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w:t>
      </w:r>
      <w:r w:rsidR="00D772DA">
        <w:rPr>
          <w:rFonts w:ascii="仿宋" w:eastAsia="仿宋" w:hAnsi="仿宋" w:hint="eastAsia"/>
          <w:sz w:val="24"/>
          <w:szCs w:val="24"/>
        </w:rPr>
        <w:t>合同编号:GHRCHT</w:t>
      </w:r>
      <w:r w:rsidR="00D772DA" w:rsidRPr="00D772DA">
        <w:rPr>
          <w:rFonts w:ascii="仿宋" w:eastAsia="仿宋" w:hAnsi="仿宋"/>
          <w:sz w:val="24"/>
          <w:szCs w:val="24"/>
        </w:rPr>
        <w:t>20220157</w:t>
      </w:r>
      <w:r w:rsidRPr="00C64A64">
        <w:rPr>
          <w:rFonts w:ascii="仿宋" w:eastAsia="仿宋" w:hAnsi="仿宋" w:hint="eastAsia"/>
          <w:sz w:val="24"/>
          <w:szCs w:val="24"/>
        </w:rPr>
        <w:t xml:space="preserve"> </w:t>
      </w:r>
    </w:p>
    <w:p w:rsidR="00317846" w:rsidRPr="004435A0" w:rsidRDefault="008B6AE7" w:rsidP="002701F9">
      <w:pPr>
        <w:pStyle w:val="3"/>
        <w:shd w:val="clear" w:color="auto" w:fill="FFFFFF"/>
        <w:spacing w:before="0" w:beforeAutospacing="0" w:after="45" w:afterAutospacing="0"/>
        <w:rPr>
          <w:rFonts w:ascii="仿宋" w:eastAsia="仿宋" w:hAnsi="仿宋"/>
          <w:b w:val="0"/>
          <w:sz w:val="24"/>
          <w:szCs w:val="24"/>
        </w:rPr>
      </w:pPr>
      <w:r w:rsidRPr="004435A0">
        <w:rPr>
          <w:rFonts w:ascii="仿宋" w:eastAsia="仿宋" w:hAnsi="仿宋" w:hint="eastAsia"/>
          <w:sz w:val="24"/>
          <w:szCs w:val="24"/>
        </w:rPr>
        <w:t>委托方</w:t>
      </w:r>
      <w:r w:rsidRPr="002701F9">
        <w:rPr>
          <w:rFonts w:ascii="仿宋" w:eastAsia="仿宋" w:hAnsi="仿宋" w:cs="Times New Roman" w:hint="eastAsia"/>
          <w:bCs w:val="0"/>
          <w:kern w:val="2"/>
          <w:sz w:val="24"/>
          <w:szCs w:val="24"/>
        </w:rPr>
        <w:t>：</w:t>
      </w:r>
      <w:hyperlink r:id="rId9" w:tgtFrame="_blank" w:history="1">
        <w:r w:rsidR="002701F9" w:rsidRPr="002701F9">
          <w:rPr>
            <w:rFonts w:ascii="仿宋" w:eastAsia="仿宋" w:hAnsi="仿宋" w:cs="Times New Roman"/>
            <w:bCs w:val="0"/>
            <w:kern w:val="2"/>
            <w:sz w:val="24"/>
            <w:szCs w:val="24"/>
          </w:rPr>
          <w:t>安路普(北京)汽车技术有限公司昌平分公司</w:t>
        </w:r>
      </w:hyperlink>
      <w:r w:rsidR="00317846" w:rsidRPr="004435A0">
        <w:rPr>
          <w:rFonts w:ascii="仿宋" w:eastAsia="仿宋" w:hAnsi="仿宋" w:hint="eastAsia"/>
          <w:sz w:val="24"/>
          <w:szCs w:val="24"/>
        </w:rPr>
        <w:t>（以下简称甲方）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2701F9">
        <w:rPr>
          <w:rFonts w:ascii="Arial" w:hAnsi="Arial" w:cs="Arial"/>
          <w:color w:val="333333"/>
          <w:sz w:val="20"/>
          <w:shd w:val="clear" w:color="auto" w:fill="FFFFFF"/>
        </w:rPr>
        <w:t>911101140717261595</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2701F9" w:rsidRPr="002701F9">
        <w:rPr>
          <w:rFonts w:ascii="仿宋" w:eastAsia="仿宋" w:hAnsi="仿宋" w:hint="eastAsia"/>
          <w:b/>
          <w:sz w:val="24"/>
          <w:szCs w:val="24"/>
        </w:rPr>
        <w:t>上海振高汽车科技有限公司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5C04C8">
        <w:rPr>
          <w:rFonts w:ascii="微软雅黑" w:eastAsia="微软雅黑" w:hAnsi="微软雅黑" w:hint="eastAsia"/>
          <w:color w:val="444444"/>
          <w:szCs w:val="21"/>
          <w:shd w:val="clear" w:color="auto" w:fill="FFFFFF"/>
        </w:rPr>
        <w:t>913101146972201258</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w:t>
      </w:r>
      <w:bookmarkStart w:id="0" w:name="_GoBack"/>
      <w:bookmarkEnd w:id="0"/>
      <w:r w:rsidRPr="00C64A64">
        <w:rPr>
          <w:rFonts w:ascii="仿宋" w:eastAsia="仿宋" w:hAnsi="仿宋" w:hint="eastAsia"/>
          <w:sz w:val="24"/>
          <w:szCs w:val="24"/>
        </w:rPr>
        <w:t>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715"/>
        <w:gridCol w:w="1288"/>
        <w:gridCol w:w="1178"/>
        <w:gridCol w:w="1179"/>
        <w:gridCol w:w="1179"/>
        <w:gridCol w:w="1179"/>
        <w:gridCol w:w="1608"/>
      </w:tblGrid>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394E9B">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715" w:type="dxa"/>
            <w:vAlign w:val="center"/>
          </w:tcPr>
          <w:p w:rsidR="00317846" w:rsidRPr="00C64A64" w:rsidRDefault="002701F9" w:rsidP="004F480F">
            <w:pPr>
              <w:spacing w:line="360" w:lineRule="auto"/>
              <w:jc w:val="center"/>
              <w:rPr>
                <w:rFonts w:ascii="仿宋" w:eastAsia="仿宋" w:hAnsi="仿宋"/>
                <w:szCs w:val="21"/>
              </w:rPr>
            </w:pPr>
            <w:r>
              <w:rPr>
                <w:rFonts w:ascii="仿宋" w:eastAsia="仿宋" w:hAnsi="仿宋"/>
                <w:szCs w:val="21"/>
              </w:rPr>
              <w:t>外棘轮模具</w:t>
            </w:r>
          </w:p>
        </w:tc>
        <w:tc>
          <w:tcPr>
            <w:tcW w:w="1288" w:type="dxa"/>
            <w:vAlign w:val="center"/>
          </w:tcPr>
          <w:p w:rsidR="00317846" w:rsidRPr="00C64A64" w:rsidRDefault="002701F9" w:rsidP="004F480F">
            <w:pPr>
              <w:spacing w:line="360" w:lineRule="auto"/>
              <w:jc w:val="center"/>
              <w:rPr>
                <w:rFonts w:ascii="仿宋" w:eastAsia="仿宋" w:hAnsi="仿宋"/>
                <w:szCs w:val="21"/>
              </w:rPr>
            </w:pPr>
            <w:r>
              <w:rPr>
                <w:rFonts w:ascii="仿宋" w:eastAsia="仿宋" w:hAnsi="仿宋" w:hint="eastAsia"/>
                <w:szCs w:val="21"/>
              </w:rPr>
              <w:t>-</w:t>
            </w:r>
          </w:p>
        </w:tc>
        <w:tc>
          <w:tcPr>
            <w:tcW w:w="1178" w:type="dxa"/>
            <w:vAlign w:val="center"/>
          </w:tcPr>
          <w:p w:rsidR="00317846" w:rsidRPr="00C64A64" w:rsidRDefault="002701F9"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2701F9" w:rsidP="004F480F">
            <w:pPr>
              <w:spacing w:line="360" w:lineRule="auto"/>
              <w:jc w:val="center"/>
              <w:rPr>
                <w:rFonts w:ascii="仿宋" w:eastAsia="仿宋" w:hAnsi="仿宋"/>
                <w:szCs w:val="21"/>
              </w:rPr>
            </w:pPr>
            <w:r>
              <w:rPr>
                <w:rFonts w:ascii="仿宋" w:eastAsia="仿宋" w:hAnsi="仿宋" w:hint="eastAsia"/>
                <w:szCs w:val="21"/>
              </w:rPr>
              <w:t>8849.56</w:t>
            </w:r>
          </w:p>
        </w:tc>
        <w:tc>
          <w:tcPr>
            <w:tcW w:w="1179" w:type="dxa"/>
            <w:vAlign w:val="center"/>
          </w:tcPr>
          <w:p w:rsidR="00317846" w:rsidRPr="00C64A64" w:rsidRDefault="002701F9" w:rsidP="004F480F">
            <w:pPr>
              <w:spacing w:line="360" w:lineRule="auto"/>
              <w:jc w:val="center"/>
              <w:rPr>
                <w:rFonts w:ascii="仿宋" w:eastAsia="仿宋" w:hAnsi="仿宋"/>
                <w:szCs w:val="21"/>
              </w:rPr>
            </w:pPr>
            <w:r>
              <w:rPr>
                <w:rFonts w:ascii="仿宋" w:eastAsia="仿宋" w:hAnsi="仿宋" w:hint="eastAsia"/>
                <w:szCs w:val="21"/>
              </w:rPr>
              <w:t>1150.44</w:t>
            </w:r>
          </w:p>
        </w:tc>
        <w:tc>
          <w:tcPr>
            <w:tcW w:w="1179" w:type="dxa"/>
            <w:vAlign w:val="center"/>
          </w:tcPr>
          <w:p w:rsidR="00317846" w:rsidRPr="00C64A64" w:rsidRDefault="002701F9" w:rsidP="004F480F">
            <w:pPr>
              <w:spacing w:line="360" w:lineRule="auto"/>
              <w:jc w:val="center"/>
              <w:rPr>
                <w:rFonts w:ascii="仿宋" w:eastAsia="仿宋" w:hAnsi="仿宋"/>
                <w:szCs w:val="21"/>
              </w:rPr>
            </w:pPr>
            <w:r>
              <w:rPr>
                <w:rFonts w:ascii="仿宋" w:eastAsia="仿宋" w:hAnsi="仿宋" w:hint="eastAsia"/>
                <w:szCs w:val="21"/>
              </w:rPr>
              <w:t>10000</w:t>
            </w:r>
          </w:p>
        </w:tc>
        <w:tc>
          <w:tcPr>
            <w:tcW w:w="1608" w:type="dxa"/>
            <w:vAlign w:val="center"/>
          </w:tcPr>
          <w:p w:rsidR="00317846" w:rsidRPr="00C64A64" w:rsidRDefault="00317846" w:rsidP="004F480F">
            <w:pPr>
              <w:spacing w:line="360" w:lineRule="auto"/>
              <w:jc w:val="center"/>
              <w:rPr>
                <w:rFonts w:ascii="仿宋" w:eastAsia="仿宋" w:hAnsi="仿宋"/>
                <w:szCs w:val="21"/>
              </w:rPr>
            </w:pPr>
          </w:p>
        </w:tc>
      </w:tr>
      <w:tr w:rsidR="002701F9" w:rsidRPr="00C64A64" w:rsidTr="00662587">
        <w:trPr>
          <w:trHeight w:val="364"/>
        </w:trPr>
        <w:tc>
          <w:tcPr>
            <w:tcW w:w="3538" w:type="dxa"/>
            <w:gridSpan w:val="3"/>
            <w:vAlign w:val="center"/>
          </w:tcPr>
          <w:p w:rsidR="002701F9" w:rsidRPr="00C64A64" w:rsidRDefault="002701F9" w:rsidP="004F480F">
            <w:pPr>
              <w:spacing w:line="360" w:lineRule="auto"/>
              <w:jc w:val="center"/>
              <w:rPr>
                <w:rFonts w:ascii="仿宋" w:eastAsia="仿宋" w:hAnsi="仿宋"/>
                <w:szCs w:val="21"/>
              </w:rPr>
            </w:pPr>
            <w:r w:rsidRPr="004348CB">
              <w:rPr>
                <w:rFonts w:ascii="仿宋" w:eastAsia="仿宋" w:hAnsi="仿宋" w:hint="eastAsia"/>
                <w:b/>
                <w:szCs w:val="21"/>
              </w:rPr>
              <w:t>合计</w:t>
            </w:r>
          </w:p>
        </w:tc>
        <w:tc>
          <w:tcPr>
            <w:tcW w:w="1178" w:type="dxa"/>
            <w:vAlign w:val="center"/>
          </w:tcPr>
          <w:p w:rsidR="002701F9" w:rsidRPr="00C64A64" w:rsidRDefault="002701F9" w:rsidP="00AE7553">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2701F9" w:rsidRPr="00C64A64" w:rsidRDefault="002701F9" w:rsidP="00AE7553">
            <w:pPr>
              <w:spacing w:line="360" w:lineRule="auto"/>
              <w:jc w:val="center"/>
              <w:rPr>
                <w:rFonts w:ascii="仿宋" w:eastAsia="仿宋" w:hAnsi="仿宋"/>
                <w:szCs w:val="21"/>
              </w:rPr>
            </w:pPr>
            <w:r>
              <w:rPr>
                <w:rFonts w:ascii="仿宋" w:eastAsia="仿宋" w:hAnsi="仿宋" w:hint="eastAsia"/>
                <w:szCs w:val="21"/>
              </w:rPr>
              <w:t>8849.56</w:t>
            </w:r>
          </w:p>
        </w:tc>
        <w:tc>
          <w:tcPr>
            <w:tcW w:w="1179" w:type="dxa"/>
            <w:vAlign w:val="center"/>
          </w:tcPr>
          <w:p w:rsidR="002701F9" w:rsidRPr="00C64A64" w:rsidRDefault="002701F9" w:rsidP="00AE7553">
            <w:pPr>
              <w:spacing w:line="360" w:lineRule="auto"/>
              <w:jc w:val="center"/>
              <w:rPr>
                <w:rFonts w:ascii="仿宋" w:eastAsia="仿宋" w:hAnsi="仿宋"/>
                <w:szCs w:val="21"/>
              </w:rPr>
            </w:pPr>
            <w:r>
              <w:rPr>
                <w:rFonts w:ascii="仿宋" w:eastAsia="仿宋" w:hAnsi="仿宋" w:hint="eastAsia"/>
                <w:szCs w:val="21"/>
              </w:rPr>
              <w:t>1150.44</w:t>
            </w:r>
          </w:p>
        </w:tc>
        <w:tc>
          <w:tcPr>
            <w:tcW w:w="1179" w:type="dxa"/>
            <w:vAlign w:val="center"/>
          </w:tcPr>
          <w:p w:rsidR="002701F9" w:rsidRPr="00C64A64" w:rsidRDefault="002701F9" w:rsidP="00AE7553">
            <w:pPr>
              <w:spacing w:line="360" w:lineRule="auto"/>
              <w:jc w:val="center"/>
              <w:rPr>
                <w:rFonts w:ascii="仿宋" w:eastAsia="仿宋" w:hAnsi="仿宋"/>
                <w:szCs w:val="21"/>
              </w:rPr>
            </w:pPr>
            <w:r>
              <w:rPr>
                <w:rFonts w:ascii="仿宋" w:eastAsia="仿宋" w:hAnsi="仿宋" w:hint="eastAsia"/>
                <w:szCs w:val="21"/>
              </w:rPr>
              <w:t>10000</w:t>
            </w:r>
          </w:p>
        </w:tc>
        <w:tc>
          <w:tcPr>
            <w:tcW w:w="1608" w:type="dxa"/>
            <w:vAlign w:val="center"/>
          </w:tcPr>
          <w:p w:rsidR="002701F9" w:rsidRPr="00C64A64" w:rsidRDefault="002701F9"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2701F9">
        <w:rPr>
          <w:rFonts w:ascii="仿宋" w:eastAsia="仿宋" w:hAnsi="仿宋" w:cs="宋体" w:hint="eastAsia"/>
          <w:b/>
          <w:bCs/>
          <w:color w:val="000000"/>
          <w:kern w:val="0"/>
          <w:sz w:val="24"/>
          <w:u w:val="single"/>
        </w:rPr>
        <w:t>10000</w:t>
      </w:r>
      <w:r w:rsidRPr="006E2448">
        <w:rPr>
          <w:rFonts w:ascii="仿宋" w:eastAsia="仿宋" w:hAnsi="仿宋" w:cs="宋体" w:hint="eastAsia"/>
          <w:b/>
          <w:bCs/>
          <w:color w:val="000000"/>
          <w:kern w:val="0"/>
          <w:sz w:val="24"/>
        </w:rPr>
        <w:t>元，</w:t>
      </w:r>
      <w:r w:rsidR="002701F9">
        <w:rPr>
          <w:rFonts w:ascii="仿宋" w:eastAsia="仿宋" w:hAnsi="仿宋" w:cs="宋体" w:hint="eastAsia"/>
          <w:b/>
          <w:bCs/>
          <w:color w:val="000000"/>
          <w:kern w:val="0"/>
          <w:sz w:val="24"/>
          <w:u w:val="single"/>
        </w:rPr>
        <w:t>壹万</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2701F9">
        <w:rPr>
          <w:rFonts w:ascii="仿宋" w:eastAsia="仿宋" w:hAnsi="仿宋" w:cs="宋体" w:hint="eastAsia"/>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6B30CE">
        <w:rPr>
          <w:rFonts w:ascii="仿宋" w:eastAsia="仿宋" w:hAnsi="仿宋" w:cs="宋体" w:hint="eastAsia"/>
          <w:bCs/>
          <w:kern w:val="0"/>
          <w:sz w:val="24"/>
          <w:szCs w:val="24"/>
        </w:rPr>
        <w:t>1</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6B30CE">
        <w:rPr>
          <w:rFonts w:ascii="仿宋" w:eastAsia="仿宋" w:hAnsi="仿宋" w:hint="eastAsia"/>
          <w:sz w:val="24"/>
          <w:szCs w:val="24"/>
          <w:u w:val="single"/>
        </w:rPr>
        <w:t>100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6B30CE">
        <w:rPr>
          <w:rFonts w:ascii="仿宋" w:eastAsia="仿宋" w:hAnsi="仿宋" w:hint="eastAsia"/>
          <w:sz w:val="24"/>
          <w:szCs w:val="24"/>
          <w:u w:val="single"/>
        </w:rPr>
        <w:t>10000</w:t>
      </w:r>
      <w:r w:rsidR="006B30CE" w:rsidRPr="00C64A64">
        <w:rPr>
          <w:rFonts w:ascii="仿宋" w:eastAsia="仿宋" w:hAnsi="仿宋" w:hint="eastAsia"/>
          <w:sz w:val="24"/>
          <w:szCs w:val="24"/>
        </w:rPr>
        <w:t>元</w:t>
      </w:r>
      <w:r w:rsidRPr="00C64A64">
        <w:rPr>
          <w:rFonts w:ascii="仿宋" w:eastAsia="仿宋" w:hAnsi="仿宋" w:hint="eastAsia"/>
          <w:sz w:val="24"/>
          <w:szCs w:val="24"/>
        </w:rPr>
        <w:t>人民币</w:t>
      </w:r>
      <w:permStart w:id="1351825646" w:edGrp="everyone"/>
      <w:permEnd w:id="1351825646"/>
      <w:r w:rsidRPr="00C64A64">
        <w:rPr>
          <w:rFonts w:ascii="仿宋" w:eastAsia="仿宋" w:hAnsi="仿宋" w:hint="eastAsia"/>
          <w:sz w:val="24"/>
          <w:szCs w:val="24"/>
        </w:rPr>
        <w:t>。</w:t>
      </w:r>
    </w:p>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6B30CE">
        <w:rPr>
          <w:rFonts w:ascii="仿宋" w:eastAsia="仿宋" w:hAnsi="仿宋" w:hint="eastAsia"/>
          <w:sz w:val="24"/>
          <w:szCs w:val="24"/>
          <w:u w:val="single"/>
        </w:rPr>
        <w:t>30</w:t>
      </w:r>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lastRenderedPageBreak/>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624832438" w:edGrp="everyone"/>
      <w:permEnd w:id="624832438"/>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6B30CE">
        <w:rPr>
          <w:rFonts w:ascii="仿宋" w:eastAsia="仿宋" w:hAnsi="仿宋" w:hint="eastAsia"/>
          <w:sz w:val="24"/>
          <w:szCs w:val="24"/>
        </w:rPr>
        <w:t>50</w:t>
      </w:r>
      <w:r w:rsidR="00317846" w:rsidRPr="00C64A64">
        <w:rPr>
          <w:rFonts w:ascii="仿宋" w:eastAsia="仿宋" w:hAnsi="仿宋" w:hint="eastAsia"/>
          <w:sz w:val="24"/>
          <w:szCs w:val="24"/>
        </w:rPr>
        <w:t>天，乙方应于20</w:t>
      </w:r>
      <w:r w:rsidR="006B30CE">
        <w:rPr>
          <w:rFonts w:ascii="仿宋" w:eastAsia="仿宋" w:hAnsi="仿宋" w:hint="eastAsia"/>
          <w:sz w:val="24"/>
          <w:szCs w:val="24"/>
        </w:rPr>
        <w:t>22</w:t>
      </w:r>
      <w:r w:rsidR="00317846" w:rsidRPr="00C64A64">
        <w:rPr>
          <w:rFonts w:ascii="仿宋" w:eastAsia="仿宋" w:hAnsi="仿宋" w:hint="eastAsia"/>
          <w:sz w:val="24"/>
          <w:szCs w:val="24"/>
        </w:rPr>
        <w:t>年</w:t>
      </w:r>
      <w:r w:rsidR="006B30CE">
        <w:rPr>
          <w:rFonts w:ascii="仿宋" w:eastAsia="仿宋" w:hAnsi="仿宋" w:hint="eastAsia"/>
          <w:sz w:val="24"/>
          <w:szCs w:val="24"/>
        </w:rPr>
        <w:t>5</w:t>
      </w:r>
      <w:r w:rsidR="00317846" w:rsidRPr="00C64A64">
        <w:rPr>
          <w:rFonts w:ascii="仿宋" w:eastAsia="仿宋" w:hAnsi="仿宋" w:hint="eastAsia"/>
          <w:sz w:val="24"/>
          <w:szCs w:val="24"/>
        </w:rPr>
        <w:t>月</w:t>
      </w:r>
      <w:r w:rsidR="006B30CE">
        <w:rPr>
          <w:rFonts w:ascii="仿宋" w:eastAsia="仿宋" w:hAnsi="仿宋" w:hint="eastAsia"/>
          <w:sz w:val="24"/>
          <w:szCs w:val="24"/>
        </w:rPr>
        <w:t>31</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lastRenderedPageBreak/>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813783290" w:edGrp="everyone"/>
      <w:permEnd w:id="813783290"/>
      <w:r w:rsidRPr="00C64A64">
        <w:rPr>
          <w:rFonts w:ascii="仿宋" w:eastAsia="仿宋" w:hAnsi="仿宋" w:hint="eastAsia"/>
          <w:sz w:val="24"/>
          <w:szCs w:val="24"/>
        </w:rPr>
        <w:t>件，月产能：</w:t>
      </w:r>
      <w:permStart w:id="953447079" w:edGrp="everyone"/>
      <w:permEnd w:id="953447079"/>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lastRenderedPageBreak/>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hyperlink r:id="rId10" w:tgtFrame="_blank" w:history="1">
        <w:r w:rsidR="006B30CE" w:rsidRPr="002701F9">
          <w:rPr>
            <w:rFonts w:ascii="仿宋" w:eastAsia="仿宋" w:hAnsi="仿宋"/>
            <w:sz w:val="24"/>
            <w:szCs w:val="24"/>
          </w:rPr>
          <w:t>安路普(北京)汽车技术有限公司昌平分公司</w:t>
        </w:r>
      </w:hyperlink>
      <w:r w:rsidRPr="00775D5E">
        <w:rPr>
          <w:rFonts w:ascii="仿宋" w:eastAsia="仿宋" w:hAnsi="仿宋" w:cs="仿宋" w:hint="eastAsia"/>
          <w:b/>
          <w:color w:val="000000"/>
          <w:sz w:val="24"/>
          <w:szCs w:val="24"/>
        </w:rPr>
        <w:t xml:space="preserve">  乙方:</w:t>
      </w:r>
      <w:r w:rsidR="006B30CE" w:rsidRPr="006B30CE">
        <w:rPr>
          <w:rFonts w:ascii="仿宋" w:eastAsia="仿宋" w:hAnsi="仿宋" w:hint="eastAsia"/>
          <w:b/>
          <w:sz w:val="24"/>
          <w:szCs w:val="24"/>
        </w:rPr>
        <w:t xml:space="preserve"> </w:t>
      </w:r>
      <w:r w:rsidR="006B30CE" w:rsidRPr="002701F9">
        <w:rPr>
          <w:rFonts w:ascii="仿宋" w:eastAsia="仿宋" w:hAnsi="仿宋" w:hint="eastAsia"/>
          <w:b/>
          <w:sz w:val="24"/>
          <w:szCs w:val="24"/>
        </w:rPr>
        <w:t>上海振高汽车科技有限公司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w:t>
      </w:r>
      <w:r w:rsidR="006B30CE">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 xml:space="preserve">(盖章)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w:t>
      </w:r>
      <w:r w:rsidR="006B30CE">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 xml:space="preserve"> </w:t>
      </w:r>
      <w:r w:rsidR="006B30CE">
        <w:rPr>
          <w:rFonts w:ascii="仿宋" w:eastAsia="仿宋" w:hAnsi="仿宋" w:cs="仿宋" w:hint="eastAsia"/>
          <w:b/>
          <w:color w:val="000000"/>
          <w:sz w:val="24"/>
          <w:szCs w:val="24"/>
        </w:rPr>
        <w:t xml:space="preserve"> </w:t>
      </w:r>
      <w:r w:rsidRPr="00775D5E">
        <w:rPr>
          <w:rFonts w:ascii="仿宋" w:eastAsia="仿宋" w:hAnsi="仿宋" w:cs="仿宋" w:hint="eastAsia"/>
          <w:b/>
          <w:color w:val="000000"/>
          <w:sz w:val="24"/>
          <w:szCs w:val="24"/>
        </w:rPr>
        <w:t xml:space="preserve">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11"/>
      <w:footerReference w:type="even" r:id="rId12"/>
      <w:footerReference w:type="default" r:id="rId13"/>
      <w:headerReference w:type="first" r:id="rId14"/>
      <w:footerReference w:type="first" r:id="rId15"/>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B2C" w:rsidRDefault="00B01B2C">
      <w:r>
        <w:separator/>
      </w:r>
    </w:p>
  </w:endnote>
  <w:endnote w:type="continuationSeparator" w:id="0">
    <w:p w:rsidR="00B01B2C" w:rsidRDefault="00B0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961954">
    <w:pPr>
      <w:pStyle w:val="aa"/>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a"/>
              <w:jc w:val="right"/>
            </w:pPr>
            <w:r>
              <w:rPr>
                <w:lang w:val="zh-CN"/>
              </w:rPr>
              <w:t xml:space="preserve"> </w:t>
            </w:r>
            <w:r>
              <w:rPr>
                <w:b/>
                <w:sz w:val="24"/>
                <w:szCs w:val="24"/>
              </w:rPr>
              <w:fldChar w:fldCharType="begin"/>
            </w:r>
            <w:r>
              <w:rPr>
                <w:b/>
              </w:rPr>
              <w:instrText>PAGE</w:instrText>
            </w:r>
            <w:r>
              <w:rPr>
                <w:b/>
                <w:sz w:val="24"/>
                <w:szCs w:val="24"/>
              </w:rPr>
              <w:fldChar w:fldCharType="separate"/>
            </w:r>
            <w:r w:rsidR="005C04C8">
              <w:rPr>
                <w:b/>
                <w:noProof/>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5C04C8">
              <w:rPr>
                <w:b/>
                <w:noProof/>
              </w:rPr>
              <w:t>5</w:t>
            </w:r>
            <w:r>
              <w:rPr>
                <w:b/>
                <w:sz w:val="24"/>
                <w:szCs w:val="24"/>
              </w:rPr>
              <w:fldChar w:fldCharType="end"/>
            </w:r>
          </w:p>
        </w:sdtContent>
      </w:sdt>
    </w:sdtContent>
  </w:sdt>
  <w:p w:rsidR="00782E17" w:rsidRDefault="00782E1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961954">
    <w:pPr>
      <w:pStyle w:val="aa"/>
      <w:jc w:val="right"/>
    </w:pPr>
    <w:r>
      <w:rPr>
        <w:b/>
        <w:sz w:val="24"/>
        <w:szCs w:val="24"/>
      </w:rPr>
      <w:fldChar w:fldCharType="begin"/>
    </w:r>
    <w:r w:rsidR="00F22FE4">
      <w:rPr>
        <w:b/>
      </w:rPr>
      <w:instrText>PAGE</w:instrText>
    </w:r>
    <w:r>
      <w:rPr>
        <w:b/>
        <w:sz w:val="24"/>
        <w:szCs w:val="24"/>
      </w:rPr>
      <w:fldChar w:fldCharType="separate"/>
    </w:r>
    <w:r w:rsidR="005C04C8">
      <w:rPr>
        <w:b/>
        <w:noProof/>
      </w:rPr>
      <w:t>1</w:t>
    </w:r>
    <w:r>
      <w:rPr>
        <w:b/>
        <w:sz w:val="24"/>
        <w:szCs w:val="24"/>
      </w:rPr>
      <w:fldChar w:fldCharType="end"/>
    </w:r>
    <w:r w:rsidR="00F22FE4">
      <w:rPr>
        <w:lang w:val="zh-CN"/>
      </w:rPr>
      <w:t xml:space="preserve"> </w:t>
    </w:r>
    <w:r w:rsidR="00F22FE4">
      <w:rPr>
        <w:lang w:val="zh-CN"/>
      </w:rPr>
      <w:t xml:space="preserve">/ </w:t>
    </w:r>
    <w:r>
      <w:rPr>
        <w:b/>
        <w:sz w:val="24"/>
        <w:szCs w:val="24"/>
      </w:rPr>
      <w:fldChar w:fldCharType="begin"/>
    </w:r>
    <w:r w:rsidR="00F22FE4">
      <w:rPr>
        <w:b/>
      </w:rPr>
      <w:instrText>NUMPAGES</w:instrText>
    </w:r>
    <w:r>
      <w:rPr>
        <w:b/>
        <w:sz w:val="24"/>
        <w:szCs w:val="24"/>
      </w:rPr>
      <w:fldChar w:fldCharType="separate"/>
    </w:r>
    <w:r w:rsidR="005C04C8">
      <w:rPr>
        <w:b/>
        <w:noProof/>
      </w:rPr>
      <w:t>5</w:t>
    </w:r>
    <w:r>
      <w:rPr>
        <w:b/>
        <w:sz w:val="24"/>
        <w:szCs w:val="24"/>
      </w:rPr>
      <w:fldChar w:fldCharType="end"/>
    </w:r>
  </w:p>
  <w:p w:rsidR="00F22FE4" w:rsidRDefault="00F22FE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B2C" w:rsidRDefault="00B01B2C">
      <w:r>
        <w:separator/>
      </w:r>
    </w:p>
  </w:footnote>
  <w:footnote w:type="continuationSeparator" w:id="0">
    <w:p w:rsidR="00B01B2C" w:rsidRDefault="00B01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F22FE4">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FE4" w:rsidRDefault="00F22FE4">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1F9"/>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04C8"/>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B30CE"/>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1B2C"/>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772DA"/>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paragraph" w:styleId="3">
    <w:name w:val="heading 3"/>
    <w:basedOn w:val="a"/>
    <w:link w:val="3Char"/>
    <w:uiPriority w:val="9"/>
    <w:qFormat/>
    <w:rsid w:val="002701F9"/>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 w:type="character" w:customStyle="1" w:styleId="3Char">
    <w:name w:val="标题 3 Char"/>
    <w:basedOn w:val="a0"/>
    <w:link w:val="3"/>
    <w:uiPriority w:val="9"/>
    <w:rsid w:val="002701F9"/>
    <w:rPr>
      <w:rFonts w:ascii="宋体" w:hAnsi="宋体" w:cs="宋体"/>
      <w:b/>
      <w:bCs/>
      <w:sz w:val="27"/>
      <w:szCs w:val="27"/>
    </w:rPr>
  </w:style>
  <w:style w:type="character" w:styleId="ac">
    <w:name w:val="Hyperlink"/>
    <w:basedOn w:val="a0"/>
    <w:uiPriority w:val="99"/>
    <w:semiHidden/>
    <w:unhideWhenUsed/>
    <w:rsid w:val="002701F9"/>
    <w:rPr>
      <w:color w:val="0000FF"/>
      <w:u w:val="single"/>
    </w:rPr>
  </w:style>
  <w:style w:type="character" w:styleId="ad">
    <w:name w:val="Emphasis"/>
    <w:basedOn w:val="a0"/>
    <w:uiPriority w:val="20"/>
    <w:qFormat/>
    <w:rsid w:val="002701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8956953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so.com/link?m=bWuAtY1oJoD9zZphizLfhiIH%2FTF2kknX0hS05qwArCWz83EsLXchENQkwaEISJryD1TDZV79baNweYlBKsUDoTpnBDfKjjc8dXH1bPur8hJ6arTZCtirmJ2altUUuksTVdk7pdSuhS77GYGTj78CxH%2FnxvnsaExCi9qR4pdOZV61pxAYpRSjBSp4nllB%2BaO0z5wTHCeu8rpJ0f%2BJIAZ3C%2B9eE1Ux96%2F01Lr410n8deduh3ZGYEDZGLA%2FwnyZti5OO2jlfZ3AnyjPs6U0VbMDVKHSHX4iKjD6pnKnisrfC0ofT9YEgbl4sGfbJsy2VwXTKIVpWBqs01kZczvsI4PrEgQj5X68%3D" TargetMode="External"/><Relationship Id="rId4" Type="http://schemas.microsoft.com/office/2007/relationships/stylesWithEffects" Target="stylesWithEffects.xml"/><Relationship Id="rId9" Type="http://schemas.openxmlformats.org/officeDocument/2006/relationships/hyperlink" Target="https://www.so.com/link?m=bWuAtY1oJoD9zZphizLfhiIH%2FTF2kknX0hS05qwArCWz83EsLXchENQkwaEISJryD1TDZV79baNweYlBKsUDoTpnBDfKjjc8dXH1bPur8hJ6arTZCtirmJ2altUUuksTVdk7pdSuhS77GYGTj78CxH%2FnxvnsaExCi9qR4pdOZV61pxAYpRSjBSp4nllB%2BaO0z5wTHCeu8rpJ0f%2BJIAZ3C%2B9eE1Ux96%2F01Lr410n8deduh3ZGYEDZGLA%2FwnyZti5OO2jlfZ3AnyjPs6U0VbMDVKHSHX4iKjD6pnKnisrfC0ofT9YEgbl4sGfbJsy2VwXTKIVpWBqs01kZczvsI4PrEgQj5X68%3D"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9DAFD-74C1-4005-8026-6AEB3005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640</Words>
  <Characters>3649</Characters>
  <Application>Microsoft Office Word</Application>
  <DocSecurity>0</DocSecurity>
  <PresentationFormat/>
  <Lines>30</Lines>
  <Paragraphs>8</Paragraphs>
  <Slides>0</Slides>
  <Notes>0</Notes>
  <HiddenSlides>0</HiddenSlides>
  <MMClips>0</MMClips>
  <ScaleCrop>false</ScaleCrop>
  <Company>光华荣昌</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Windows 用户</cp:lastModifiedBy>
  <cp:revision>24</cp:revision>
  <cp:lastPrinted>2015-07-18T05:35:00Z</cp:lastPrinted>
  <dcterms:created xsi:type="dcterms:W3CDTF">2021-11-05T08:16:00Z</dcterms:created>
  <dcterms:modified xsi:type="dcterms:W3CDTF">2022-04-02T01:41:00Z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