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846" w:rsidRPr="00C64A64" w:rsidRDefault="00FF33F1" w:rsidP="004F480F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检具</w:t>
      </w:r>
      <w:r w:rsidR="00317846" w:rsidRPr="00C64A64">
        <w:rPr>
          <w:rFonts w:ascii="黑体" w:eastAsia="黑体" w:hAnsi="黑体" w:hint="eastAsia"/>
          <w:sz w:val="32"/>
          <w:szCs w:val="32"/>
        </w:rPr>
        <w:t>委托制造合同</w:t>
      </w:r>
    </w:p>
    <w:p w:rsidR="00317846" w:rsidRPr="00C64A64" w:rsidRDefault="00317846" w:rsidP="00FF33F1">
      <w:pPr>
        <w:spacing w:line="440" w:lineRule="exact"/>
        <w:jc w:val="center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 xml:space="preserve">                                             合同编号：</w:t>
      </w:r>
      <w:r w:rsidR="00FF33F1">
        <w:rPr>
          <w:rFonts w:ascii="仿宋" w:eastAsia="仿宋" w:hAnsi="仿宋" w:hint="eastAsia"/>
          <w:sz w:val="24"/>
          <w:szCs w:val="24"/>
        </w:rPr>
        <w:t>Q</w:t>
      </w:r>
      <w:r w:rsidR="00FF33F1">
        <w:rPr>
          <w:rFonts w:ascii="仿宋" w:eastAsia="仿宋" w:hAnsi="仿宋"/>
          <w:sz w:val="24"/>
          <w:szCs w:val="24"/>
        </w:rPr>
        <w:t>Q-</w:t>
      </w:r>
      <w:r w:rsidR="00FF33F1">
        <w:rPr>
          <w:rFonts w:ascii="仿宋" w:eastAsia="仿宋" w:hAnsi="仿宋" w:hint="eastAsia"/>
          <w:sz w:val="24"/>
          <w:szCs w:val="24"/>
        </w:rPr>
        <w:t>G</w:t>
      </w:r>
      <w:r w:rsidR="00FF33F1">
        <w:rPr>
          <w:rFonts w:ascii="仿宋" w:eastAsia="仿宋" w:hAnsi="仿宋"/>
          <w:sz w:val="24"/>
          <w:szCs w:val="24"/>
        </w:rPr>
        <w:t>HRCHT-JJ-20220200</w:t>
      </w:r>
    </w:p>
    <w:p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委托方：</w:t>
      </w:r>
      <w:r w:rsidR="00FA25A3">
        <w:rPr>
          <w:rFonts w:ascii="仿宋" w:eastAsia="仿宋" w:hAnsi="仿宋" w:hint="eastAsia"/>
          <w:b/>
          <w:sz w:val="24"/>
          <w:szCs w:val="24"/>
        </w:rPr>
        <w:t>河北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光华荣昌汽车部件有限公司（以下简称甲方）</w:t>
      </w:r>
    </w:p>
    <w:p w:rsidR="00317846" w:rsidRPr="0071696C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71696C" w:rsidRPr="0071696C">
        <w:rPr>
          <w:rFonts w:ascii="仿宋" w:eastAsia="仿宋" w:hAnsi="仿宋" w:cs="Arial"/>
          <w:b/>
          <w:color w:val="333333"/>
          <w:sz w:val="24"/>
          <w:szCs w:val="24"/>
        </w:rPr>
        <w:t>91130983077498644J</w:t>
      </w:r>
    </w:p>
    <w:p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受托方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：</w:t>
      </w:r>
      <w:r w:rsidR="00FF33F1">
        <w:rPr>
          <w:rFonts w:ascii="仿宋" w:eastAsia="仿宋" w:hAnsi="仿宋" w:hint="eastAsia"/>
          <w:b/>
          <w:sz w:val="24"/>
          <w:szCs w:val="24"/>
        </w:rPr>
        <w:t>北京鹏宇兴业精密模具制造有限公司</w:t>
      </w:r>
      <w:r w:rsidR="00CB63F0" w:rsidRPr="004435A0">
        <w:rPr>
          <w:rFonts w:ascii="仿宋" w:eastAsia="仿宋" w:hAnsi="仿宋" w:hint="eastAsia"/>
          <w:b/>
          <w:sz w:val="24"/>
          <w:szCs w:val="24"/>
        </w:rPr>
        <w:t>（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以下简称乙方）</w:t>
      </w:r>
    </w:p>
    <w:p w:rsidR="00317846" w:rsidRPr="00B054D5" w:rsidRDefault="00317846" w:rsidP="004F480F">
      <w:pPr>
        <w:spacing w:line="360" w:lineRule="auto"/>
        <w:rPr>
          <w:rFonts w:ascii="仿宋" w:eastAsia="仿宋" w:hAnsi="仿宋" w:cs="Arial"/>
          <w:b/>
          <w:color w:val="333333"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B054D5" w:rsidRPr="00B054D5">
        <w:rPr>
          <w:rFonts w:ascii="仿宋" w:eastAsia="仿宋" w:hAnsi="仿宋" w:cs="Arial"/>
          <w:b/>
          <w:color w:val="333333"/>
          <w:sz w:val="24"/>
          <w:szCs w:val="24"/>
        </w:rPr>
        <w:t>911102285906391105</w:t>
      </w:r>
    </w:p>
    <w:p w:rsidR="00317846" w:rsidRPr="00C64A64" w:rsidRDefault="00317846" w:rsidP="00FF33F1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甲方委托乙方加工制造模具(见</w:t>
      </w:r>
      <w:r w:rsidR="000A3560">
        <w:rPr>
          <w:rFonts w:ascii="仿宋" w:eastAsia="仿宋" w:hAnsi="仿宋" w:hint="eastAsia"/>
          <w:sz w:val="24"/>
          <w:szCs w:val="24"/>
        </w:rPr>
        <w:t>下列</w:t>
      </w:r>
      <w:r w:rsidRPr="00C64A64">
        <w:rPr>
          <w:rFonts w:ascii="仿宋" w:eastAsia="仿宋" w:hAnsi="仿宋" w:hint="eastAsia"/>
          <w:sz w:val="24"/>
          <w:szCs w:val="24"/>
        </w:rPr>
        <w:t>清单),由甲方提供制作要求给乙方，乙方按照甲方要求负责加工制造模具。甲、乙双方在互利互惠、平等协商的基础上，就模具</w:t>
      </w:r>
      <w:r w:rsidRPr="00C64A64">
        <w:rPr>
          <w:rFonts w:ascii="仿宋" w:eastAsia="仿宋" w:hAnsi="仿宋"/>
          <w:sz w:val="24"/>
          <w:szCs w:val="24"/>
        </w:rPr>
        <w:t>委托制造的相关事宜达成</w:t>
      </w:r>
      <w:r w:rsidRPr="00C64A64">
        <w:rPr>
          <w:rFonts w:ascii="仿宋" w:eastAsia="仿宋" w:hAnsi="仿宋" w:hint="eastAsia"/>
          <w:sz w:val="24"/>
          <w:szCs w:val="24"/>
        </w:rPr>
        <w:t>如下</w:t>
      </w:r>
      <w:r w:rsidRPr="00C64A64">
        <w:rPr>
          <w:rFonts w:ascii="仿宋" w:eastAsia="仿宋" w:hAnsi="仿宋"/>
          <w:sz w:val="24"/>
          <w:szCs w:val="24"/>
        </w:rPr>
        <w:t>条款，以资共同遵守。</w:t>
      </w:r>
      <w:bookmarkStart w:id="0" w:name="_GoBack"/>
      <w:bookmarkEnd w:id="0"/>
    </w:p>
    <w:p w:rsidR="00317846" w:rsidRPr="00C64A64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b/>
          <w:sz w:val="24"/>
          <w:szCs w:val="24"/>
        </w:rPr>
        <w:t>一、</w:t>
      </w:r>
      <w:r w:rsidR="00343D07">
        <w:rPr>
          <w:rFonts w:ascii="仿宋" w:eastAsia="仿宋" w:hAnsi="仿宋" w:hint="eastAsia"/>
          <w:b/>
          <w:sz w:val="24"/>
          <w:szCs w:val="24"/>
        </w:rPr>
        <w:t>检具</w:t>
      </w:r>
      <w:r w:rsidRPr="00C64A64">
        <w:rPr>
          <w:rFonts w:ascii="仿宋" w:eastAsia="仿宋" w:hAnsi="仿宋" w:hint="eastAsia"/>
          <w:b/>
          <w:sz w:val="24"/>
          <w:szCs w:val="24"/>
        </w:rPr>
        <w:t xml:space="preserve">清单 </w:t>
      </w:r>
      <w:r w:rsidRPr="00FA6D8C">
        <w:rPr>
          <w:rFonts w:ascii="仿宋" w:eastAsia="仿宋" w:hAnsi="仿宋" w:hint="eastAsia"/>
          <w:sz w:val="24"/>
          <w:szCs w:val="24"/>
        </w:rPr>
        <w:t>（</w:t>
      </w:r>
      <w:r w:rsidR="00394E9B" w:rsidRPr="00FA6D8C">
        <w:rPr>
          <w:rFonts w:ascii="仿宋" w:eastAsia="仿宋" w:hAnsi="仿宋" w:hint="eastAsia"/>
          <w:sz w:val="24"/>
          <w:szCs w:val="24"/>
        </w:rPr>
        <w:t>货币</w:t>
      </w:r>
      <w:r w:rsidRPr="00FA6D8C">
        <w:rPr>
          <w:rFonts w:ascii="仿宋" w:eastAsia="仿宋" w:hAnsi="仿宋"/>
          <w:sz w:val="24"/>
          <w:szCs w:val="24"/>
        </w:rPr>
        <w:t>单位：</w:t>
      </w:r>
      <w:r w:rsidR="00394E9B" w:rsidRPr="00FA6D8C">
        <w:rPr>
          <w:rFonts w:ascii="仿宋" w:eastAsia="仿宋" w:hAnsi="仿宋" w:hint="eastAsia"/>
          <w:sz w:val="24"/>
          <w:szCs w:val="24"/>
        </w:rPr>
        <w:t>人民币</w:t>
      </w:r>
      <w:r w:rsidR="00812B11">
        <w:rPr>
          <w:rFonts w:ascii="仿宋" w:eastAsia="仿宋" w:hAnsi="仿宋"/>
          <w:sz w:val="24"/>
          <w:szCs w:val="24"/>
        </w:rPr>
        <w:t xml:space="preserve"> </w:t>
      </w:r>
      <w:r w:rsidR="00812B11">
        <w:rPr>
          <w:rFonts w:ascii="仿宋" w:eastAsia="仿宋" w:hAnsi="仿宋" w:hint="eastAsia"/>
          <w:sz w:val="24"/>
          <w:szCs w:val="24"/>
        </w:rPr>
        <w:t>万</w:t>
      </w:r>
      <w:r w:rsidRPr="00FA6D8C">
        <w:rPr>
          <w:rFonts w:ascii="仿宋" w:eastAsia="仿宋" w:hAnsi="仿宋" w:hint="eastAsia"/>
          <w:sz w:val="24"/>
          <w:szCs w:val="24"/>
        </w:rPr>
        <w:t>）</w:t>
      </w:r>
    </w:p>
    <w:tbl>
      <w:tblPr>
        <w:tblpPr w:leftFromText="180" w:rightFromText="180" w:vertAnchor="text" w:tblpXSpec="center" w:tblpY="1"/>
        <w:tblOverlap w:val="never"/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2386"/>
        <w:gridCol w:w="1701"/>
        <w:gridCol w:w="1134"/>
        <w:gridCol w:w="1276"/>
        <w:gridCol w:w="1417"/>
        <w:gridCol w:w="1134"/>
      </w:tblGrid>
      <w:tr w:rsidR="00EF7B02" w:rsidRPr="00812B11" w:rsidTr="00E7262D">
        <w:trPr>
          <w:trHeight w:hRule="exact" w:val="567"/>
          <w:jc w:val="center"/>
        </w:trPr>
        <w:tc>
          <w:tcPr>
            <w:tcW w:w="699" w:type="dxa"/>
            <w:vAlign w:val="center"/>
          </w:tcPr>
          <w:p w:rsidR="00EF7B02" w:rsidRPr="00D31254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序号</w:t>
            </w:r>
          </w:p>
        </w:tc>
        <w:tc>
          <w:tcPr>
            <w:tcW w:w="2386" w:type="dxa"/>
            <w:vAlign w:val="center"/>
          </w:tcPr>
          <w:p w:rsidR="00EF7B02" w:rsidRPr="00D31254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模具名称</w:t>
            </w:r>
          </w:p>
        </w:tc>
        <w:tc>
          <w:tcPr>
            <w:tcW w:w="1701" w:type="dxa"/>
            <w:vAlign w:val="center"/>
          </w:tcPr>
          <w:p w:rsidR="00EF7B02" w:rsidRPr="00D31254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产品型号</w:t>
            </w:r>
          </w:p>
        </w:tc>
        <w:tc>
          <w:tcPr>
            <w:tcW w:w="1134" w:type="dxa"/>
            <w:vAlign w:val="center"/>
          </w:tcPr>
          <w:p w:rsidR="00EF7B02" w:rsidRPr="00D31254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模具数量</w:t>
            </w:r>
          </w:p>
        </w:tc>
        <w:tc>
          <w:tcPr>
            <w:tcW w:w="1276" w:type="dxa"/>
            <w:vAlign w:val="center"/>
          </w:tcPr>
          <w:p w:rsidR="00EF7B02" w:rsidRPr="00D31254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未税</w:t>
            </w:r>
            <w:r w:rsidRPr="00D31254">
              <w:rPr>
                <w:rFonts w:ascii="仿宋" w:eastAsia="仿宋" w:hAnsi="仿宋"/>
                <w:sz w:val="20"/>
              </w:rPr>
              <w:t>价格</w:t>
            </w:r>
          </w:p>
        </w:tc>
        <w:tc>
          <w:tcPr>
            <w:tcW w:w="1417" w:type="dxa"/>
            <w:vAlign w:val="center"/>
          </w:tcPr>
          <w:p w:rsidR="00EF7B02" w:rsidRPr="00D31254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增值税</w:t>
            </w:r>
            <w:r w:rsidRPr="00D31254">
              <w:rPr>
                <w:rFonts w:ascii="仿宋" w:eastAsia="仿宋" w:hAnsi="仿宋"/>
                <w:sz w:val="20"/>
              </w:rPr>
              <w:t>额</w:t>
            </w:r>
          </w:p>
        </w:tc>
        <w:tc>
          <w:tcPr>
            <w:tcW w:w="1134" w:type="dxa"/>
            <w:vAlign w:val="center"/>
          </w:tcPr>
          <w:p w:rsidR="00EF7B02" w:rsidRPr="00D31254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含税价格</w:t>
            </w:r>
          </w:p>
        </w:tc>
      </w:tr>
      <w:tr w:rsidR="00D31254" w:rsidRPr="00812B11" w:rsidTr="00927A80">
        <w:trPr>
          <w:trHeight w:hRule="exact" w:val="581"/>
          <w:jc w:val="center"/>
        </w:trPr>
        <w:tc>
          <w:tcPr>
            <w:tcW w:w="699" w:type="dxa"/>
            <w:vAlign w:val="center"/>
          </w:tcPr>
          <w:p w:rsidR="00D31254" w:rsidRPr="00D31254" w:rsidRDefault="00D31254" w:rsidP="00D3125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1</w:t>
            </w:r>
          </w:p>
        </w:tc>
        <w:tc>
          <w:tcPr>
            <w:tcW w:w="2386" w:type="dxa"/>
            <w:vAlign w:val="center"/>
          </w:tcPr>
          <w:p w:rsidR="00D31254" w:rsidRPr="00D31254" w:rsidRDefault="00D31254" w:rsidP="00D3125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驾驶员座椅总成检具</w:t>
            </w:r>
          </w:p>
        </w:tc>
        <w:tc>
          <w:tcPr>
            <w:tcW w:w="1701" w:type="dxa"/>
            <w:vAlign w:val="center"/>
          </w:tcPr>
          <w:p w:rsidR="00D31254" w:rsidRPr="00D31254" w:rsidRDefault="00D31254" w:rsidP="00D3125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/>
                <w:sz w:val="20"/>
              </w:rPr>
              <w:t>GR-M4-CF-001</w:t>
            </w:r>
          </w:p>
        </w:tc>
        <w:tc>
          <w:tcPr>
            <w:tcW w:w="1134" w:type="dxa"/>
            <w:vAlign w:val="center"/>
          </w:tcPr>
          <w:p w:rsidR="00D31254" w:rsidRPr="00D31254" w:rsidRDefault="00D31254" w:rsidP="00D3125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1套</w:t>
            </w:r>
          </w:p>
        </w:tc>
        <w:tc>
          <w:tcPr>
            <w:tcW w:w="1276" w:type="dxa"/>
            <w:vAlign w:val="center"/>
          </w:tcPr>
          <w:p w:rsidR="00D31254" w:rsidRPr="00D31254" w:rsidRDefault="001F0841" w:rsidP="00D3125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</w:t>
            </w:r>
            <w:r>
              <w:rPr>
                <w:rFonts w:ascii="仿宋" w:eastAsia="仿宋" w:hAnsi="仿宋"/>
                <w:sz w:val="20"/>
              </w:rPr>
              <w:t>.80</w:t>
            </w:r>
          </w:p>
        </w:tc>
        <w:tc>
          <w:tcPr>
            <w:tcW w:w="1417" w:type="dxa"/>
            <w:vAlign w:val="center"/>
          </w:tcPr>
          <w:p w:rsidR="00D31254" w:rsidRPr="00D31254" w:rsidRDefault="007B37DC" w:rsidP="00D3125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3</w:t>
            </w:r>
            <w:r>
              <w:rPr>
                <w:rFonts w:ascii="仿宋" w:eastAsia="仿宋" w:hAnsi="仿宋"/>
                <w:sz w:val="20"/>
              </w:rPr>
              <w:t>.16</w:t>
            </w:r>
          </w:p>
        </w:tc>
        <w:tc>
          <w:tcPr>
            <w:tcW w:w="1134" w:type="dxa"/>
            <w:vAlign w:val="center"/>
          </w:tcPr>
          <w:p w:rsidR="00D31254" w:rsidRPr="00D31254" w:rsidRDefault="00FF5122" w:rsidP="00D31254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3</w:t>
            </w:r>
            <w:r>
              <w:rPr>
                <w:rFonts w:ascii="仿宋" w:eastAsia="仿宋" w:hAnsi="仿宋"/>
                <w:sz w:val="20"/>
              </w:rPr>
              <w:t>.16</w:t>
            </w:r>
          </w:p>
        </w:tc>
      </w:tr>
      <w:tr w:rsidR="00D31254" w:rsidRPr="00812B11" w:rsidTr="00927A80">
        <w:trPr>
          <w:trHeight w:hRule="exact" w:val="572"/>
          <w:jc w:val="center"/>
        </w:trPr>
        <w:tc>
          <w:tcPr>
            <w:tcW w:w="699" w:type="dxa"/>
            <w:vAlign w:val="center"/>
          </w:tcPr>
          <w:p w:rsidR="00D31254" w:rsidRPr="00D31254" w:rsidRDefault="00D31254" w:rsidP="00D3125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2</w:t>
            </w:r>
          </w:p>
        </w:tc>
        <w:tc>
          <w:tcPr>
            <w:tcW w:w="2386" w:type="dxa"/>
            <w:vAlign w:val="center"/>
          </w:tcPr>
          <w:p w:rsidR="00D31254" w:rsidRPr="00D31254" w:rsidRDefault="00D31254" w:rsidP="00D3125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靠背骨架焊接总成检具</w:t>
            </w:r>
          </w:p>
        </w:tc>
        <w:tc>
          <w:tcPr>
            <w:tcW w:w="1701" w:type="dxa"/>
            <w:vAlign w:val="center"/>
          </w:tcPr>
          <w:p w:rsidR="00D31254" w:rsidRPr="00D31254" w:rsidRDefault="00D31254" w:rsidP="00D3125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/>
                <w:sz w:val="20"/>
              </w:rPr>
              <w:t>GR-M4-CF-001</w:t>
            </w:r>
          </w:p>
        </w:tc>
        <w:tc>
          <w:tcPr>
            <w:tcW w:w="1134" w:type="dxa"/>
            <w:vAlign w:val="center"/>
          </w:tcPr>
          <w:p w:rsidR="00D31254" w:rsidRPr="00D31254" w:rsidRDefault="00D31254" w:rsidP="00D3125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1套</w:t>
            </w:r>
          </w:p>
        </w:tc>
        <w:tc>
          <w:tcPr>
            <w:tcW w:w="1276" w:type="dxa"/>
            <w:vAlign w:val="center"/>
          </w:tcPr>
          <w:p w:rsidR="00D31254" w:rsidRPr="00D31254" w:rsidRDefault="001F0841" w:rsidP="00D31254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3</w:t>
            </w:r>
            <w:r>
              <w:rPr>
                <w:rFonts w:ascii="仿宋" w:eastAsia="仿宋" w:hAnsi="仿宋"/>
                <w:sz w:val="20"/>
              </w:rPr>
              <w:t>.00</w:t>
            </w:r>
          </w:p>
        </w:tc>
        <w:tc>
          <w:tcPr>
            <w:tcW w:w="1417" w:type="dxa"/>
            <w:vAlign w:val="center"/>
          </w:tcPr>
          <w:p w:rsidR="00D31254" w:rsidRPr="00D31254" w:rsidRDefault="007B37DC" w:rsidP="00D31254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3</w:t>
            </w:r>
            <w:r>
              <w:rPr>
                <w:rFonts w:ascii="仿宋" w:eastAsia="仿宋" w:hAnsi="仿宋"/>
                <w:sz w:val="20"/>
              </w:rPr>
              <w:t>.39</w:t>
            </w:r>
          </w:p>
        </w:tc>
        <w:tc>
          <w:tcPr>
            <w:tcW w:w="1134" w:type="dxa"/>
            <w:vAlign w:val="center"/>
          </w:tcPr>
          <w:p w:rsidR="00D31254" w:rsidRPr="00D31254" w:rsidRDefault="00FF5122" w:rsidP="00FF5122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3</w:t>
            </w:r>
            <w:r>
              <w:rPr>
                <w:rFonts w:ascii="仿宋" w:eastAsia="仿宋" w:hAnsi="仿宋"/>
                <w:sz w:val="20"/>
              </w:rPr>
              <w:t>.39</w:t>
            </w:r>
          </w:p>
        </w:tc>
      </w:tr>
      <w:tr w:rsidR="00D31254" w:rsidRPr="00812B11" w:rsidTr="00927A80">
        <w:trPr>
          <w:trHeight w:hRule="exact" w:val="550"/>
          <w:jc w:val="center"/>
        </w:trPr>
        <w:tc>
          <w:tcPr>
            <w:tcW w:w="699" w:type="dxa"/>
            <w:vAlign w:val="center"/>
          </w:tcPr>
          <w:p w:rsidR="00D31254" w:rsidRPr="00D31254" w:rsidRDefault="00D31254" w:rsidP="00D3125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3</w:t>
            </w:r>
          </w:p>
        </w:tc>
        <w:tc>
          <w:tcPr>
            <w:tcW w:w="2386" w:type="dxa"/>
            <w:vAlign w:val="center"/>
          </w:tcPr>
          <w:p w:rsidR="00D31254" w:rsidRPr="00D31254" w:rsidRDefault="00D31254" w:rsidP="00D3125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副驾驶员座椅总成检具</w:t>
            </w:r>
          </w:p>
        </w:tc>
        <w:tc>
          <w:tcPr>
            <w:tcW w:w="1701" w:type="dxa"/>
            <w:vAlign w:val="center"/>
          </w:tcPr>
          <w:p w:rsidR="00D31254" w:rsidRPr="00D31254" w:rsidRDefault="00D31254" w:rsidP="00D3125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/>
                <w:sz w:val="20"/>
              </w:rPr>
              <w:t>GR-M4-CF-001</w:t>
            </w:r>
          </w:p>
        </w:tc>
        <w:tc>
          <w:tcPr>
            <w:tcW w:w="1134" w:type="dxa"/>
            <w:vAlign w:val="center"/>
          </w:tcPr>
          <w:p w:rsidR="00D31254" w:rsidRPr="00D31254" w:rsidRDefault="00D31254" w:rsidP="00D3125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1套</w:t>
            </w:r>
          </w:p>
        </w:tc>
        <w:tc>
          <w:tcPr>
            <w:tcW w:w="1276" w:type="dxa"/>
            <w:vAlign w:val="center"/>
          </w:tcPr>
          <w:p w:rsidR="00D31254" w:rsidRPr="00D31254" w:rsidRDefault="001F0841" w:rsidP="00D31254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7</w:t>
            </w:r>
            <w:r>
              <w:rPr>
                <w:rFonts w:ascii="仿宋" w:eastAsia="仿宋" w:hAnsi="仿宋"/>
                <w:sz w:val="20"/>
              </w:rPr>
              <w:t>.40</w:t>
            </w:r>
          </w:p>
        </w:tc>
        <w:tc>
          <w:tcPr>
            <w:tcW w:w="1417" w:type="dxa"/>
            <w:vAlign w:val="center"/>
          </w:tcPr>
          <w:p w:rsidR="00D31254" w:rsidRPr="00D31254" w:rsidRDefault="007B37DC" w:rsidP="00D31254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8</w:t>
            </w:r>
            <w:r>
              <w:rPr>
                <w:rFonts w:ascii="仿宋" w:eastAsia="仿宋" w:hAnsi="仿宋"/>
                <w:sz w:val="20"/>
              </w:rPr>
              <w:t>.36</w:t>
            </w:r>
          </w:p>
        </w:tc>
        <w:tc>
          <w:tcPr>
            <w:tcW w:w="1134" w:type="dxa"/>
            <w:vAlign w:val="center"/>
          </w:tcPr>
          <w:p w:rsidR="00D31254" w:rsidRPr="00D31254" w:rsidRDefault="00FF5122" w:rsidP="00FF5122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8</w:t>
            </w:r>
            <w:r>
              <w:rPr>
                <w:rFonts w:ascii="仿宋" w:eastAsia="仿宋" w:hAnsi="仿宋"/>
                <w:sz w:val="20"/>
              </w:rPr>
              <w:t>.36</w:t>
            </w:r>
          </w:p>
        </w:tc>
      </w:tr>
      <w:tr w:rsidR="00D31254" w:rsidRPr="00812B11" w:rsidTr="00927A80">
        <w:trPr>
          <w:trHeight w:hRule="exact" w:val="570"/>
          <w:jc w:val="center"/>
        </w:trPr>
        <w:tc>
          <w:tcPr>
            <w:tcW w:w="699" w:type="dxa"/>
            <w:vAlign w:val="center"/>
          </w:tcPr>
          <w:p w:rsidR="00D31254" w:rsidRPr="00D31254" w:rsidRDefault="00D31254" w:rsidP="00D3125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4</w:t>
            </w:r>
          </w:p>
        </w:tc>
        <w:tc>
          <w:tcPr>
            <w:tcW w:w="2386" w:type="dxa"/>
            <w:vAlign w:val="center"/>
          </w:tcPr>
          <w:p w:rsidR="00D31254" w:rsidRPr="00D31254" w:rsidRDefault="00D31254" w:rsidP="00D3125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副驾靠背装配总成检具</w:t>
            </w:r>
          </w:p>
        </w:tc>
        <w:tc>
          <w:tcPr>
            <w:tcW w:w="1701" w:type="dxa"/>
            <w:vAlign w:val="center"/>
          </w:tcPr>
          <w:p w:rsidR="00D31254" w:rsidRPr="00D31254" w:rsidRDefault="00D31254" w:rsidP="00D3125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/>
                <w:sz w:val="20"/>
              </w:rPr>
              <w:t>GR-M4-CF-001</w:t>
            </w:r>
          </w:p>
        </w:tc>
        <w:tc>
          <w:tcPr>
            <w:tcW w:w="1134" w:type="dxa"/>
            <w:vAlign w:val="center"/>
          </w:tcPr>
          <w:p w:rsidR="00D31254" w:rsidRPr="00D31254" w:rsidRDefault="00D31254" w:rsidP="00D3125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1套</w:t>
            </w:r>
          </w:p>
        </w:tc>
        <w:tc>
          <w:tcPr>
            <w:tcW w:w="1276" w:type="dxa"/>
            <w:vAlign w:val="center"/>
          </w:tcPr>
          <w:p w:rsidR="00D31254" w:rsidRPr="00D31254" w:rsidRDefault="001F0841" w:rsidP="00D31254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</w:t>
            </w:r>
            <w:r>
              <w:rPr>
                <w:rFonts w:ascii="仿宋" w:eastAsia="仿宋" w:hAnsi="仿宋"/>
                <w:sz w:val="20"/>
              </w:rPr>
              <w:t>.20</w:t>
            </w:r>
          </w:p>
        </w:tc>
        <w:tc>
          <w:tcPr>
            <w:tcW w:w="1417" w:type="dxa"/>
            <w:vAlign w:val="center"/>
          </w:tcPr>
          <w:p w:rsidR="00D31254" w:rsidRPr="00D31254" w:rsidRDefault="007B37DC" w:rsidP="00D31254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</w:t>
            </w:r>
            <w:r>
              <w:rPr>
                <w:rFonts w:ascii="仿宋" w:eastAsia="仿宋" w:hAnsi="仿宋"/>
                <w:sz w:val="20"/>
              </w:rPr>
              <w:t>.48</w:t>
            </w:r>
          </w:p>
        </w:tc>
        <w:tc>
          <w:tcPr>
            <w:tcW w:w="1134" w:type="dxa"/>
            <w:vAlign w:val="center"/>
          </w:tcPr>
          <w:p w:rsidR="00D31254" w:rsidRPr="00D31254" w:rsidRDefault="00FF5122" w:rsidP="00FF5122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</w:t>
            </w:r>
            <w:r>
              <w:rPr>
                <w:rFonts w:ascii="仿宋" w:eastAsia="仿宋" w:hAnsi="仿宋"/>
                <w:sz w:val="20"/>
              </w:rPr>
              <w:t>.48</w:t>
            </w:r>
          </w:p>
        </w:tc>
      </w:tr>
      <w:tr w:rsidR="00D31254" w:rsidRPr="00812B11" w:rsidTr="00927A80">
        <w:trPr>
          <w:trHeight w:hRule="exact" w:val="563"/>
          <w:jc w:val="center"/>
        </w:trPr>
        <w:tc>
          <w:tcPr>
            <w:tcW w:w="699" w:type="dxa"/>
            <w:vAlign w:val="center"/>
          </w:tcPr>
          <w:p w:rsidR="00D31254" w:rsidRPr="00D31254" w:rsidRDefault="00D31254" w:rsidP="00D3125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5</w:t>
            </w:r>
          </w:p>
        </w:tc>
        <w:tc>
          <w:tcPr>
            <w:tcW w:w="2386" w:type="dxa"/>
            <w:vAlign w:val="center"/>
          </w:tcPr>
          <w:p w:rsidR="00D31254" w:rsidRPr="00D31254" w:rsidRDefault="00D31254" w:rsidP="00D3125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副驾小背焊接总成检具</w:t>
            </w:r>
          </w:p>
        </w:tc>
        <w:tc>
          <w:tcPr>
            <w:tcW w:w="1701" w:type="dxa"/>
            <w:vAlign w:val="center"/>
          </w:tcPr>
          <w:p w:rsidR="00D31254" w:rsidRPr="00D31254" w:rsidRDefault="00D31254" w:rsidP="00D3125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/>
                <w:sz w:val="20"/>
              </w:rPr>
              <w:t>GR-M4-CF-001</w:t>
            </w:r>
          </w:p>
        </w:tc>
        <w:tc>
          <w:tcPr>
            <w:tcW w:w="1134" w:type="dxa"/>
            <w:vAlign w:val="center"/>
          </w:tcPr>
          <w:p w:rsidR="00D31254" w:rsidRPr="00D31254" w:rsidRDefault="00D31254" w:rsidP="00D3125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1套</w:t>
            </w:r>
          </w:p>
        </w:tc>
        <w:tc>
          <w:tcPr>
            <w:tcW w:w="1276" w:type="dxa"/>
            <w:vAlign w:val="center"/>
          </w:tcPr>
          <w:p w:rsidR="00D31254" w:rsidRPr="00D31254" w:rsidRDefault="001F0841" w:rsidP="00D31254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</w:t>
            </w:r>
            <w:r>
              <w:rPr>
                <w:rFonts w:ascii="仿宋" w:eastAsia="仿宋" w:hAnsi="仿宋"/>
                <w:sz w:val="20"/>
              </w:rPr>
              <w:t>.30</w:t>
            </w:r>
          </w:p>
        </w:tc>
        <w:tc>
          <w:tcPr>
            <w:tcW w:w="1417" w:type="dxa"/>
            <w:vAlign w:val="center"/>
          </w:tcPr>
          <w:p w:rsidR="00D31254" w:rsidRPr="00D31254" w:rsidRDefault="007B37DC" w:rsidP="00D31254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</w:t>
            </w:r>
            <w:r>
              <w:rPr>
                <w:rFonts w:ascii="仿宋" w:eastAsia="仿宋" w:hAnsi="仿宋"/>
                <w:sz w:val="20"/>
              </w:rPr>
              <w:t>.60</w:t>
            </w:r>
          </w:p>
        </w:tc>
        <w:tc>
          <w:tcPr>
            <w:tcW w:w="1134" w:type="dxa"/>
            <w:vAlign w:val="center"/>
          </w:tcPr>
          <w:p w:rsidR="00D31254" w:rsidRPr="00D31254" w:rsidRDefault="00FF5122" w:rsidP="00FF5122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</w:t>
            </w:r>
            <w:r>
              <w:rPr>
                <w:rFonts w:ascii="仿宋" w:eastAsia="仿宋" w:hAnsi="仿宋"/>
                <w:sz w:val="20"/>
              </w:rPr>
              <w:t>.60</w:t>
            </w:r>
          </w:p>
        </w:tc>
      </w:tr>
      <w:tr w:rsidR="00EF7B02" w:rsidRPr="00C64A64" w:rsidTr="00E7262D">
        <w:trPr>
          <w:trHeight w:hRule="exact" w:val="567"/>
          <w:jc w:val="center"/>
        </w:trPr>
        <w:tc>
          <w:tcPr>
            <w:tcW w:w="699" w:type="dxa"/>
            <w:vAlign w:val="center"/>
          </w:tcPr>
          <w:p w:rsidR="00EF7B02" w:rsidRPr="004348CB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4348CB">
              <w:rPr>
                <w:rFonts w:ascii="仿宋" w:eastAsia="仿宋" w:hAnsi="仿宋" w:hint="eastAsia"/>
                <w:b/>
                <w:szCs w:val="21"/>
              </w:rPr>
              <w:t>合计</w:t>
            </w:r>
          </w:p>
        </w:tc>
        <w:tc>
          <w:tcPr>
            <w:tcW w:w="2386" w:type="dxa"/>
            <w:vAlign w:val="center"/>
          </w:tcPr>
          <w:p w:rsidR="00EF7B02" w:rsidRPr="00C64A64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F7B02" w:rsidRPr="00C64A64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F7B02" w:rsidRPr="00AA131A" w:rsidRDefault="00ED2A21" w:rsidP="00F87D0E">
            <w:pPr>
              <w:spacing w:line="360" w:lineRule="auto"/>
              <w:jc w:val="center"/>
              <w:rPr>
                <w:rFonts w:ascii="仿宋" w:eastAsia="仿宋" w:hAnsi="仿宋"/>
                <w:b/>
                <w:sz w:val="16"/>
                <w:szCs w:val="16"/>
              </w:rPr>
            </w:pPr>
            <w:r>
              <w:rPr>
                <w:rFonts w:ascii="仿宋" w:eastAsia="仿宋" w:hAnsi="仿宋" w:hint="eastAsia"/>
                <w:b/>
                <w:sz w:val="16"/>
                <w:szCs w:val="16"/>
              </w:rPr>
              <w:t>5套</w:t>
            </w:r>
          </w:p>
        </w:tc>
        <w:tc>
          <w:tcPr>
            <w:tcW w:w="1276" w:type="dxa"/>
            <w:vAlign w:val="center"/>
          </w:tcPr>
          <w:p w:rsidR="00EF7B02" w:rsidRPr="00AA131A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F7B02" w:rsidRPr="00AA131A" w:rsidRDefault="00EF7B02" w:rsidP="00F87D0E">
            <w:pPr>
              <w:spacing w:line="360" w:lineRule="auto"/>
              <w:jc w:val="center"/>
              <w:rPr>
                <w:rFonts w:ascii="仿宋" w:eastAsia="仿宋" w:hAnsi="仿宋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F7B02" w:rsidRPr="00AA131A" w:rsidRDefault="0058192F" w:rsidP="00F87D0E">
            <w:pPr>
              <w:spacing w:line="360" w:lineRule="auto"/>
              <w:jc w:val="center"/>
              <w:rPr>
                <w:rFonts w:ascii="仿宋" w:eastAsia="仿宋" w:hAnsi="仿宋"/>
                <w:b/>
                <w:sz w:val="16"/>
                <w:szCs w:val="16"/>
              </w:rPr>
            </w:pPr>
            <w:r>
              <w:rPr>
                <w:rFonts w:ascii="仿宋" w:eastAsia="仿宋" w:hAnsi="仿宋" w:hint="eastAsia"/>
                <w:b/>
                <w:sz w:val="16"/>
                <w:szCs w:val="16"/>
              </w:rPr>
              <w:t>1</w:t>
            </w:r>
            <w:r>
              <w:rPr>
                <w:rFonts w:ascii="仿宋" w:eastAsia="仿宋" w:hAnsi="仿宋"/>
                <w:b/>
                <w:sz w:val="16"/>
                <w:szCs w:val="16"/>
              </w:rPr>
              <w:t>9.99</w:t>
            </w:r>
          </w:p>
        </w:tc>
      </w:tr>
    </w:tbl>
    <w:p w:rsidR="00394E9B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</w:p>
    <w:p w:rsidR="00394E9B" w:rsidRPr="00DA52C7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DA52C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二、合同总价款</w:t>
      </w:r>
    </w:p>
    <w:p w:rsidR="00394E9B" w:rsidRPr="006E2448" w:rsidRDefault="00394E9B" w:rsidP="00865D25">
      <w:pPr>
        <w:widowControl/>
        <w:adjustRightInd w:val="0"/>
        <w:snapToGrid w:val="0"/>
        <w:spacing w:line="276" w:lineRule="auto"/>
        <w:ind w:firstLine="420"/>
        <w:jc w:val="left"/>
        <w:rPr>
          <w:rFonts w:ascii="仿宋" w:eastAsia="仿宋" w:hAnsi="仿宋" w:cs="仿宋"/>
          <w:b/>
          <w:bCs/>
          <w:sz w:val="24"/>
        </w:rPr>
      </w:pP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合同总价款</w:t>
      </w:r>
      <w:r w:rsidR="00D31254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19</w:t>
      </w:r>
      <w:r w:rsidR="0058192F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.99</w:t>
      </w:r>
      <w:r w:rsidR="0058192F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万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元，</w:t>
      </w:r>
      <w:r w:rsidR="00D31254" w:rsidRPr="00D31254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壹拾玖万玖仟玖佰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圆整</w:t>
      </w:r>
      <w:r w:rsidR="00473460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（</w:t>
      </w:r>
      <w:r w:rsidR="00473460"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人民币大写</w:t>
      </w:r>
      <w:r w:rsidR="00473460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）。本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价款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含增值税税额，增值税税率为</w:t>
      </w:r>
      <w:r w:rsidRPr="00CB2C7A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="00AA131A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13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%。</w:t>
      </w:r>
    </w:p>
    <w:p w:rsidR="00394E9B" w:rsidRPr="00865D25" w:rsidRDefault="00394E9B" w:rsidP="00865D25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  <w:szCs w:val="24"/>
        </w:rPr>
      </w:pPr>
      <w:r w:rsidRPr="00865D25">
        <w:rPr>
          <w:rFonts w:ascii="仿宋" w:eastAsia="仿宋" w:hAnsi="仿宋" w:cs="仿宋" w:hint="eastAsia"/>
          <w:bCs/>
          <w:sz w:val="24"/>
          <w:szCs w:val="24"/>
        </w:rPr>
        <w:t>备注：</w:t>
      </w:r>
    </w:p>
    <w:p w:rsidR="00394E9B" w:rsidRPr="00865D25" w:rsidRDefault="00394E9B" w:rsidP="00865D25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865D25">
        <w:rPr>
          <w:rFonts w:ascii="仿宋" w:eastAsia="仿宋" w:hAnsi="仿宋" w:cs="仿宋" w:hint="eastAsia"/>
          <w:bCs/>
          <w:sz w:val="24"/>
          <w:szCs w:val="24"/>
        </w:rPr>
        <w:t>以上合同总价款已包</w:t>
      </w:r>
      <w:r w:rsidRPr="00865D25">
        <w:rPr>
          <w:rFonts w:ascii="仿宋" w:eastAsia="仿宋" w:hAnsi="仿宋" w:hint="eastAsia"/>
          <w:sz w:val="24"/>
          <w:szCs w:val="24"/>
        </w:rPr>
        <w:t>含模具制造、运输费用、包装、税费、装卸、安装、维修保养、试模材料等全部费用</w:t>
      </w:r>
      <w:r w:rsidRPr="00865D25">
        <w:rPr>
          <w:rFonts w:ascii="仿宋" w:eastAsia="仿宋" w:hAnsi="仿宋" w:cs="仿宋" w:hint="eastAsia"/>
          <w:bCs/>
          <w:sz w:val="24"/>
          <w:szCs w:val="24"/>
        </w:rPr>
        <w:t>。</w:t>
      </w:r>
    </w:p>
    <w:p w:rsidR="00394E9B" w:rsidRPr="00865D25" w:rsidRDefault="00394E9B" w:rsidP="00865D25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865D25">
        <w:rPr>
          <w:rFonts w:ascii="仿宋" w:eastAsia="仿宋" w:hAnsi="仿宋" w:cs="仿宋" w:hint="eastAsia"/>
          <w:bCs/>
          <w:sz w:val="24"/>
          <w:szCs w:val="24"/>
        </w:rPr>
        <w:t>合同执行过程中，如国家税收政策或销售方增值税纳税人类别发生变化，增值税税率/征收率调整，双方将维持原不含增值税净价不变，并以原不含增值税净价为计税基础，按照调</w:t>
      </w:r>
      <w:r w:rsidRPr="00865D25">
        <w:rPr>
          <w:rFonts w:ascii="仿宋" w:eastAsia="仿宋" w:hAnsi="仿宋" w:cs="仿宋" w:hint="eastAsia"/>
          <w:bCs/>
          <w:sz w:val="24"/>
          <w:szCs w:val="24"/>
        </w:rPr>
        <w:lastRenderedPageBreak/>
        <w:t>整后的税率/征收率相应调整本合同相关的价格，并按照规定就调整后的价格开具增值税专用发票。原含税价-原含税价÷（1+原税率/征收率）×原税率/征收率×（1+附加税费率）=新含税价-新含税价÷（1+新税率/征收率）×新税率/征收率×（1+附加税费率）。附加税费率按照购买方适用的附加税费率。</w:t>
      </w:r>
    </w:p>
    <w:p w:rsidR="00317846" w:rsidRPr="00865D25" w:rsidRDefault="00394E9B" w:rsidP="00865D25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865D25">
        <w:rPr>
          <w:rFonts w:ascii="仿宋" w:eastAsia="仿宋" w:hAnsi="仿宋" w:cs="仿宋" w:hint="eastAsia"/>
          <w:bCs/>
          <w:sz w:val="24"/>
          <w:szCs w:val="24"/>
        </w:rPr>
        <w:t>如甲方</w:t>
      </w:r>
      <w:r w:rsidRPr="00865D25">
        <w:rPr>
          <w:rFonts w:ascii="仿宋" w:eastAsia="仿宋" w:hAnsi="仿宋" w:cs="仿宋"/>
          <w:bCs/>
          <w:sz w:val="24"/>
          <w:szCs w:val="24"/>
        </w:rPr>
        <w:t>发现模具</w:t>
      </w:r>
      <w:r w:rsidRPr="00865D25">
        <w:rPr>
          <w:rFonts w:ascii="仿宋" w:eastAsia="仿宋" w:hAnsi="仿宋" w:cs="仿宋" w:hint="eastAsia"/>
          <w:bCs/>
          <w:sz w:val="24"/>
          <w:szCs w:val="24"/>
        </w:rPr>
        <w:t>与甲乙双方协商确定的要求不符时，甲方有权调整本合同并从应付款中扣除不符合项费用。</w:t>
      </w:r>
    </w:p>
    <w:p w:rsidR="00091BDA" w:rsidRDefault="00394E9B" w:rsidP="00865D25">
      <w:pPr>
        <w:spacing w:line="276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</w:t>
      </w:r>
      <w:r w:rsidR="00DA52C7">
        <w:rPr>
          <w:rFonts w:ascii="仿宋" w:eastAsia="仿宋" w:hAnsi="仿宋" w:hint="eastAsia"/>
          <w:b/>
          <w:sz w:val="24"/>
          <w:szCs w:val="24"/>
        </w:rPr>
        <w:t>、付款方式</w:t>
      </w:r>
    </w:p>
    <w:p w:rsidR="00317846" w:rsidRPr="00C64A64" w:rsidRDefault="00317846" w:rsidP="00343D07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C64A64">
        <w:rPr>
          <w:rFonts w:ascii="仿宋" w:eastAsia="仿宋" w:hAnsi="仿宋" w:hint="eastAsia"/>
          <w:sz w:val="24"/>
          <w:szCs w:val="24"/>
        </w:rPr>
        <w:t>1、合同签订后</w:t>
      </w:r>
      <w:r w:rsidR="00F5338B" w:rsidRPr="00F5338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E65378">
        <w:rPr>
          <w:rFonts w:ascii="仿宋" w:eastAsia="仿宋" w:hAnsi="仿宋" w:hint="eastAsia"/>
          <w:sz w:val="24"/>
          <w:szCs w:val="24"/>
          <w:u w:val="single"/>
        </w:rPr>
        <w:t>7</w:t>
      </w:r>
      <w:r w:rsidR="000C77F9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0C77F9" w:rsidRPr="000C77F9">
        <w:rPr>
          <w:rFonts w:ascii="仿宋" w:eastAsia="仿宋" w:hAnsi="仿宋" w:hint="eastAsia"/>
          <w:sz w:val="24"/>
          <w:szCs w:val="24"/>
        </w:rPr>
        <w:t>日</w:t>
      </w:r>
      <w:r w:rsidRPr="00C64A64">
        <w:rPr>
          <w:rFonts w:ascii="仿宋" w:eastAsia="仿宋" w:hAnsi="仿宋" w:hint="eastAsia"/>
          <w:sz w:val="24"/>
          <w:szCs w:val="24"/>
        </w:rPr>
        <w:t>内甲方预付总金额的</w:t>
      </w:r>
      <w:r w:rsidR="0095039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0C77F9">
        <w:rPr>
          <w:rFonts w:ascii="仿宋" w:eastAsia="仿宋" w:hAnsi="仿宋" w:hint="eastAsia"/>
          <w:sz w:val="24"/>
          <w:szCs w:val="24"/>
          <w:u w:val="single"/>
        </w:rPr>
        <w:t xml:space="preserve">50 </w:t>
      </w:r>
      <w:r w:rsidR="0095039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C64A64">
        <w:rPr>
          <w:rFonts w:ascii="仿宋" w:eastAsia="仿宋" w:hAnsi="仿宋" w:hint="eastAsia"/>
          <w:sz w:val="24"/>
          <w:szCs w:val="24"/>
        </w:rPr>
        <w:t>%给乙方，计</w:t>
      </w:r>
      <w:r w:rsidR="003D7A78" w:rsidRPr="003D7A78">
        <w:rPr>
          <w:rFonts w:ascii="仿宋" w:eastAsia="仿宋" w:hAnsi="仿宋" w:hint="eastAsia"/>
          <w:sz w:val="24"/>
          <w:szCs w:val="24"/>
        </w:rPr>
        <w:t>：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permStart w:id="1108439722" w:edGrp="everyone"/>
      <w:r w:rsidR="00C75D4E">
        <w:rPr>
          <w:rFonts w:ascii="仿宋" w:eastAsia="仿宋" w:hAnsi="仿宋"/>
          <w:sz w:val="24"/>
          <w:szCs w:val="24"/>
          <w:u w:val="single"/>
        </w:rPr>
        <w:t>9.995</w:t>
      </w:r>
      <w:r w:rsidR="00C75D4E">
        <w:rPr>
          <w:rFonts w:ascii="仿宋" w:eastAsia="仿宋" w:hAnsi="仿宋" w:hint="eastAsia"/>
          <w:sz w:val="24"/>
          <w:szCs w:val="24"/>
          <w:u w:val="single"/>
        </w:rPr>
        <w:t>万</w:t>
      </w:r>
      <w:r w:rsidR="00C75D4E">
        <w:rPr>
          <w:rFonts w:ascii="仿宋" w:eastAsia="仿宋" w:hAnsi="仿宋" w:hint="eastAsia"/>
          <w:sz w:val="24"/>
          <w:szCs w:val="24"/>
        </w:rPr>
        <w:t xml:space="preserve"> </w:t>
      </w:r>
      <w:permEnd w:id="1108439722"/>
      <w:r w:rsidR="003D7A78">
        <w:rPr>
          <w:rFonts w:ascii="仿宋" w:eastAsia="仿宋" w:hAnsi="仿宋" w:hint="eastAsia"/>
          <w:sz w:val="24"/>
          <w:szCs w:val="24"/>
        </w:rPr>
        <w:t>同时甲方开具全额发票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317846" w:rsidP="00343D07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2、乙方将模具及全部附件运送到甲方指定地点并验收合格后，甲方支付总金额的</w:t>
      </w:r>
      <w:r w:rsidR="0095039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0C77F9">
        <w:rPr>
          <w:rFonts w:ascii="仿宋" w:eastAsia="仿宋" w:hAnsi="仿宋" w:hint="eastAsia"/>
          <w:sz w:val="24"/>
          <w:szCs w:val="24"/>
          <w:u w:val="single"/>
        </w:rPr>
        <w:t>40</w:t>
      </w:r>
      <w:r w:rsidR="0095039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C64A64">
        <w:rPr>
          <w:rFonts w:ascii="仿宋" w:eastAsia="仿宋" w:hAnsi="仿宋" w:hint="eastAsia"/>
          <w:sz w:val="24"/>
          <w:szCs w:val="24"/>
        </w:rPr>
        <w:t>%，计：人民币</w:t>
      </w:r>
      <w:permStart w:id="476206412" w:edGrp="everyone"/>
      <w:r w:rsidR="00ED54B9">
        <w:rPr>
          <w:rFonts w:ascii="仿宋" w:eastAsia="仿宋" w:hAnsi="仿宋" w:hint="eastAsia"/>
          <w:sz w:val="24"/>
          <w:szCs w:val="24"/>
        </w:rPr>
        <w:t xml:space="preserve"> </w:t>
      </w:r>
      <w:r w:rsidR="00C75D4E" w:rsidRPr="009439C3">
        <w:rPr>
          <w:rFonts w:ascii="仿宋" w:eastAsia="仿宋" w:hAnsi="仿宋"/>
          <w:sz w:val="24"/>
          <w:szCs w:val="24"/>
          <w:u w:val="single"/>
        </w:rPr>
        <w:t>7.996</w:t>
      </w:r>
      <w:r w:rsidR="00ED54B9" w:rsidRPr="009439C3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C75D4E" w:rsidRPr="009439C3">
        <w:rPr>
          <w:rFonts w:ascii="仿宋" w:eastAsia="仿宋" w:hAnsi="仿宋" w:hint="eastAsia"/>
          <w:sz w:val="24"/>
          <w:szCs w:val="24"/>
          <w:u w:val="single"/>
        </w:rPr>
        <w:t>万</w:t>
      </w:r>
      <w:permEnd w:id="476206412"/>
      <w:r w:rsidRPr="00C64A64">
        <w:rPr>
          <w:rFonts w:ascii="仿宋" w:eastAsia="仿宋" w:hAnsi="仿宋" w:hint="eastAsia"/>
          <w:sz w:val="24"/>
          <w:szCs w:val="24"/>
        </w:rPr>
        <w:t>。</w:t>
      </w:r>
    </w:p>
    <w:p w:rsidR="00317846" w:rsidRPr="008272C9" w:rsidRDefault="00890D70" w:rsidP="00343D07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8272C9">
        <w:rPr>
          <w:rFonts w:ascii="仿宋" w:eastAsia="仿宋" w:hAnsi="仿宋" w:hint="eastAsia"/>
          <w:sz w:val="24"/>
          <w:szCs w:val="24"/>
        </w:rPr>
        <w:t>3</w:t>
      </w:r>
      <w:r w:rsidR="00317846" w:rsidRPr="008272C9">
        <w:rPr>
          <w:rFonts w:ascii="仿宋" w:eastAsia="仿宋" w:hAnsi="仿宋" w:hint="eastAsia"/>
          <w:sz w:val="24"/>
          <w:szCs w:val="24"/>
        </w:rPr>
        <w:t>、</w:t>
      </w:r>
      <w:r w:rsidR="009A5DF4" w:rsidRPr="008272C9">
        <w:rPr>
          <w:rFonts w:ascii="仿宋" w:eastAsia="仿宋" w:hAnsi="仿宋" w:hint="eastAsia"/>
          <w:sz w:val="24"/>
          <w:szCs w:val="24"/>
        </w:rPr>
        <w:t>剩余的10%为质保金，自双方签约之日起满两年且</w:t>
      </w:r>
      <w:r w:rsidR="00317846" w:rsidRPr="008272C9">
        <w:rPr>
          <w:rFonts w:ascii="仿宋" w:eastAsia="仿宋" w:hAnsi="仿宋" w:hint="eastAsia"/>
          <w:sz w:val="24"/>
          <w:szCs w:val="24"/>
        </w:rPr>
        <w:t>模具在寿命</w:t>
      </w:r>
      <w:r w:rsidR="00317846" w:rsidRPr="008272C9">
        <w:rPr>
          <w:rFonts w:ascii="仿宋" w:eastAsia="仿宋" w:hAnsi="仿宋"/>
          <w:sz w:val="24"/>
          <w:szCs w:val="24"/>
        </w:rPr>
        <w:t>期</w:t>
      </w:r>
      <w:r w:rsidR="00317846" w:rsidRPr="008272C9">
        <w:rPr>
          <w:rFonts w:ascii="仿宋" w:eastAsia="仿宋" w:hAnsi="仿宋" w:hint="eastAsia"/>
          <w:sz w:val="24"/>
          <w:szCs w:val="24"/>
        </w:rPr>
        <w:t>内无质量问题的，</w:t>
      </w:r>
      <w:r w:rsidR="009A5DF4" w:rsidRPr="008272C9">
        <w:rPr>
          <w:rFonts w:ascii="仿宋" w:eastAsia="仿宋" w:hAnsi="仿宋" w:hint="eastAsia"/>
          <w:sz w:val="24"/>
          <w:szCs w:val="24"/>
        </w:rPr>
        <w:t>甲方向乙方</w:t>
      </w:r>
      <w:r w:rsidR="00317846" w:rsidRPr="008272C9">
        <w:rPr>
          <w:rFonts w:ascii="仿宋" w:eastAsia="仿宋" w:hAnsi="仿宋" w:hint="eastAsia"/>
          <w:sz w:val="24"/>
          <w:szCs w:val="24"/>
        </w:rPr>
        <w:t>支付。</w:t>
      </w:r>
    </w:p>
    <w:p w:rsidR="009E5961" w:rsidRPr="002A7FF8" w:rsidRDefault="009E5961" w:rsidP="00FF33F1">
      <w:pPr>
        <w:spacing w:line="276" w:lineRule="auto"/>
        <w:ind w:firstLineChars="200" w:firstLine="420"/>
        <w:rPr>
          <w:rFonts w:ascii="仿宋" w:eastAsia="仿宋" w:hAnsi="仿宋"/>
          <w:szCs w:val="21"/>
        </w:rPr>
      </w:pPr>
      <w:r w:rsidRPr="002A7FF8">
        <w:rPr>
          <w:rFonts w:ascii="仿宋" w:eastAsia="仿宋" w:hAnsi="仿宋" w:hint="eastAsia"/>
          <w:szCs w:val="21"/>
        </w:rPr>
        <w:t>备注</w:t>
      </w:r>
      <w:r w:rsidRPr="002A7FF8">
        <w:rPr>
          <w:rFonts w:ascii="仿宋" w:eastAsia="仿宋" w:hAnsi="仿宋"/>
          <w:szCs w:val="21"/>
        </w:rPr>
        <w:t>：</w:t>
      </w:r>
      <w:r w:rsidR="00175DD7">
        <w:rPr>
          <w:rFonts w:ascii="仿宋" w:eastAsia="仿宋" w:hAnsi="仿宋" w:hint="eastAsia"/>
          <w:szCs w:val="21"/>
        </w:rPr>
        <w:t>检具</w:t>
      </w:r>
      <w:r w:rsidRPr="002A7FF8">
        <w:rPr>
          <w:rFonts w:ascii="仿宋" w:eastAsia="仿宋" w:hAnsi="仿宋" w:hint="eastAsia"/>
          <w:szCs w:val="21"/>
        </w:rPr>
        <w:t>的所有权归甲方所有。模具摊销完成后，甲方有权从乙方</w:t>
      </w:r>
      <w:r w:rsidRPr="002A7FF8">
        <w:rPr>
          <w:rFonts w:ascii="仿宋" w:eastAsia="仿宋" w:hAnsi="仿宋"/>
          <w:szCs w:val="21"/>
        </w:rPr>
        <w:t>供货</w:t>
      </w:r>
      <w:r w:rsidRPr="002A7FF8">
        <w:rPr>
          <w:rFonts w:ascii="仿宋" w:eastAsia="仿宋" w:hAnsi="仿宋" w:hint="eastAsia"/>
          <w:szCs w:val="21"/>
        </w:rPr>
        <w:t>单价中减去摊销费用，届时甲乙双方需重新签署价格协议。模具未摊销完毕乙方停止供货的，相关费用事宜双方另行协商。</w:t>
      </w:r>
    </w:p>
    <w:p w:rsidR="00343D07" w:rsidRDefault="00343D07" w:rsidP="00343D07">
      <w:pPr>
        <w:numPr>
          <w:ilvl w:val="0"/>
          <w:numId w:val="2"/>
        </w:num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检具基本要求：</w:t>
      </w:r>
    </w:p>
    <w:p w:rsidR="00343D07" w:rsidRPr="00DB523E" w:rsidRDefault="00DB523E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.</w:t>
      </w:r>
      <w:r w:rsidR="00343D07" w:rsidRPr="00DB523E">
        <w:rPr>
          <w:rFonts w:ascii="仿宋" w:eastAsia="仿宋" w:hAnsi="仿宋" w:hint="eastAsia"/>
          <w:sz w:val="24"/>
          <w:szCs w:val="24"/>
        </w:rPr>
        <w:t>保证检具寿命检测次数不少于</w:t>
      </w:r>
      <w:r w:rsidR="00343D07" w:rsidRPr="00DB523E">
        <w:rPr>
          <w:rFonts w:ascii="仿宋" w:eastAsia="仿宋" w:hAnsi="仿宋" w:hint="eastAsia"/>
          <w:sz w:val="24"/>
          <w:szCs w:val="24"/>
          <w:u w:val="single"/>
        </w:rPr>
        <w:t>10</w:t>
      </w:r>
      <w:r w:rsidR="00343D07" w:rsidRPr="00DB523E">
        <w:rPr>
          <w:rFonts w:ascii="仿宋" w:eastAsia="仿宋" w:hAnsi="仿宋" w:hint="eastAsia"/>
          <w:sz w:val="24"/>
          <w:szCs w:val="24"/>
        </w:rPr>
        <w:t>万次数。</w:t>
      </w:r>
    </w:p>
    <w:p w:rsidR="00343D07" w:rsidRPr="00DB523E" w:rsidRDefault="00DB523E" w:rsidP="00DB523E">
      <w:pPr>
        <w:spacing w:line="24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343D07" w:rsidRPr="00DB523E">
        <w:rPr>
          <w:rFonts w:ascii="仿宋" w:eastAsia="仿宋" w:hAnsi="仿宋" w:hint="eastAsia"/>
          <w:sz w:val="24"/>
          <w:szCs w:val="24"/>
        </w:rPr>
        <w:t>在检具寿命内有质量问题，由乙方免费负责维修，若检具维修后仍无法使用，甲方</w:t>
      </w:r>
    </w:p>
    <w:p w:rsidR="00343D07" w:rsidRPr="00DB523E" w:rsidRDefault="00343D07" w:rsidP="00DB523E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DB523E">
        <w:rPr>
          <w:rFonts w:ascii="仿宋" w:eastAsia="仿宋" w:hAnsi="仿宋"/>
          <w:sz w:val="24"/>
          <w:szCs w:val="24"/>
        </w:rPr>
        <w:t>可</w:t>
      </w:r>
      <w:r w:rsidRPr="00DB523E">
        <w:rPr>
          <w:rFonts w:ascii="仿宋" w:eastAsia="仿宋" w:hAnsi="仿宋" w:hint="eastAsia"/>
          <w:sz w:val="24"/>
          <w:szCs w:val="24"/>
        </w:rPr>
        <w:t>视情况</w:t>
      </w:r>
      <w:r w:rsidRPr="00DB523E">
        <w:rPr>
          <w:rFonts w:ascii="仿宋" w:eastAsia="仿宋" w:hAnsi="仿宋"/>
          <w:sz w:val="24"/>
          <w:szCs w:val="24"/>
        </w:rPr>
        <w:t>要求乙方重新开发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具或</w:t>
      </w:r>
      <w:r w:rsidRPr="00DB523E">
        <w:rPr>
          <w:rFonts w:ascii="仿宋" w:eastAsia="仿宋" w:hAnsi="仿宋" w:hint="eastAsia"/>
          <w:sz w:val="24"/>
          <w:szCs w:val="24"/>
        </w:rPr>
        <w:t>移送</w:t>
      </w:r>
      <w:r w:rsidRPr="00DB523E">
        <w:rPr>
          <w:rFonts w:ascii="仿宋" w:eastAsia="仿宋" w:hAnsi="仿宋"/>
          <w:sz w:val="24"/>
          <w:szCs w:val="24"/>
        </w:rPr>
        <w:t>第三方开发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具。</w:t>
      </w:r>
      <w:r w:rsidRPr="00DB523E">
        <w:rPr>
          <w:rFonts w:ascii="仿宋" w:eastAsia="仿宋" w:hAnsi="仿宋" w:hint="eastAsia"/>
          <w:sz w:val="24"/>
          <w:szCs w:val="24"/>
        </w:rPr>
        <w:t>甲方要求</w:t>
      </w:r>
      <w:r w:rsidRPr="00DB523E">
        <w:rPr>
          <w:rFonts w:ascii="仿宋" w:eastAsia="仿宋" w:hAnsi="仿宋"/>
          <w:sz w:val="24"/>
          <w:szCs w:val="24"/>
        </w:rPr>
        <w:t>乙方重新开发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具的，</w:t>
      </w:r>
      <w:r w:rsidRPr="00DB523E">
        <w:rPr>
          <w:rFonts w:ascii="仿宋" w:eastAsia="仿宋" w:hAnsi="仿宋" w:hint="eastAsia"/>
          <w:sz w:val="24"/>
          <w:szCs w:val="24"/>
        </w:rPr>
        <w:t>重新开发检具费用由乙方负责，完成时间双方协商另行签约确定，但不能超过本合同检具制造</w:t>
      </w:r>
      <w:r w:rsidRPr="00DB523E">
        <w:rPr>
          <w:rFonts w:ascii="仿宋" w:eastAsia="仿宋" w:hAnsi="仿宋"/>
          <w:sz w:val="24"/>
          <w:szCs w:val="24"/>
        </w:rPr>
        <w:t>周期</w:t>
      </w:r>
      <w:r w:rsidRPr="00DB523E">
        <w:rPr>
          <w:rFonts w:ascii="仿宋" w:eastAsia="仿宋" w:hAnsi="仿宋" w:hint="eastAsia"/>
          <w:sz w:val="24"/>
          <w:szCs w:val="24"/>
        </w:rPr>
        <w:t>。甲方决定</w:t>
      </w:r>
      <w:r w:rsidRPr="00DB523E">
        <w:rPr>
          <w:rFonts w:ascii="仿宋" w:eastAsia="仿宋" w:hAnsi="仿宋"/>
          <w:sz w:val="24"/>
          <w:szCs w:val="24"/>
        </w:rPr>
        <w:t>移送第三方开发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具的，乙方应当退还甲方已</w:t>
      </w:r>
      <w:r w:rsidRPr="00DB523E">
        <w:rPr>
          <w:rFonts w:ascii="仿宋" w:eastAsia="仿宋" w:hAnsi="仿宋" w:hint="eastAsia"/>
          <w:sz w:val="24"/>
          <w:szCs w:val="24"/>
        </w:rPr>
        <w:t>支付</w:t>
      </w:r>
      <w:r w:rsidRPr="00DB523E">
        <w:rPr>
          <w:rFonts w:ascii="仿宋" w:eastAsia="仿宋" w:hAnsi="仿宋"/>
          <w:sz w:val="24"/>
          <w:szCs w:val="24"/>
        </w:rPr>
        <w:t>的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具费</w:t>
      </w:r>
      <w:r w:rsidRPr="00DB523E">
        <w:rPr>
          <w:rFonts w:ascii="仿宋" w:eastAsia="仿宋" w:hAnsi="仿宋" w:hint="eastAsia"/>
          <w:sz w:val="24"/>
          <w:szCs w:val="24"/>
        </w:rPr>
        <w:t>并</w:t>
      </w:r>
      <w:r w:rsidRPr="00DB523E">
        <w:rPr>
          <w:rFonts w:ascii="仿宋" w:eastAsia="仿宋" w:hAnsi="仿宋"/>
          <w:sz w:val="24"/>
          <w:szCs w:val="24"/>
        </w:rPr>
        <w:t>承担</w:t>
      </w:r>
      <w:r w:rsidRPr="00DB523E">
        <w:rPr>
          <w:rFonts w:ascii="仿宋" w:eastAsia="仿宋" w:hAnsi="仿宋" w:hint="eastAsia"/>
          <w:sz w:val="24"/>
          <w:szCs w:val="24"/>
        </w:rPr>
        <w:t>转</w:t>
      </w:r>
      <w:r w:rsidRPr="00DB523E">
        <w:rPr>
          <w:rFonts w:ascii="仿宋" w:eastAsia="仿宋" w:hAnsi="仿宋"/>
          <w:sz w:val="24"/>
          <w:szCs w:val="24"/>
        </w:rPr>
        <w:t>移</w:t>
      </w:r>
      <w:r w:rsidRPr="00DB523E">
        <w:rPr>
          <w:rFonts w:ascii="仿宋" w:eastAsia="仿宋" w:hAnsi="仿宋" w:hint="eastAsia"/>
          <w:sz w:val="24"/>
          <w:szCs w:val="24"/>
        </w:rPr>
        <w:t>检具的费用以及</w:t>
      </w:r>
      <w:r w:rsidRPr="00DB523E">
        <w:rPr>
          <w:rFonts w:ascii="仿宋" w:eastAsia="仿宋" w:hAnsi="仿宋"/>
          <w:sz w:val="24"/>
          <w:szCs w:val="24"/>
        </w:rPr>
        <w:t>乙方因</w:t>
      </w:r>
      <w:r w:rsidRPr="00DB523E">
        <w:rPr>
          <w:rFonts w:ascii="仿宋" w:eastAsia="仿宋" w:hAnsi="仿宋" w:hint="eastAsia"/>
          <w:sz w:val="24"/>
          <w:szCs w:val="24"/>
        </w:rPr>
        <w:t>转移检具导致</w:t>
      </w:r>
      <w:r w:rsidRPr="00DB523E">
        <w:rPr>
          <w:rFonts w:ascii="仿宋" w:eastAsia="仿宋" w:hAnsi="仿宋"/>
          <w:sz w:val="24"/>
          <w:szCs w:val="24"/>
        </w:rPr>
        <w:t>交</w:t>
      </w:r>
      <w:r w:rsidRPr="00DB523E">
        <w:rPr>
          <w:rFonts w:ascii="仿宋" w:eastAsia="仿宋" w:hAnsi="仿宋" w:hint="eastAsia"/>
          <w:sz w:val="24"/>
          <w:szCs w:val="24"/>
        </w:rPr>
        <w:t>期延误造成</w:t>
      </w:r>
      <w:r w:rsidRPr="00DB523E">
        <w:rPr>
          <w:rFonts w:ascii="仿宋" w:eastAsia="仿宋" w:hAnsi="仿宋"/>
          <w:sz w:val="24"/>
          <w:szCs w:val="24"/>
        </w:rPr>
        <w:t>的损失等费用。以上情形给甲方造成损失的</w:t>
      </w:r>
      <w:r w:rsidRPr="00DB523E">
        <w:rPr>
          <w:rFonts w:ascii="仿宋" w:eastAsia="仿宋" w:hAnsi="仿宋" w:hint="eastAsia"/>
          <w:sz w:val="24"/>
          <w:szCs w:val="24"/>
        </w:rPr>
        <w:t>。</w:t>
      </w:r>
      <w:r w:rsidRPr="00DB523E">
        <w:rPr>
          <w:rFonts w:ascii="仿宋" w:eastAsia="仿宋" w:hAnsi="仿宋"/>
          <w:sz w:val="24"/>
          <w:szCs w:val="24"/>
        </w:rPr>
        <w:t>乙方应承担全部赔偿责任</w:t>
      </w:r>
      <w:r w:rsidRPr="00DB523E">
        <w:rPr>
          <w:rFonts w:ascii="仿宋" w:eastAsia="仿宋" w:hAnsi="仿宋" w:hint="eastAsia"/>
          <w:sz w:val="24"/>
          <w:szCs w:val="24"/>
        </w:rPr>
        <w:t>。</w:t>
      </w:r>
    </w:p>
    <w:p w:rsidR="00343D07" w:rsidRDefault="00343D07" w:rsidP="00343D07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四、检具制作及周期：</w:t>
      </w:r>
    </w:p>
    <w:p w:rsidR="00343D07" w:rsidRDefault="00DB523E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.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按</w:t>
      </w:r>
      <w:r w:rsidR="00343D07">
        <w:rPr>
          <w:rFonts w:ascii="仿宋" w:eastAsia="仿宋" w:hAnsi="仿宋" w:hint="eastAsia"/>
          <w:sz w:val="24"/>
          <w:szCs w:val="24"/>
        </w:rPr>
        <w:t>甲方的技术要求进行制作。</w:t>
      </w:r>
    </w:p>
    <w:p w:rsidR="00343D07" w:rsidRDefault="00DB523E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2.</w:t>
      </w:r>
      <w:r w:rsidR="00343D07">
        <w:rPr>
          <w:rFonts w:ascii="仿宋" w:eastAsia="仿宋" w:hAnsi="仿宋" w:hint="eastAsia"/>
          <w:sz w:val="24"/>
          <w:szCs w:val="24"/>
        </w:rPr>
        <w:t>由于检具设计及制作误差需要修改检具由乙方免费完成，因乙方检具问题影响甲方生产，甲方有权要求乙方给与经济赔偿。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若甲方要求</w:t>
      </w:r>
      <w:r w:rsidR="00343D07">
        <w:rPr>
          <w:rFonts w:ascii="仿宋" w:eastAsia="仿宋" w:hAnsi="仿宋" w:hint="eastAsia"/>
          <w:sz w:val="24"/>
          <w:szCs w:val="24"/>
        </w:rPr>
        <w:t>设计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更改，</w:t>
      </w:r>
      <w:r w:rsidR="00343D07">
        <w:rPr>
          <w:rFonts w:ascii="仿宋" w:eastAsia="仿宋" w:hAnsi="仿宋" w:hint="eastAsia"/>
          <w:sz w:val="24"/>
          <w:szCs w:val="24"/>
        </w:rPr>
        <w:t>则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由甲方承</w:t>
      </w:r>
      <w:r w:rsidR="00343D07">
        <w:rPr>
          <w:rFonts w:ascii="仿宋" w:eastAsia="仿宋" w:hAnsi="仿宋" w:hint="eastAsia"/>
          <w:sz w:val="24"/>
          <w:szCs w:val="24"/>
        </w:rPr>
        <w:t>担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费用</w:t>
      </w:r>
      <w:r w:rsidR="00343D07">
        <w:rPr>
          <w:rFonts w:ascii="仿宋" w:eastAsia="仿宋" w:hAnsi="仿宋" w:hint="eastAsia"/>
          <w:sz w:val="24"/>
          <w:szCs w:val="24"/>
        </w:rPr>
        <w:t>，但设计更改须由甲方项目经理确认及工程部部长批准。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3.乙方按照甲方要求在检具上刻产品零部件标识，此项工作为检具制作的一部分。标识具体内容、格式和要求由甲方提供。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4.本合同的检具制作周期为</w:t>
      </w:r>
      <w:r>
        <w:rPr>
          <w:rFonts w:ascii="仿宋" w:eastAsia="仿宋" w:hAnsi="仿宋" w:hint="eastAsia"/>
          <w:sz w:val="24"/>
          <w:szCs w:val="24"/>
          <w:u w:val="single"/>
        </w:rPr>
        <w:t>30日</w:t>
      </w:r>
      <w:r>
        <w:rPr>
          <w:rFonts w:ascii="仿宋" w:eastAsia="仿宋" w:hAnsi="仿宋" w:hint="eastAsia"/>
          <w:sz w:val="24"/>
          <w:szCs w:val="24"/>
        </w:rPr>
        <w:t>，乙方应在检具的技术方案确认后的</w:t>
      </w:r>
      <w:r>
        <w:rPr>
          <w:rFonts w:ascii="仿宋" w:eastAsia="仿宋" w:hAnsi="仿宋" w:hint="eastAsia"/>
          <w:sz w:val="24"/>
          <w:szCs w:val="24"/>
          <w:u w:val="single"/>
        </w:rPr>
        <w:t>30日</w:t>
      </w:r>
      <w:r>
        <w:rPr>
          <w:rFonts w:ascii="仿宋" w:eastAsia="仿宋" w:hAnsi="仿宋" w:hint="eastAsia"/>
          <w:sz w:val="24"/>
          <w:szCs w:val="24"/>
        </w:rPr>
        <w:t>内制作完毕并</w:t>
      </w:r>
      <w:r>
        <w:rPr>
          <w:rFonts w:ascii="仿宋" w:eastAsia="仿宋" w:hAnsi="仿宋" w:hint="eastAsia"/>
          <w:sz w:val="24"/>
          <w:szCs w:val="24"/>
        </w:rPr>
        <w:lastRenderedPageBreak/>
        <w:t>按甲方要求完成交付，技术方案确认的具体日期以双方邮件记录为准。如乙方不能按期交付，每逾期一日应向甲方支付合同总金额的千分之五的</w:t>
      </w:r>
      <w:r>
        <w:rPr>
          <w:rFonts w:ascii="仿宋" w:eastAsia="仿宋" w:hAnsi="仿宋"/>
          <w:sz w:val="24"/>
          <w:szCs w:val="24"/>
        </w:rPr>
        <w:t>违约金</w:t>
      </w:r>
      <w:r>
        <w:rPr>
          <w:rFonts w:ascii="仿宋" w:eastAsia="仿宋" w:hAnsi="仿宋" w:hint="eastAsia"/>
          <w:sz w:val="24"/>
          <w:szCs w:val="24"/>
        </w:rPr>
        <w:t>。并应赔偿给甲方造成的直接和间接损失。逾期超过30天的。乙方除应承担上述责任后，甲方有权解除合同并要求退回全部已支付费用。</w:t>
      </w:r>
    </w:p>
    <w:p w:rsidR="00343D07" w:rsidRDefault="00343D07" w:rsidP="00343D0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五、技术要求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1.合同履行过程中，甲方如需修改文件，应及时通知乙方。由此产生的费用问题双方协商解决。由此影响原定检具交货期的，经乙方提出，双方可重新确定交货期。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2.合同履行过程中，乙方如需对结构、工艺、制造技术进行调整和改动，应事先通知甲方，甲方认可后方能进行，否则由此引起的损失由乙方承担。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3.检具在正常检测寿命期内，乙方负责免费维修（即保修，包含所有料、工、费）。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4.乙方须提供该检具的结构装配图（包括2D、3D模具图档）、1：1打印的2D装配图各一份给甲方。</w:t>
      </w:r>
    </w:p>
    <w:p w:rsidR="00343D07" w:rsidRDefault="00DB523E" w:rsidP="00DB523E">
      <w:pPr>
        <w:ind w:left="288"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.</w:t>
      </w:r>
      <w:r w:rsidR="00343D07">
        <w:rPr>
          <w:rFonts w:ascii="仿宋" w:eastAsia="仿宋" w:hAnsi="仿宋" w:hint="eastAsia"/>
          <w:sz w:val="24"/>
          <w:szCs w:val="24"/>
        </w:rPr>
        <w:t>乙方承诺使用所承制的检具，检测产品能够达到甲方的质量要求。</w:t>
      </w:r>
    </w:p>
    <w:p w:rsidR="00343D07" w:rsidRDefault="00343D07" w:rsidP="00343D07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六、产权及保密约定</w:t>
      </w:r>
    </w:p>
    <w:p w:rsidR="00343D07" w:rsidRDefault="00343D07" w:rsidP="00343D07">
      <w:pPr>
        <w:pStyle w:val="1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1、甲方对该检具及附属工具享有所有权，乙方对检具有保管维修及保养义务；</w:t>
      </w:r>
    </w:p>
    <w:p w:rsidR="00343D07" w:rsidRDefault="00343D07" w:rsidP="00343D07">
      <w:pPr>
        <w:pStyle w:val="1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2、甲方对本</w:t>
      </w:r>
      <w:r>
        <w:rPr>
          <w:rFonts w:ascii="仿宋" w:eastAsia="仿宋" w:hAnsi="仿宋"/>
          <w:sz w:val="24"/>
          <w:szCs w:val="24"/>
        </w:rPr>
        <w:t>合同约定的</w:t>
      </w:r>
      <w:r>
        <w:rPr>
          <w:rFonts w:ascii="仿宋" w:eastAsia="仿宋" w:hAnsi="仿宋" w:hint="eastAsia"/>
          <w:sz w:val="24"/>
          <w:szCs w:val="24"/>
        </w:rPr>
        <w:t>检具</w:t>
      </w:r>
      <w:r>
        <w:rPr>
          <w:rFonts w:ascii="仿宋" w:eastAsia="仿宋" w:hAnsi="仿宋"/>
          <w:sz w:val="24"/>
          <w:szCs w:val="24"/>
        </w:rPr>
        <w:t>有关的</w:t>
      </w:r>
      <w:r>
        <w:rPr>
          <w:rFonts w:ascii="仿宋" w:eastAsia="仿宋" w:hAnsi="仿宋" w:hint="eastAsia"/>
          <w:sz w:val="24"/>
          <w:szCs w:val="24"/>
        </w:rPr>
        <w:t>信息、图纸及技术资料享有所有权，乙方应负有保密责任，乙方或乙方工作人员未经得甲方书面同意不得泄漏给任何第三方，或利用此检具检测其它厂商的产品；</w:t>
      </w:r>
    </w:p>
    <w:p w:rsidR="00343D07" w:rsidRDefault="00343D07" w:rsidP="00343D07">
      <w:pPr>
        <w:pStyle w:val="1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3、未经甲方书面同意乙方不得重制与本合同相同的检具。</w:t>
      </w:r>
    </w:p>
    <w:p w:rsidR="00343D07" w:rsidRDefault="00343D07" w:rsidP="00343D07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七、违约及索赔</w:t>
      </w:r>
    </w:p>
    <w:p w:rsidR="00343D07" w:rsidRDefault="00343D07" w:rsidP="00343D07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1、由于乙方原因不能按期交货的，每延期一天，乙方应承担合同总金额的千分之三的违约金（如因甲方因素造成延期除外）。乙方支付违约金后，并不能免除继续履约的责任。</w:t>
      </w:r>
    </w:p>
    <w:p w:rsidR="00343D07" w:rsidRDefault="00343D07" w:rsidP="00343D07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2、甲方应按时足额支付本合同款项。甲方无故逾期支付的，每逾期一日应向乙方支付逾期金额万分之五的违约金。最高不超过合同总金额的30%。</w:t>
      </w:r>
    </w:p>
    <w:p w:rsidR="00343D07" w:rsidRDefault="00343D07" w:rsidP="00343D07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3、如单方提出终止合同，须经对方盖章认可，提出方须向对方支付因终止合同所引起的所有经济损失作为补偿。</w:t>
      </w:r>
    </w:p>
    <w:p w:rsidR="00343D07" w:rsidRDefault="00343D07" w:rsidP="00343D07">
      <w:pPr>
        <w:pStyle w:val="1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4、若乙方违反本合同关于产权及保密的约定，乙方赔偿此合同检具价格（</w:t>
      </w:r>
      <w:r>
        <w:rPr>
          <w:rFonts w:ascii="仿宋" w:eastAsia="仿宋" w:hAnsi="仿宋"/>
          <w:sz w:val="24"/>
          <w:szCs w:val="24"/>
        </w:rPr>
        <w:t>整套</w:t>
      </w:r>
      <w:r>
        <w:rPr>
          <w:rFonts w:ascii="仿宋" w:eastAsia="仿宋" w:hAnsi="仿宋" w:hint="eastAsia"/>
          <w:sz w:val="24"/>
          <w:szCs w:val="24"/>
        </w:rPr>
        <w:t>检</w:t>
      </w:r>
      <w:r>
        <w:rPr>
          <w:rFonts w:ascii="仿宋" w:eastAsia="仿宋" w:hAnsi="仿宋"/>
          <w:sz w:val="24"/>
          <w:szCs w:val="24"/>
        </w:rPr>
        <w:t>具总金额）</w:t>
      </w:r>
      <w:r>
        <w:rPr>
          <w:rFonts w:ascii="仿宋" w:eastAsia="仿宋" w:hAnsi="仿宋" w:hint="eastAsia"/>
          <w:sz w:val="24"/>
          <w:szCs w:val="24"/>
        </w:rPr>
        <w:t>三倍给甲方，并赔偿由此给甲方造成的直接和间接损失，并承担相应的法律责任。</w:t>
      </w:r>
    </w:p>
    <w:p w:rsidR="00343D07" w:rsidRDefault="00343D07" w:rsidP="00343D07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5、不可抗拒的自然因素导致违约，双方应及时通报，协商解决。</w:t>
      </w:r>
    </w:p>
    <w:p w:rsidR="00343D07" w:rsidRDefault="00343D07" w:rsidP="00343D07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八、其它</w:t>
      </w:r>
    </w:p>
    <w:p w:rsidR="00343D07" w:rsidRDefault="00343D07" w:rsidP="00343D07">
      <w:pPr>
        <w:ind w:left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1、本合同经双方代表签字并盖章后，即告生效。</w:t>
      </w:r>
    </w:p>
    <w:p w:rsidR="00343D07" w:rsidRDefault="00343D07" w:rsidP="00343D07">
      <w:pPr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2、本合同一式贰份，双方各执壹份。</w:t>
      </w:r>
    </w:p>
    <w:p w:rsidR="00343D07" w:rsidRDefault="00343D07" w:rsidP="00343D07">
      <w:pPr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3、本合同未尽事宜，由双方友好协商解决。并签订补充协议。</w:t>
      </w:r>
    </w:p>
    <w:p w:rsidR="00343D07" w:rsidRDefault="00343D07" w:rsidP="00343D07">
      <w:pPr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4、本合同如有争议，任何一方可依法向甲方住所地人民法院提起诉讼。</w:t>
      </w:r>
    </w:p>
    <w:p w:rsidR="00865D25" w:rsidRPr="00343D07" w:rsidRDefault="00865D25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甲方:  河北光华荣昌汽车部件有限公司       乙方: </w:t>
      </w:r>
      <w:r w:rsidR="00345306">
        <w:rPr>
          <w:rFonts w:ascii="仿宋" w:eastAsia="仿宋" w:hAnsi="仿宋" w:cs="仿宋" w:hint="eastAsia"/>
          <w:b/>
          <w:color w:val="000000"/>
          <w:sz w:val="24"/>
          <w:szCs w:val="24"/>
        </w:rPr>
        <w:t>江阴长青工艺品有限公司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                    </w:t>
      </w:r>
    </w:p>
    <w:p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(盖章)                                   </w:t>
      </w:r>
    </w:p>
    <w:p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:rsidR="00317846" w:rsidRPr="00C00BD1" w:rsidRDefault="00775D5E" w:rsidP="00C00BD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年   月   日                                年   月   日</w:t>
      </w:r>
    </w:p>
    <w:sectPr w:rsidR="00317846" w:rsidRPr="00C00BD1" w:rsidSect="004F480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0" w:footer="567" w:gutter="0"/>
      <w:cols w:space="720"/>
      <w:titlePg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1E1" w:rsidRDefault="005831E1">
      <w:r>
        <w:separator/>
      </w:r>
    </w:p>
  </w:endnote>
  <w:endnote w:type="continuationSeparator" w:id="0">
    <w:p w:rsidR="005831E1" w:rsidRDefault="0058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E4" w:rsidRDefault="00961954">
    <w:pPr>
      <w:pStyle w:val="ae"/>
      <w:framePr w:wrap="around" w:vAnchor="text" w:hAnchor="margin" w:xAlign="center" w:y="1"/>
      <w:rPr>
        <w:rStyle w:val="a3"/>
      </w:rPr>
    </w:pPr>
    <w:r>
      <w:fldChar w:fldCharType="begin"/>
    </w:r>
    <w:r w:rsidR="00F22FE4">
      <w:rPr>
        <w:rStyle w:val="a3"/>
      </w:rPr>
      <w:instrText xml:space="preserve">PAGE  </w:instrText>
    </w:r>
    <w:r>
      <w:fldChar w:fldCharType="separate"/>
    </w:r>
    <w:r w:rsidR="00F22FE4">
      <w:rPr>
        <w:rStyle w:val="a3"/>
      </w:rPr>
      <w:t>1</w:t>
    </w:r>
    <w:r>
      <w:fldChar w:fldCharType="end"/>
    </w:r>
  </w:p>
  <w:p w:rsidR="00F22FE4" w:rsidRDefault="00F22FE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49501"/>
      <w:docPartObj>
        <w:docPartGallery w:val="Page Numbers (Bottom of Page)"/>
        <w:docPartUnique/>
      </w:docPartObj>
    </w:sdtPr>
    <w:sdtEndPr/>
    <w:sdtContent>
      <w:sdt>
        <w:sdtPr>
          <w:id w:val="171357283"/>
          <w:docPartObj>
            <w:docPartGallery w:val="Page Numbers (Top of Page)"/>
            <w:docPartUnique/>
          </w:docPartObj>
        </w:sdtPr>
        <w:sdtEndPr/>
        <w:sdtContent>
          <w:p w:rsidR="00782E17" w:rsidRDefault="00782E17">
            <w:pPr>
              <w:pStyle w:val="ae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054D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054D5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82E17" w:rsidRDefault="00782E1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E4" w:rsidRDefault="00961954">
    <w:pPr>
      <w:pStyle w:val="ae"/>
      <w:jc w:val="right"/>
    </w:pPr>
    <w:r>
      <w:rPr>
        <w:b/>
        <w:sz w:val="24"/>
        <w:szCs w:val="24"/>
      </w:rPr>
      <w:fldChar w:fldCharType="begin"/>
    </w:r>
    <w:r w:rsidR="00F22FE4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B054D5">
      <w:rPr>
        <w:b/>
        <w:noProof/>
      </w:rPr>
      <w:t>1</w:t>
    </w:r>
    <w:r>
      <w:rPr>
        <w:b/>
        <w:sz w:val="24"/>
        <w:szCs w:val="24"/>
      </w:rPr>
      <w:fldChar w:fldCharType="end"/>
    </w:r>
    <w:r w:rsidR="00F22FE4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F22FE4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B054D5">
      <w:rPr>
        <w:b/>
        <w:noProof/>
      </w:rPr>
      <w:t>4</w:t>
    </w:r>
    <w:r>
      <w:rPr>
        <w:b/>
        <w:sz w:val="24"/>
        <w:szCs w:val="24"/>
      </w:rPr>
      <w:fldChar w:fldCharType="end"/>
    </w:r>
  </w:p>
  <w:p w:rsidR="00F22FE4" w:rsidRDefault="00F22FE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1E1" w:rsidRDefault="005831E1">
      <w:r>
        <w:separator/>
      </w:r>
    </w:p>
  </w:footnote>
  <w:footnote w:type="continuationSeparator" w:id="0">
    <w:p w:rsidR="005831E1" w:rsidRDefault="00583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E4" w:rsidRDefault="00F22FE4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E4" w:rsidRDefault="00F22FE4">
    <w:pPr>
      <w:pStyle w:val="a8"/>
      <w:tabs>
        <w:tab w:val="clear" w:pos="4153"/>
        <w:tab w:val="clear" w:pos="8306"/>
        <w:tab w:val="left" w:pos="5665"/>
      </w:tabs>
      <w:jc w:val="both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7255" cy="577850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int="eastAsia"/>
      </w:rPr>
      <w:t>版本号2021MJZZV1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80C"/>
    <w:multiLevelType w:val="multilevel"/>
    <w:tmpl w:val="08A8480C"/>
    <w:lvl w:ilvl="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934FD"/>
    <w:multiLevelType w:val="multilevel"/>
    <w:tmpl w:val="0AF934FD"/>
    <w:lvl w:ilvl="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057291"/>
    <w:multiLevelType w:val="hybridMultilevel"/>
    <w:tmpl w:val="05B0A2EA"/>
    <w:lvl w:ilvl="0" w:tplc="3D100E6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AF7F87"/>
    <w:multiLevelType w:val="multilevel"/>
    <w:tmpl w:val="0EAF7F8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72693"/>
    <w:multiLevelType w:val="multilevel"/>
    <w:tmpl w:val="3C472693"/>
    <w:lvl w:ilvl="0">
      <w:start w:val="3"/>
      <w:numFmt w:val="decimal"/>
      <w:lvlText w:val="%1、"/>
      <w:lvlJc w:val="left"/>
      <w:pPr>
        <w:tabs>
          <w:tab w:val="left" w:pos="361"/>
        </w:tabs>
        <w:ind w:left="361" w:hanging="720"/>
      </w:pPr>
      <w:rPr>
        <w:rFonts w:hAnsi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481"/>
        </w:tabs>
        <w:ind w:left="481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901"/>
        </w:tabs>
        <w:ind w:left="90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321"/>
        </w:tabs>
        <w:ind w:left="1321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1741"/>
        </w:tabs>
        <w:ind w:left="1741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161"/>
        </w:tabs>
        <w:ind w:left="216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581"/>
        </w:tabs>
        <w:ind w:left="2581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001"/>
        </w:tabs>
        <w:ind w:left="3001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421"/>
        </w:tabs>
        <w:ind w:left="3421" w:hanging="420"/>
      </w:pPr>
      <w:rPr>
        <w:rFonts w:cs="Times New Roman"/>
      </w:rPr>
    </w:lvl>
  </w:abstractNum>
  <w:abstractNum w:abstractNumId="5" w15:restartNumberingAfterBreak="0">
    <w:nsid w:val="4E84711D"/>
    <w:multiLevelType w:val="multilevel"/>
    <w:tmpl w:val="4E84711D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6"/>
      <w:numFmt w:val="japaneseCounting"/>
      <w:lvlText w:val="%2、"/>
      <w:lvlJc w:val="left"/>
      <w:pPr>
        <w:ind w:left="15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3581906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D13995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42650D1"/>
    <w:multiLevelType w:val="hybridMultilevel"/>
    <w:tmpl w:val="73FADD64"/>
    <w:lvl w:ilvl="0" w:tplc="CAAE1A0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34497A"/>
    <w:multiLevelType w:val="multilevel"/>
    <w:tmpl w:val="6C34497A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C482998"/>
    <w:multiLevelType w:val="hybridMultilevel"/>
    <w:tmpl w:val="BD04C83A"/>
    <w:lvl w:ilvl="0" w:tplc="F37434A2">
      <w:start w:val="4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211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2B8"/>
    <w:rsid w:val="00023DCE"/>
    <w:rsid w:val="0002539F"/>
    <w:rsid w:val="00041260"/>
    <w:rsid w:val="00044E65"/>
    <w:rsid w:val="00045767"/>
    <w:rsid w:val="00050463"/>
    <w:rsid w:val="00060FA0"/>
    <w:rsid w:val="00071A81"/>
    <w:rsid w:val="00075DE5"/>
    <w:rsid w:val="0009178B"/>
    <w:rsid w:val="00091BDA"/>
    <w:rsid w:val="00092B4B"/>
    <w:rsid w:val="00094B66"/>
    <w:rsid w:val="00094DEC"/>
    <w:rsid w:val="00095C06"/>
    <w:rsid w:val="00096A2D"/>
    <w:rsid w:val="000A3560"/>
    <w:rsid w:val="000A4ED8"/>
    <w:rsid w:val="000B1CBA"/>
    <w:rsid w:val="000B38E8"/>
    <w:rsid w:val="000C0C09"/>
    <w:rsid w:val="000C77F9"/>
    <w:rsid w:val="000C7E0C"/>
    <w:rsid w:val="000D171F"/>
    <w:rsid w:val="000D1BD9"/>
    <w:rsid w:val="000D1D07"/>
    <w:rsid w:val="000D6EC7"/>
    <w:rsid w:val="000E53A0"/>
    <w:rsid w:val="0010185F"/>
    <w:rsid w:val="001079B0"/>
    <w:rsid w:val="00107B0F"/>
    <w:rsid w:val="00112EB4"/>
    <w:rsid w:val="00120DFF"/>
    <w:rsid w:val="00125AD6"/>
    <w:rsid w:val="00136BEE"/>
    <w:rsid w:val="0014400C"/>
    <w:rsid w:val="00152B52"/>
    <w:rsid w:val="00163D1E"/>
    <w:rsid w:val="00172A27"/>
    <w:rsid w:val="00174744"/>
    <w:rsid w:val="00175DD7"/>
    <w:rsid w:val="00181FCB"/>
    <w:rsid w:val="001850C8"/>
    <w:rsid w:val="00192092"/>
    <w:rsid w:val="001932AD"/>
    <w:rsid w:val="00194F32"/>
    <w:rsid w:val="00195891"/>
    <w:rsid w:val="001969B4"/>
    <w:rsid w:val="001A1502"/>
    <w:rsid w:val="001A64BB"/>
    <w:rsid w:val="001B2B01"/>
    <w:rsid w:val="001B4DDF"/>
    <w:rsid w:val="001B4E60"/>
    <w:rsid w:val="001B6AED"/>
    <w:rsid w:val="001C1D72"/>
    <w:rsid w:val="001C24F3"/>
    <w:rsid w:val="001C26D4"/>
    <w:rsid w:val="001C71A1"/>
    <w:rsid w:val="001D6BF7"/>
    <w:rsid w:val="001E4260"/>
    <w:rsid w:val="001F0841"/>
    <w:rsid w:val="002010CD"/>
    <w:rsid w:val="00202265"/>
    <w:rsid w:val="002100A3"/>
    <w:rsid w:val="00211ADF"/>
    <w:rsid w:val="00214C1C"/>
    <w:rsid w:val="002221EB"/>
    <w:rsid w:val="002244EC"/>
    <w:rsid w:val="00225A83"/>
    <w:rsid w:val="00236A30"/>
    <w:rsid w:val="00241384"/>
    <w:rsid w:val="00250CCA"/>
    <w:rsid w:val="002517D3"/>
    <w:rsid w:val="00251BCC"/>
    <w:rsid w:val="00251C91"/>
    <w:rsid w:val="00255BDE"/>
    <w:rsid w:val="002613E1"/>
    <w:rsid w:val="0026270A"/>
    <w:rsid w:val="00270565"/>
    <w:rsid w:val="002775E9"/>
    <w:rsid w:val="00282AE4"/>
    <w:rsid w:val="00294999"/>
    <w:rsid w:val="002972FB"/>
    <w:rsid w:val="002A7FF8"/>
    <w:rsid w:val="002B0BC6"/>
    <w:rsid w:val="002C0246"/>
    <w:rsid w:val="002C46DC"/>
    <w:rsid w:val="002E3BFB"/>
    <w:rsid w:val="002E5EC0"/>
    <w:rsid w:val="003177D8"/>
    <w:rsid w:val="00317846"/>
    <w:rsid w:val="00322607"/>
    <w:rsid w:val="003261AC"/>
    <w:rsid w:val="00331F41"/>
    <w:rsid w:val="003339A6"/>
    <w:rsid w:val="00340591"/>
    <w:rsid w:val="0034191F"/>
    <w:rsid w:val="00343D07"/>
    <w:rsid w:val="00345306"/>
    <w:rsid w:val="003670B2"/>
    <w:rsid w:val="003772B2"/>
    <w:rsid w:val="00381B40"/>
    <w:rsid w:val="00394E9B"/>
    <w:rsid w:val="003B043F"/>
    <w:rsid w:val="003B16E6"/>
    <w:rsid w:val="003C298F"/>
    <w:rsid w:val="003D7A78"/>
    <w:rsid w:val="003F0E72"/>
    <w:rsid w:val="00403AD3"/>
    <w:rsid w:val="004042BD"/>
    <w:rsid w:val="004122B6"/>
    <w:rsid w:val="004137D6"/>
    <w:rsid w:val="00413BA7"/>
    <w:rsid w:val="00426BD8"/>
    <w:rsid w:val="004348CB"/>
    <w:rsid w:val="0044088A"/>
    <w:rsid w:val="004412EC"/>
    <w:rsid w:val="0044277B"/>
    <w:rsid w:val="004435A0"/>
    <w:rsid w:val="004454FE"/>
    <w:rsid w:val="00447D81"/>
    <w:rsid w:val="0045272A"/>
    <w:rsid w:val="00457DA8"/>
    <w:rsid w:val="00473460"/>
    <w:rsid w:val="00477F05"/>
    <w:rsid w:val="00487676"/>
    <w:rsid w:val="00491863"/>
    <w:rsid w:val="00492958"/>
    <w:rsid w:val="004949A0"/>
    <w:rsid w:val="004964FA"/>
    <w:rsid w:val="00496DB5"/>
    <w:rsid w:val="004B3973"/>
    <w:rsid w:val="004D4D95"/>
    <w:rsid w:val="004D6E1E"/>
    <w:rsid w:val="004E1BC3"/>
    <w:rsid w:val="004E252F"/>
    <w:rsid w:val="004E5A08"/>
    <w:rsid w:val="004F4088"/>
    <w:rsid w:val="004F480F"/>
    <w:rsid w:val="004F6153"/>
    <w:rsid w:val="004F7B52"/>
    <w:rsid w:val="0050430D"/>
    <w:rsid w:val="005055B0"/>
    <w:rsid w:val="005275BE"/>
    <w:rsid w:val="00527FE2"/>
    <w:rsid w:val="00530750"/>
    <w:rsid w:val="0053529B"/>
    <w:rsid w:val="00541779"/>
    <w:rsid w:val="00542813"/>
    <w:rsid w:val="00543048"/>
    <w:rsid w:val="00555404"/>
    <w:rsid w:val="005658A8"/>
    <w:rsid w:val="00576DB0"/>
    <w:rsid w:val="0058192F"/>
    <w:rsid w:val="005831E1"/>
    <w:rsid w:val="00584DE9"/>
    <w:rsid w:val="00586556"/>
    <w:rsid w:val="005916A0"/>
    <w:rsid w:val="005A19B6"/>
    <w:rsid w:val="005C3AE4"/>
    <w:rsid w:val="005D1767"/>
    <w:rsid w:val="005D1D15"/>
    <w:rsid w:val="005E259A"/>
    <w:rsid w:val="005E3B9F"/>
    <w:rsid w:val="005F5EA2"/>
    <w:rsid w:val="00605E97"/>
    <w:rsid w:val="006539D8"/>
    <w:rsid w:val="006548C2"/>
    <w:rsid w:val="0065579B"/>
    <w:rsid w:val="00655FD6"/>
    <w:rsid w:val="00656723"/>
    <w:rsid w:val="00657448"/>
    <w:rsid w:val="006738F6"/>
    <w:rsid w:val="0067424A"/>
    <w:rsid w:val="00677B72"/>
    <w:rsid w:val="00697753"/>
    <w:rsid w:val="006A2F95"/>
    <w:rsid w:val="006A4AD4"/>
    <w:rsid w:val="006A7C85"/>
    <w:rsid w:val="006C72E8"/>
    <w:rsid w:val="006D4065"/>
    <w:rsid w:val="006E3515"/>
    <w:rsid w:val="006F1B02"/>
    <w:rsid w:val="006F4B17"/>
    <w:rsid w:val="007013BD"/>
    <w:rsid w:val="007014FA"/>
    <w:rsid w:val="0071696C"/>
    <w:rsid w:val="007262FB"/>
    <w:rsid w:val="00736F67"/>
    <w:rsid w:val="007375BD"/>
    <w:rsid w:val="00752D8A"/>
    <w:rsid w:val="00764093"/>
    <w:rsid w:val="007721CB"/>
    <w:rsid w:val="00775D5E"/>
    <w:rsid w:val="00781BD3"/>
    <w:rsid w:val="00782E17"/>
    <w:rsid w:val="007879DB"/>
    <w:rsid w:val="007A385B"/>
    <w:rsid w:val="007B37DC"/>
    <w:rsid w:val="007B7F3B"/>
    <w:rsid w:val="007C0BF7"/>
    <w:rsid w:val="007D29B5"/>
    <w:rsid w:val="007E6BB0"/>
    <w:rsid w:val="007F0528"/>
    <w:rsid w:val="007F3475"/>
    <w:rsid w:val="007F65A9"/>
    <w:rsid w:val="007F771D"/>
    <w:rsid w:val="00803A95"/>
    <w:rsid w:val="00812B11"/>
    <w:rsid w:val="00812E28"/>
    <w:rsid w:val="0081583B"/>
    <w:rsid w:val="00823506"/>
    <w:rsid w:val="00826F01"/>
    <w:rsid w:val="008272C9"/>
    <w:rsid w:val="00831AA7"/>
    <w:rsid w:val="00847BD5"/>
    <w:rsid w:val="00865D25"/>
    <w:rsid w:val="008704C5"/>
    <w:rsid w:val="008711D6"/>
    <w:rsid w:val="00881382"/>
    <w:rsid w:val="0088738B"/>
    <w:rsid w:val="00887F0F"/>
    <w:rsid w:val="00890D70"/>
    <w:rsid w:val="008953DA"/>
    <w:rsid w:val="008A164E"/>
    <w:rsid w:val="008A1F6F"/>
    <w:rsid w:val="008A5047"/>
    <w:rsid w:val="008B0A5C"/>
    <w:rsid w:val="008B6AE7"/>
    <w:rsid w:val="008B765D"/>
    <w:rsid w:val="008B7E94"/>
    <w:rsid w:val="008C07B0"/>
    <w:rsid w:val="008C1356"/>
    <w:rsid w:val="008C7947"/>
    <w:rsid w:val="008C7D5E"/>
    <w:rsid w:val="008D328F"/>
    <w:rsid w:val="008D50F0"/>
    <w:rsid w:val="008D7E8C"/>
    <w:rsid w:val="008D7EAA"/>
    <w:rsid w:val="008E2740"/>
    <w:rsid w:val="008E4A49"/>
    <w:rsid w:val="008E72C8"/>
    <w:rsid w:val="009072D2"/>
    <w:rsid w:val="00912F51"/>
    <w:rsid w:val="009142F6"/>
    <w:rsid w:val="0092379D"/>
    <w:rsid w:val="00927A80"/>
    <w:rsid w:val="00937F0C"/>
    <w:rsid w:val="009439C3"/>
    <w:rsid w:val="0095039B"/>
    <w:rsid w:val="00950F44"/>
    <w:rsid w:val="00955D05"/>
    <w:rsid w:val="00961954"/>
    <w:rsid w:val="009672CA"/>
    <w:rsid w:val="00985A6F"/>
    <w:rsid w:val="009A0CB8"/>
    <w:rsid w:val="009A1E14"/>
    <w:rsid w:val="009A5DF4"/>
    <w:rsid w:val="009B15A4"/>
    <w:rsid w:val="009B1FAE"/>
    <w:rsid w:val="009B341E"/>
    <w:rsid w:val="009C1B36"/>
    <w:rsid w:val="009C3FA5"/>
    <w:rsid w:val="009C4478"/>
    <w:rsid w:val="009D1311"/>
    <w:rsid w:val="009D4419"/>
    <w:rsid w:val="009E5961"/>
    <w:rsid w:val="009E6F65"/>
    <w:rsid w:val="009F0469"/>
    <w:rsid w:val="009F295A"/>
    <w:rsid w:val="00A1711F"/>
    <w:rsid w:val="00A2675A"/>
    <w:rsid w:val="00A40E33"/>
    <w:rsid w:val="00A40E5E"/>
    <w:rsid w:val="00A4172E"/>
    <w:rsid w:val="00A51F7A"/>
    <w:rsid w:val="00A56A00"/>
    <w:rsid w:val="00A64EA3"/>
    <w:rsid w:val="00A65E0C"/>
    <w:rsid w:val="00A66B14"/>
    <w:rsid w:val="00A673C3"/>
    <w:rsid w:val="00A71063"/>
    <w:rsid w:val="00A94CF4"/>
    <w:rsid w:val="00A971FB"/>
    <w:rsid w:val="00AA131A"/>
    <w:rsid w:val="00AA78CE"/>
    <w:rsid w:val="00AB6393"/>
    <w:rsid w:val="00AC6D3F"/>
    <w:rsid w:val="00AD05DD"/>
    <w:rsid w:val="00AD0CE7"/>
    <w:rsid w:val="00AE6ED1"/>
    <w:rsid w:val="00AF59CE"/>
    <w:rsid w:val="00B02785"/>
    <w:rsid w:val="00B054D5"/>
    <w:rsid w:val="00B21DCF"/>
    <w:rsid w:val="00B25444"/>
    <w:rsid w:val="00B326D8"/>
    <w:rsid w:val="00B32CB3"/>
    <w:rsid w:val="00B42075"/>
    <w:rsid w:val="00B42B42"/>
    <w:rsid w:val="00B44A0D"/>
    <w:rsid w:val="00B4685D"/>
    <w:rsid w:val="00B50A13"/>
    <w:rsid w:val="00B6645F"/>
    <w:rsid w:val="00B6683D"/>
    <w:rsid w:val="00B72ABF"/>
    <w:rsid w:val="00B77617"/>
    <w:rsid w:val="00BA1AB7"/>
    <w:rsid w:val="00BA5FD0"/>
    <w:rsid w:val="00BA7591"/>
    <w:rsid w:val="00BB4C86"/>
    <w:rsid w:val="00BC34E6"/>
    <w:rsid w:val="00BD2BFD"/>
    <w:rsid w:val="00BD37B1"/>
    <w:rsid w:val="00BD5798"/>
    <w:rsid w:val="00BD5E01"/>
    <w:rsid w:val="00BD6100"/>
    <w:rsid w:val="00BF38C7"/>
    <w:rsid w:val="00BF78D9"/>
    <w:rsid w:val="00C00BD1"/>
    <w:rsid w:val="00C03006"/>
    <w:rsid w:val="00C10C07"/>
    <w:rsid w:val="00C2114B"/>
    <w:rsid w:val="00C246DE"/>
    <w:rsid w:val="00C26B2E"/>
    <w:rsid w:val="00C411B7"/>
    <w:rsid w:val="00C44A0A"/>
    <w:rsid w:val="00C45A77"/>
    <w:rsid w:val="00C46B2F"/>
    <w:rsid w:val="00C566A2"/>
    <w:rsid w:val="00C61139"/>
    <w:rsid w:val="00C63D18"/>
    <w:rsid w:val="00C64A64"/>
    <w:rsid w:val="00C6568B"/>
    <w:rsid w:val="00C65AF2"/>
    <w:rsid w:val="00C75D4E"/>
    <w:rsid w:val="00C838BD"/>
    <w:rsid w:val="00C8698E"/>
    <w:rsid w:val="00C876B8"/>
    <w:rsid w:val="00C9019C"/>
    <w:rsid w:val="00C90D61"/>
    <w:rsid w:val="00CA1DE2"/>
    <w:rsid w:val="00CA4D23"/>
    <w:rsid w:val="00CA55D7"/>
    <w:rsid w:val="00CA5737"/>
    <w:rsid w:val="00CB0082"/>
    <w:rsid w:val="00CB2C7A"/>
    <w:rsid w:val="00CB4291"/>
    <w:rsid w:val="00CB63F0"/>
    <w:rsid w:val="00CC1FF5"/>
    <w:rsid w:val="00CC4D7F"/>
    <w:rsid w:val="00CD2F57"/>
    <w:rsid w:val="00CD7C4A"/>
    <w:rsid w:val="00CE29BC"/>
    <w:rsid w:val="00CE5A1C"/>
    <w:rsid w:val="00CF2E87"/>
    <w:rsid w:val="00CF3C07"/>
    <w:rsid w:val="00CF3FE3"/>
    <w:rsid w:val="00D04C38"/>
    <w:rsid w:val="00D22D3A"/>
    <w:rsid w:val="00D31254"/>
    <w:rsid w:val="00D53B9D"/>
    <w:rsid w:val="00D557EB"/>
    <w:rsid w:val="00D56193"/>
    <w:rsid w:val="00D756CF"/>
    <w:rsid w:val="00D95444"/>
    <w:rsid w:val="00D95DDB"/>
    <w:rsid w:val="00DA52C7"/>
    <w:rsid w:val="00DA5C25"/>
    <w:rsid w:val="00DB523E"/>
    <w:rsid w:val="00DC148D"/>
    <w:rsid w:val="00DC4BBC"/>
    <w:rsid w:val="00DC5005"/>
    <w:rsid w:val="00DD3271"/>
    <w:rsid w:val="00DD5CC7"/>
    <w:rsid w:val="00DF0DD6"/>
    <w:rsid w:val="00E03F21"/>
    <w:rsid w:val="00E10EF6"/>
    <w:rsid w:val="00E110C1"/>
    <w:rsid w:val="00E12E40"/>
    <w:rsid w:val="00E13054"/>
    <w:rsid w:val="00E1597E"/>
    <w:rsid w:val="00E24E9A"/>
    <w:rsid w:val="00E30C30"/>
    <w:rsid w:val="00E36BFE"/>
    <w:rsid w:val="00E3749F"/>
    <w:rsid w:val="00E37A0C"/>
    <w:rsid w:val="00E54E84"/>
    <w:rsid w:val="00E65378"/>
    <w:rsid w:val="00E71172"/>
    <w:rsid w:val="00E7121D"/>
    <w:rsid w:val="00E7262D"/>
    <w:rsid w:val="00E775DB"/>
    <w:rsid w:val="00E94F91"/>
    <w:rsid w:val="00E95B9A"/>
    <w:rsid w:val="00E96595"/>
    <w:rsid w:val="00EA1707"/>
    <w:rsid w:val="00EC76FF"/>
    <w:rsid w:val="00ED07AD"/>
    <w:rsid w:val="00ED2A21"/>
    <w:rsid w:val="00ED54B9"/>
    <w:rsid w:val="00EE6320"/>
    <w:rsid w:val="00EE719A"/>
    <w:rsid w:val="00EF5236"/>
    <w:rsid w:val="00EF7B02"/>
    <w:rsid w:val="00F02D68"/>
    <w:rsid w:val="00F04112"/>
    <w:rsid w:val="00F05918"/>
    <w:rsid w:val="00F103D2"/>
    <w:rsid w:val="00F13286"/>
    <w:rsid w:val="00F1740D"/>
    <w:rsid w:val="00F17F40"/>
    <w:rsid w:val="00F2124A"/>
    <w:rsid w:val="00F22FE4"/>
    <w:rsid w:val="00F245F1"/>
    <w:rsid w:val="00F30B7D"/>
    <w:rsid w:val="00F3261F"/>
    <w:rsid w:val="00F46E54"/>
    <w:rsid w:val="00F5281F"/>
    <w:rsid w:val="00F5338B"/>
    <w:rsid w:val="00F603CB"/>
    <w:rsid w:val="00F66FFF"/>
    <w:rsid w:val="00F75AEC"/>
    <w:rsid w:val="00F83C72"/>
    <w:rsid w:val="00F87D0E"/>
    <w:rsid w:val="00F93005"/>
    <w:rsid w:val="00F951EA"/>
    <w:rsid w:val="00FA25A3"/>
    <w:rsid w:val="00FA6D8C"/>
    <w:rsid w:val="00FB1216"/>
    <w:rsid w:val="00FB1788"/>
    <w:rsid w:val="00FB5184"/>
    <w:rsid w:val="00FC6F09"/>
    <w:rsid w:val="00FD0741"/>
    <w:rsid w:val="00FE130E"/>
    <w:rsid w:val="00FE1C87"/>
    <w:rsid w:val="00FF33F1"/>
    <w:rsid w:val="00FF3CA6"/>
    <w:rsid w:val="00FF5122"/>
    <w:rsid w:val="2635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C2C497-B587-4B97-BAC4-45E49EB2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77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277B"/>
  </w:style>
  <w:style w:type="character" w:styleId="a4">
    <w:name w:val="annotation reference"/>
    <w:uiPriority w:val="99"/>
    <w:unhideWhenUsed/>
    <w:rsid w:val="0044277B"/>
    <w:rPr>
      <w:sz w:val="21"/>
      <w:szCs w:val="21"/>
    </w:rPr>
  </w:style>
  <w:style w:type="character" w:customStyle="1" w:styleId="a5">
    <w:name w:val="批注主题 字符"/>
    <w:link w:val="a6"/>
    <w:uiPriority w:val="99"/>
    <w:semiHidden/>
    <w:rsid w:val="0044277B"/>
    <w:rPr>
      <w:b/>
      <w:bCs/>
      <w:kern w:val="2"/>
      <w:sz w:val="21"/>
    </w:rPr>
  </w:style>
  <w:style w:type="character" w:customStyle="1" w:styleId="a7">
    <w:name w:val="页眉 字符"/>
    <w:link w:val="a8"/>
    <w:uiPriority w:val="99"/>
    <w:rsid w:val="0044277B"/>
    <w:rPr>
      <w:kern w:val="2"/>
      <w:sz w:val="18"/>
      <w:szCs w:val="18"/>
    </w:rPr>
  </w:style>
  <w:style w:type="character" w:customStyle="1" w:styleId="a9">
    <w:name w:val="批注框文本 字符"/>
    <w:link w:val="aa"/>
    <w:uiPriority w:val="99"/>
    <w:semiHidden/>
    <w:rsid w:val="0044277B"/>
    <w:rPr>
      <w:kern w:val="2"/>
      <w:sz w:val="18"/>
      <w:szCs w:val="18"/>
    </w:rPr>
  </w:style>
  <w:style w:type="character" w:customStyle="1" w:styleId="ab">
    <w:name w:val="批注文字 字符"/>
    <w:link w:val="ac"/>
    <w:uiPriority w:val="99"/>
    <w:semiHidden/>
    <w:rsid w:val="0044277B"/>
    <w:rPr>
      <w:kern w:val="2"/>
      <w:sz w:val="21"/>
    </w:rPr>
  </w:style>
  <w:style w:type="paragraph" w:styleId="aa">
    <w:name w:val="Balloon Text"/>
    <w:basedOn w:val="a"/>
    <w:link w:val="a9"/>
    <w:uiPriority w:val="99"/>
    <w:unhideWhenUsed/>
    <w:rsid w:val="0044277B"/>
    <w:rPr>
      <w:sz w:val="18"/>
      <w:szCs w:val="18"/>
    </w:rPr>
  </w:style>
  <w:style w:type="paragraph" w:styleId="a6">
    <w:name w:val="annotation subject"/>
    <w:basedOn w:val="ac"/>
    <w:next w:val="ac"/>
    <w:link w:val="a5"/>
    <w:uiPriority w:val="99"/>
    <w:unhideWhenUsed/>
    <w:rsid w:val="0044277B"/>
    <w:rPr>
      <w:b/>
      <w:bCs/>
    </w:rPr>
  </w:style>
  <w:style w:type="paragraph" w:styleId="a8">
    <w:name w:val="header"/>
    <w:basedOn w:val="a"/>
    <w:link w:val="a7"/>
    <w:uiPriority w:val="99"/>
    <w:rsid w:val="00442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rsid w:val="00442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footer"/>
    <w:basedOn w:val="a"/>
    <w:link w:val="af"/>
    <w:uiPriority w:val="99"/>
    <w:rsid w:val="004427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annotation text"/>
    <w:basedOn w:val="a"/>
    <w:link w:val="ab"/>
    <w:uiPriority w:val="99"/>
    <w:unhideWhenUsed/>
    <w:rsid w:val="0044277B"/>
    <w:pPr>
      <w:jc w:val="left"/>
    </w:pPr>
  </w:style>
  <w:style w:type="paragraph" w:styleId="af0">
    <w:name w:val="List Paragraph"/>
    <w:basedOn w:val="a"/>
    <w:uiPriority w:val="34"/>
    <w:qFormat/>
    <w:rsid w:val="0044277B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34"/>
    <w:qFormat/>
    <w:rsid w:val="0044277B"/>
    <w:pPr>
      <w:ind w:firstLineChars="200" w:firstLine="420"/>
    </w:pPr>
    <w:rPr>
      <w:rFonts w:ascii="Calibri" w:hAnsi="Calibri"/>
      <w:szCs w:val="22"/>
    </w:rPr>
  </w:style>
  <w:style w:type="character" w:customStyle="1" w:styleId="af">
    <w:name w:val="页脚 字符"/>
    <w:basedOn w:val="a0"/>
    <w:link w:val="ae"/>
    <w:uiPriority w:val="99"/>
    <w:rsid w:val="00394E9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6C074-BA8F-4988-9552-1B244411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438</Words>
  <Characters>2502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Company>光华荣昌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 具 制 造 合 同         合同编号：M11-8</dc:title>
  <dc:creator>佟士愈</dc:creator>
  <cp:lastModifiedBy>Administrator</cp:lastModifiedBy>
  <cp:revision>142</cp:revision>
  <cp:lastPrinted>2015-07-18T05:35:00Z</cp:lastPrinted>
  <dcterms:created xsi:type="dcterms:W3CDTF">2021-11-05T08:16:00Z</dcterms:created>
  <dcterms:modified xsi:type="dcterms:W3CDTF">2022-04-26T13:14:00Z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