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EE09EA" w:rsidRPr="00EE09EA">
        <w:rPr>
          <w:rFonts w:ascii="仿宋" w:eastAsia="仿宋" w:hAnsi="仿宋" w:hint="eastAsia"/>
          <w:b/>
          <w:sz w:val="24"/>
          <w:szCs w:val="24"/>
        </w:rPr>
        <w:t>天津市勃辉模具有限公司</w:t>
      </w:r>
      <w:r w:rsidR="00317846" w:rsidRPr="004435A0">
        <w:rPr>
          <w:rFonts w:ascii="仿宋" w:eastAsia="仿宋" w:hAnsi="仿宋" w:hint="eastAsia"/>
          <w:b/>
          <w:sz w:val="24"/>
          <w:szCs w:val="24"/>
        </w:rPr>
        <w:t xml:space="preserve"> </w:t>
      </w:r>
      <w:r w:rsidR="00EE09EA">
        <w:rPr>
          <w:rFonts w:ascii="仿宋" w:eastAsia="仿宋" w:hAnsi="仿宋" w:hint="eastAsia"/>
          <w:b/>
          <w:sz w:val="24"/>
          <w:szCs w:val="24"/>
        </w:rPr>
        <w:t xml:space="preserve">     </w:t>
      </w:r>
      <w:r w:rsidR="00317846" w:rsidRPr="004435A0">
        <w:rPr>
          <w:rFonts w:ascii="仿宋" w:eastAsia="仿宋" w:hAnsi="仿宋" w:hint="eastAsia"/>
          <w:b/>
          <w:sz w:val="24"/>
          <w:szCs w:val="24"/>
        </w:rPr>
        <w:t>（以下简称乙方）</w:t>
      </w:r>
    </w:p>
    <w:p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p>
    <w:p w:rsidR="00317846" w:rsidRPr="00C64A64" w:rsidRDefault="00317846" w:rsidP="004F480F">
      <w:pPr>
        <w:spacing w:line="360" w:lineRule="auto"/>
        <w:ind w:firstLineChars="200" w:firstLine="480"/>
        <w:rPr>
          <w:rFonts w:ascii="仿宋" w:eastAsia="仿宋" w:hAnsi="仿宋"/>
          <w:sz w:val="24"/>
          <w:szCs w:val="24"/>
        </w:rPr>
      </w:pPr>
    </w:p>
    <w:p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410"/>
        <w:gridCol w:w="1417"/>
        <w:gridCol w:w="709"/>
        <w:gridCol w:w="1276"/>
        <w:gridCol w:w="1134"/>
        <w:gridCol w:w="1134"/>
        <w:gridCol w:w="1185"/>
      </w:tblGrid>
      <w:tr w:rsidR="00317846" w:rsidRPr="00C64A64" w:rsidTr="00881965">
        <w:trPr>
          <w:trHeight w:val="967"/>
        </w:trPr>
        <w:tc>
          <w:tcPr>
            <w:tcW w:w="59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序号</w:t>
            </w:r>
          </w:p>
        </w:tc>
        <w:tc>
          <w:tcPr>
            <w:tcW w:w="2410"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模具名称</w:t>
            </w:r>
          </w:p>
        </w:tc>
        <w:tc>
          <w:tcPr>
            <w:tcW w:w="1417"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模具编号</w:t>
            </w:r>
          </w:p>
        </w:tc>
        <w:tc>
          <w:tcPr>
            <w:tcW w:w="709"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模具数量</w:t>
            </w:r>
          </w:p>
        </w:tc>
        <w:tc>
          <w:tcPr>
            <w:tcW w:w="1276" w:type="dxa"/>
            <w:vAlign w:val="center"/>
          </w:tcPr>
          <w:p w:rsidR="00317846" w:rsidRPr="00EA7C83" w:rsidRDefault="00317846" w:rsidP="00EA7C83">
            <w:pPr>
              <w:jc w:val="center"/>
              <w:rPr>
                <w:rFonts w:ascii="仿宋" w:eastAsia="仿宋" w:hAnsi="仿宋"/>
                <w:sz w:val="24"/>
                <w:szCs w:val="24"/>
              </w:rPr>
            </w:pPr>
            <w:proofErr w:type="gramStart"/>
            <w:r w:rsidRPr="00EA7C83">
              <w:rPr>
                <w:rFonts w:ascii="仿宋" w:eastAsia="仿宋" w:hAnsi="仿宋" w:hint="eastAsia"/>
                <w:sz w:val="24"/>
                <w:szCs w:val="24"/>
              </w:rPr>
              <w:t>未税</w:t>
            </w:r>
            <w:r w:rsidRPr="00EA7C83">
              <w:rPr>
                <w:rFonts w:ascii="仿宋" w:eastAsia="仿宋" w:hAnsi="仿宋"/>
                <w:sz w:val="24"/>
                <w:szCs w:val="24"/>
              </w:rPr>
              <w:t>价格</w:t>
            </w:r>
            <w:proofErr w:type="gramEnd"/>
          </w:p>
        </w:tc>
        <w:tc>
          <w:tcPr>
            <w:tcW w:w="1134"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增值税</w:t>
            </w:r>
            <w:r w:rsidRPr="00EA7C83">
              <w:rPr>
                <w:rFonts w:ascii="仿宋" w:eastAsia="仿宋" w:hAnsi="仿宋"/>
                <w:sz w:val="24"/>
                <w:szCs w:val="24"/>
              </w:rPr>
              <w:t>额</w:t>
            </w:r>
          </w:p>
        </w:tc>
        <w:tc>
          <w:tcPr>
            <w:tcW w:w="1134"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含税价格</w:t>
            </w:r>
          </w:p>
        </w:tc>
        <w:tc>
          <w:tcPr>
            <w:tcW w:w="1185"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备注（模腔</w:t>
            </w:r>
            <w:r w:rsidRPr="00EA7C83">
              <w:rPr>
                <w:rFonts w:ascii="仿宋" w:eastAsia="仿宋" w:hAnsi="仿宋"/>
                <w:sz w:val="24"/>
                <w:szCs w:val="24"/>
              </w:rPr>
              <w:t>数</w:t>
            </w:r>
            <w:r w:rsidRPr="00EA7C83">
              <w:rPr>
                <w:rFonts w:ascii="仿宋" w:eastAsia="仿宋" w:hAnsi="仿宋" w:hint="eastAsia"/>
                <w:sz w:val="24"/>
                <w:szCs w:val="24"/>
              </w:rPr>
              <w:t>）</w:t>
            </w:r>
          </w:p>
        </w:tc>
      </w:tr>
      <w:tr w:rsidR="00317846" w:rsidRPr="00C64A64" w:rsidTr="00881965">
        <w:trPr>
          <w:trHeight w:val="364"/>
        </w:trPr>
        <w:tc>
          <w:tcPr>
            <w:tcW w:w="596" w:type="dxa"/>
            <w:vAlign w:val="center"/>
          </w:tcPr>
          <w:p w:rsidR="00317846" w:rsidRPr="00EA7C83" w:rsidRDefault="00317846" w:rsidP="00EA7C83">
            <w:pPr>
              <w:jc w:val="center"/>
              <w:rPr>
                <w:rFonts w:ascii="仿宋" w:eastAsia="仿宋" w:hAnsi="仿宋"/>
                <w:sz w:val="24"/>
                <w:szCs w:val="24"/>
              </w:rPr>
            </w:pPr>
            <w:r w:rsidRPr="00EA7C83">
              <w:rPr>
                <w:rFonts w:ascii="仿宋" w:eastAsia="仿宋" w:hAnsi="仿宋" w:hint="eastAsia"/>
                <w:sz w:val="24"/>
                <w:szCs w:val="24"/>
              </w:rPr>
              <w:t>1</w:t>
            </w:r>
          </w:p>
        </w:tc>
        <w:tc>
          <w:tcPr>
            <w:tcW w:w="2410" w:type="dxa"/>
            <w:vAlign w:val="center"/>
          </w:tcPr>
          <w:p w:rsidR="00317846" w:rsidRPr="00EA7C83" w:rsidRDefault="00EE09EA" w:rsidP="00EA7C83">
            <w:pPr>
              <w:widowControl/>
              <w:jc w:val="center"/>
              <w:rPr>
                <w:rFonts w:ascii="仿宋" w:eastAsia="仿宋" w:hAnsi="仿宋"/>
                <w:sz w:val="24"/>
                <w:szCs w:val="24"/>
              </w:rPr>
            </w:pPr>
            <w:r w:rsidRPr="00EA7C83">
              <w:rPr>
                <w:rFonts w:ascii="仿宋" w:eastAsia="仿宋" w:hAnsi="仿宋" w:hint="eastAsia"/>
                <w:sz w:val="24"/>
                <w:szCs w:val="24"/>
              </w:rPr>
              <w:t>扣手</w:t>
            </w:r>
            <w:proofErr w:type="gramStart"/>
            <w:r w:rsidRPr="00EA7C83">
              <w:rPr>
                <w:rFonts w:ascii="仿宋" w:eastAsia="仿宋" w:hAnsi="仿宋" w:hint="eastAsia"/>
                <w:sz w:val="24"/>
                <w:szCs w:val="24"/>
              </w:rPr>
              <w:t>螺钉堵盖</w:t>
            </w:r>
            <w:proofErr w:type="gramEnd"/>
          </w:p>
        </w:tc>
        <w:tc>
          <w:tcPr>
            <w:tcW w:w="1417" w:type="dxa"/>
            <w:vAlign w:val="center"/>
          </w:tcPr>
          <w:p w:rsidR="00317846" w:rsidRPr="00EA7C83" w:rsidRDefault="00EE09EA" w:rsidP="00EA7C83">
            <w:pPr>
              <w:widowControl/>
              <w:jc w:val="center"/>
              <w:rPr>
                <w:rFonts w:ascii="仿宋" w:eastAsia="仿宋" w:hAnsi="仿宋"/>
                <w:sz w:val="24"/>
                <w:szCs w:val="24"/>
              </w:rPr>
            </w:pPr>
            <w:r w:rsidRPr="00EA7C83">
              <w:rPr>
                <w:rFonts w:ascii="仿宋" w:eastAsia="仿宋" w:hAnsi="仿宋" w:hint="eastAsia"/>
                <w:sz w:val="24"/>
                <w:szCs w:val="24"/>
              </w:rPr>
              <w:t>RCS0253-01</w:t>
            </w:r>
          </w:p>
        </w:tc>
        <w:tc>
          <w:tcPr>
            <w:tcW w:w="709" w:type="dxa"/>
            <w:vAlign w:val="center"/>
          </w:tcPr>
          <w:p w:rsidR="00317846"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1</w:t>
            </w:r>
          </w:p>
        </w:tc>
        <w:tc>
          <w:tcPr>
            <w:tcW w:w="1276"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5</w:t>
            </w:r>
            <w:r w:rsidRPr="00EA7C83">
              <w:rPr>
                <w:rFonts w:ascii="仿宋" w:eastAsia="仿宋" w:hAnsi="仿宋"/>
                <w:sz w:val="24"/>
                <w:szCs w:val="24"/>
              </w:rPr>
              <w:t>6000</w:t>
            </w:r>
          </w:p>
        </w:tc>
        <w:tc>
          <w:tcPr>
            <w:tcW w:w="1134" w:type="dxa"/>
            <w:vAlign w:val="center"/>
          </w:tcPr>
          <w:p w:rsidR="00881965" w:rsidRPr="00EA7C83" w:rsidRDefault="00881965" w:rsidP="00881965">
            <w:pPr>
              <w:jc w:val="center"/>
              <w:rPr>
                <w:rFonts w:ascii="仿宋" w:eastAsia="仿宋" w:hAnsi="仿宋"/>
                <w:sz w:val="24"/>
                <w:szCs w:val="24"/>
              </w:rPr>
            </w:pPr>
            <w:r>
              <w:rPr>
                <w:rFonts w:ascii="仿宋" w:eastAsia="仿宋" w:hAnsi="仿宋"/>
                <w:sz w:val="24"/>
                <w:szCs w:val="24"/>
              </w:rPr>
              <w:t>7280</w:t>
            </w:r>
          </w:p>
        </w:tc>
        <w:tc>
          <w:tcPr>
            <w:tcW w:w="1134" w:type="dxa"/>
            <w:vAlign w:val="center"/>
          </w:tcPr>
          <w:p w:rsidR="00317846"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63</w:t>
            </w:r>
            <w:r w:rsidR="00EE09EA" w:rsidRPr="00EA7C83">
              <w:rPr>
                <w:rFonts w:ascii="仿宋" w:eastAsia="仿宋" w:hAnsi="仿宋" w:hint="eastAsia"/>
                <w:sz w:val="24"/>
                <w:szCs w:val="24"/>
              </w:rPr>
              <w:t>280</w:t>
            </w:r>
          </w:p>
        </w:tc>
        <w:tc>
          <w:tcPr>
            <w:tcW w:w="1185" w:type="dxa"/>
            <w:vAlign w:val="center"/>
          </w:tcPr>
          <w:p w:rsidR="00317846"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4</w:t>
            </w:r>
          </w:p>
        </w:tc>
      </w:tr>
      <w:tr w:rsidR="009F423A" w:rsidRPr="00C64A64" w:rsidTr="00881965">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c>
          <w:tcPr>
            <w:tcW w:w="2410" w:type="dxa"/>
            <w:vAlign w:val="center"/>
          </w:tcPr>
          <w:p w:rsidR="009F423A" w:rsidRPr="00EA7C83" w:rsidRDefault="009F423A" w:rsidP="00EA7C83">
            <w:pPr>
              <w:widowControl/>
              <w:jc w:val="center"/>
              <w:rPr>
                <w:rFonts w:ascii="仿宋" w:eastAsia="仿宋" w:hAnsi="仿宋"/>
                <w:sz w:val="24"/>
                <w:szCs w:val="24"/>
              </w:rPr>
            </w:pPr>
            <w:proofErr w:type="gramStart"/>
            <w:r w:rsidRPr="00EA7C83">
              <w:rPr>
                <w:rFonts w:ascii="仿宋" w:eastAsia="仿宋" w:hAnsi="仿宋" w:hint="eastAsia"/>
                <w:sz w:val="24"/>
                <w:szCs w:val="24"/>
              </w:rPr>
              <w:t>小背解锁</w:t>
            </w:r>
            <w:proofErr w:type="gramEnd"/>
            <w:r w:rsidRPr="00EA7C83">
              <w:rPr>
                <w:rFonts w:ascii="仿宋" w:eastAsia="仿宋" w:hAnsi="仿宋" w:hint="eastAsia"/>
                <w:sz w:val="24"/>
                <w:szCs w:val="24"/>
              </w:rPr>
              <w:t>手柄</w:t>
            </w:r>
          </w:p>
        </w:tc>
        <w:tc>
          <w:tcPr>
            <w:tcW w:w="1417"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RCS0253-03</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5</w:t>
            </w:r>
            <w:r w:rsidRPr="00EA7C83">
              <w:rPr>
                <w:rFonts w:ascii="仿宋" w:eastAsia="仿宋" w:hAnsi="仿宋"/>
                <w:sz w:val="24"/>
                <w:szCs w:val="24"/>
              </w:rPr>
              <w:t>8000</w:t>
            </w:r>
          </w:p>
        </w:tc>
        <w:tc>
          <w:tcPr>
            <w:tcW w:w="1134" w:type="dxa"/>
          </w:tcPr>
          <w:p w:rsidR="009F423A" w:rsidRPr="00EA7C83" w:rsidRDefault="00881965" w:rsidP="00EA7C83">
            <w:pPr>
              <w:jc w:val="center"/>
              <w:rPr>
                <w:rFonts w:ascii="仿宋" w:eastAsia="仿宋" w:hAnsi="仿宋"/>
                <w:sz w:val="24"/>
                <w:szCs w:val="24"/>
              </w:rPr>
            </w:pPr>
            <w:r>
              <w:rPr>
                <w:rFonts w:ascii="仿宋" w:eastAsia="仿宋" w:hAnsi="仿宋"/>
                <w:sz w:val="24"/>
                <w:szCs w:val="24"/>
              </w:rPr>
              <w:t>7540</w:t>
            </w:r>
          </w:p>
        </w:tc>
        <w:tc>
          <w:tcPr>
            <w:tcW w:w="1134"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65540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881965">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3</w:t>
            </w:r>
          </w:p>
        </w:tc>
        <w:tc>
          <w:tcPr>
            <w:tcW w:w="2410" w:type="dxa"/>
            <w:vAlign w:val="center"/>
          </w:tcPr>
          <w:p w:rsidR="009F423A" w:rsidRPr="00EA7C83" w:rsidRDefault="009F423A" w:rsidP="00EA7C83">
            <w:pPr>
              <w:jc w:val="center"/>
              <w:rPr>
                <w:rFonts w:ascii="仿宋" w:eastAsia="仿宋" w:hAnsi="仿宋"/>
                <w:sz w:val="24"/>
                <w:szCs w:val="24"/>
              </w:rPr>
            </w:pPr>
            <w:proofErr w:type="gramStart"/>
            <w:r w:rsidRPr="00EA7C83">
              <w:rPr>
                <w:rFonts w:ascii="仿宋" w:eastAsia="仿宋" w:hAnsi="仿宋" w:hint="eastAsia"/>
                <w:sz w:val="24"/>
                <w:szCs w:val="24"/>
              </w:rPr>
              <w:t>小背解锁</w:t>
            </w:r>
            <w:proofErr w:type="gramEnd"/>
            <w:r w:rsidRPr="00EA7C83">
              <w:rPr>
                <w:rFonts w:ascii="仿宋" w:eastAsia="仿宋" w:hAnsi="仿宋" w:hint="eastAsia"/>
                <w:sz w:val="24"/>
                <w:szCs w:val="24"/>
              </w:rPr>
              <w:t>手柄</w:t>
            </w:r>
            <w:proofErr w:type="gramStart"/>
            <w:r w:rsidRPr="00EA7C83">
              <w:rPr>
                <w:rFonts w:ascii="仿宋" w:eastAsia="仿宋" w:hAnsi="仿宋" w:hint="eastAsia"/>
                <w:sz w:val="24"/>
                <w:szCs w:val="24"/>
              </w:rPr>
              <w:t>固定座</w:t>
            </w:r>
            <w:proofErr w:type="gramEnd"/>
          </w:p>
        </w:tc>
        <w:tc>
          <w:tcPr>
            <w:tcW w:w="1417"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RCS0253-04</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9</w:t>
            </w:r>
            <w:r w:rsidRPr="00EA7C83">
              <w:rPr>
                <w:rFonts w:ascii="仿宋" w:eastAsia="仿宋" w:hAnsi="仿宋"/>
                <w:sz w:val="24"/>
                <w:szCs w:val="24"/>
              </w:rPr>
              <w:t>5000</w:t>
            </w:r>
          </w:p>
        </w:tc>
        <w:tc>
          <w:tcPr>
            <w:tcW w:w="1134" w:type="dxa"/>
          </w:tcPr>
          <w:p w:rsidR="009F423A" w:rsidRPr="00EA7C83" w:rsidRDefault="00881965" w:rsidP="00EA7C83">
            <w:pPr>
              <w:jc w:val="center"/>
              <w:rPr>
                <w:rFonts w:ascii="仿宋" w:eastAsia="仿宋" w:hAnsi="仿宋"/>
                <w:sz w:val="24"/>
                <w:szCs w:val="24"/>
              </w:rPr>
            </w:pPr>
            <w:r>
              <w:rPr>
                <w:rFonts w:ascii="仿宋" w:eastAsia="仿宋" w:hAnsi="仿宋"/>
                <w:sz w:val="24"/>
                <w:szCs w:val="24"/>
              </w:rPr>
              <w:t>12350</w:t>
            </w:r>
          </w:p>
        </w:tc>
        <w:tc>
          <w:tcPr>
            <w:tcW w:w="1134"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107350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881965">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4</w:t>
            </w:r>
          </w:p>
        </w:tc>
        <w:tc>
          <w:tcPr>
            <w:tcW w:w="2410"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二级调节左侧罩壳</w:t>
            </w:r>
          </w:p>
        </w:tc>
        <w:tc>
          <w:tcPr>
            <w:tcW w:w="1417" w:type="dxa"/>
            <w:vAlign w:val="center"/>
          </w:tcPr>
          <w:p w:rsidR="009F423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RCS0253-14</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w:t>
            </w:r>
            <w:r w:rsidRPr="00EA7C83">
              <w:rPr>
                <w:rFonts w:ascii="仿宋" w:eastAsia="仿宋" w:hAnsi="仿宋"/>
                <w:sz w:val="24"/>
                <w:szCs w:val="24"/>
              </w:rPr>
              <w:t>000</w:t>
            </w:r>
          </w:p>
        </w:tc>
        <w:tc>
          <w:tcPr>
            <w:tcW w:w="1134" w:type="dxa"/>
          </w:tcPr>
          <w:p w:rsidR="009F423A" w:rsidRPr="00EA7C83" w:rsidRDefault="00881965" w:rsidP="00EA7C83">
            <w:pPr>
              <w:jc w:val="center"/>
              <w:rPr>
                <w:rFonts w:ascii="仿宋" w:eastAsia="仿宋" w:hAnsi="仿宋"/>
                <w:sz w:val="24"/>
                <w:szCs w:val="24"/>
              </w:rPr>
            </w:pPr>
            <w:r>
              <w:rPr>
                <w:rFonts w:ascii="仿宋" w:eastAsia="仿宋" w:hAnsi="仿宋"/>
                <w:sz w:val="24"/>
                <w:szCs w:val="24"/>
              </w:rPr>
              <w:t>7800</w:t>
            </w:r>
          </w:p>
        </w:tc>
        <w:tc>
          <w:tcPr>
            <w:tcW w:w="1134"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67800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p>
        </w:tc>
      </w:tr>
      <w:tr w:rsidR="009F423A" w:rsidRPr="00C64A64" w:rsidTr="008A148C">
        <w:trPr>
          <w:trHeight w:val="364"/>
        </w:trPr>
        <w:tc>
          <w:tcPr>
            <w:tcW w:w="59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5</w:t>
            </w:r>
          </w:p>
        </w:tc>
        <w:tc>
          <w:tcPr>
            <w:tcW w:w="2410" w:type="dxa"/>
            <w:vAlign w:val="center"/>
          </w:tcPr>
          <w:tbl>
            <w:tblPr>
              <w:tblW w:w="2040" w:type="dxa"/>
              <w:tblLayout w:type="fixed"/>
              <w:tblLook w:val="04A0" w:firstRow="1" w:lastRow="0" w:firstColumn="1" w:lastColumn="0" w:noHBand="0" w:noVBand="1"/>
            </w:tblPr>
            <w:tblGrid>
              <w:gridCol w:w="2040"/>
            </w:tblGrid>
            <w:tr w:rsidR="009F423A" w:rsidRPr="00EA7C83" w:rsidTr="00EA7C83">
              <w:trPr>
                <w:trHeight w:val="590"/>
              </w:trPr>
              <w:tc>
                <w:tcPr>
                  <w:tcW w:w="2040" w:type="dxa"/>
                  <w:shd w:val="clear" w:color="auto" w:fill="auto"/>
                  <w:vAlign w:val="center"/>
                  <w:hideMark/>
                </w:tcPr>
                <w:p w:rsidR="009F423A" w:rsidRPr="00EA7C83" w:rsidRDefault="009F423A" w:rsidP="00881965">
                  <w:pPr>
                    <w:widowControl/>
                    <w:jc w:val="center"/>
                    <w:rPr>
                      <w:rFonts w:ascii="仿宋" w:eastAsia="仿宋" w:hAnsi="仿宋"/>
                      <w:sz w:val="24"/>
                      <w:szCs w:val="24"/>
                    </w:rPr>
                  </w:pPr>
                  <w:r w:rsidRPr="00EA7C83">
                    <w:rPr>
                      <w:rFonts w:ascii="仿宋" w:eastAsia="仿宋" w:hAnsi="仿宋" w:hint="eastAsia"/>
                      <w:sz w:val="24"/>
                      <w:szCs w:val="24"/>
                    </w:rPr>
                    <w:t>减震地脚罩</w:t>
                  </w:r>
                  <w:r w:rsidR="00EA7C83" w:rsidRPr="00EA7C83">
                    <w:rPr>
                      <w:rFonts w:ascii="仿宋" w:eastAsia="仿宋" w:hAnsi="仿宋" w:hint="eastAsia"/>
                      <w:sz w:val="24"/>
                      <w:szCs w:val="24"/>
                    </w:rPr>
                    <w:t>壳LH</w:t>
                  </w:r>
                </w:p>
              </w:tc>
            </w:tr>
            <w:tr w:rsidR="009F423A" w:rsidRPr="00EA7C83" w:rsidTr="00EA7C83">
              <w:trPr>
                <w:trHeight w:val="590"/>
              </w:trPr>
              <w:tc>
                <w:tcPr>
                  <w:tcW w:w="2040" w:type="dxa"/>
                  <w:shd w:val="clear" w:color="auto" w:fill="auto"/>
                  <w:vAlign w:val="center"/>
                  <w:hideMark/>
                </w:tcPr>
                <w:p w:rsidR="009F423A" w:rsidRPr="00EA7C83" w:rsidRDefault="009F423A" w:rsidP="00881965">
                  <w:pPr>
                    <w:widowControl/>
                    <w:jc w:val="center"/>
                    <w:rPr>
                      <w:rFonts w:ascii="仿宋" w:eastAsia="仿宋" w:hAnsi="仿宋"/>
                      <w:sz w:val="24"/>
                      <w:szCs w:val="24"/>
                    </w:rPr>
                  </w:pPr>
                  <w:r w:rsidRPr="00EA7C83">
                    <w:rPr>
                      <w:rFonts w:ascii="仿宋" w:eastAsia="仿宋" w:hAnsi="仿宋" w:hint="eastAsia"/>
                      <w:sz w:val="24"/>
                      <w:szCs w:val="24"/>
                    </w:rPr>
                    <w:t>减震地脚罩壳RH</w:t>
                  </w:r>
                </w:p>
              </w:tc>
            </w:tr>
          </w:tbl>
          <w:p w:rsidR="009F423A" w:rsidRPr="00EA7C83" w:rsidRDefault="009F423A" w:rsidP="00EA7C83">
            <w:pPr>
              <w:jc w:val="center"/>
              <w:rPr>
                <w:rFonts w:ascii="仿宋" w:eastAsia="仿宋" w:hAnsi="仿宋"/>
                <w:sz w:val="24"/>
                <w:szCs w:val="24"/>
              </w:rPr>
            </w:pPr>
          </w:p>
        </w:tc>
        <w:tc>
          <w:tcPr>
            <w:tcW w:w="1417"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RCS0253-15</w:t>
            </w:r>
          </w:p>
        </w:tc>
        <w:tc>
          <w:tcPr>
            <w:tcW w:w="709"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1</w:t>
            </w:r>
          </w:p>
        </w:tc>
        <w:tc>
          <w:tcPr>
            <w:tcW w:w="1276"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7</w:t>
            </w:r>
            <w:r w:rsidRPr="00EA7C83">
              <w:rPr>
                <w:rFonts w:ascii="仿宋" w:eastAsia="仿宋" w:hAnsi="仿宋"/>
                <w:sz w:val="24"/>
                <w:szCs w:val="24"/>
              </w:rPr>
              <w:t>0000</w:t>
            </w:r>
          </w:p>
        </w:tc>
        <w:tc>
          <w:tcPr>
            <w:tcW w:w="1134" w:type="dxa"/>
            <w:vAlign w:val="center"/>
          </w:tcPr>
          <w:p w:rsidR="00881965" w:rsidRPr="00EA7C83" w:rsidRDefault="00881965" w:rsidP="008A148C">
            <w:pPr>
              <w:jc w:val="center"/>
              <w:rPr>
                <w:rFonts w:ascii="仿宋" w:eastAsia="仿宋" w:hAnsi="仿宋"/>
                <w:sz w:val="24"/>
                <w:szCs w:val="24"/>
              </w:rPr>
            </w:pPr>
            <w:r>
              <w:rPr>
                <w:rFonts w:ascii="仿宋" w:eastAsia="仿宋" w:hAnsi="仿宋" w:hint="eastAsia"/>
                <w:sz w:val="24"/>
                <w:szCs w:val="24"/>
              </w:rPr>
              <w:t>9</w:t>
            </w:r>
            <w:r>
              <w:rPr>
                <w:rFonts w:ascii="仿宋" w:eastAsia="仿宋" w:hAnsi="仿宋"/>
                <w:sz w:val="24"/>
                <w:szCs w:val="24"/>
              </w:rPr>
              <w:t>100</w:t>
            </w:r>
          </w:p>
        </w:tc>
        <w:tc>
          <w:tcPr>
            <w:tcW w:w="1134"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79100</w:t>
            </w:r>
          </w:p>
        </w:tc>
        <w:tc>
          <w:tcPr>
            <w:tcW w:w="1185" w:type="dxa"/>
            <w:vAlign w:val="center"/>
          </w:tcPr>
          <w:p w:rsidR="009F423A" w:rsidRPr="00EA7C83" w:rsidRDefault="009F423A" w:rsidP="00EA7C83">
            <w:pPr>
              <w:jc w:val="center"/>
              <w:rPr>
                <w:rFonts w:ascii="仿宋" w:eastAsia="仿宋" w:hAnsi="仿宋"/>
                <w:sz w:val="24"/>
                <w:szCs w:val="24"/>
              </w:rPr>
            </w:pPr>
            <w:r w:rsidRPr="00EA7C83">
              <w:rPr>
                <w:rFonts w:ascii="仿宋" w:eastAsia="仿宋" w:hAnsi="仿宋" w:hint="eastAsia"/>
                <w:sz w:val="24"/>
                <w:szCs w:val="24"/>
              </w:rPr>
              <w:t>2</w:t>
            </w:r>
            <w:r w:rsidRPr="00EA7C83">
              <w:rPr>
                <w:rFonts w:ascii="仿宋" w:eastAsia="仿宋" w:hAnsi="仿宋"/>
                <w:sz w:val="24"/>
                <w:szCs w:val="24"/>
              </w:rPr>
              <w:t>+2</w:t>
            </w:r>
          </w:p>
        </w:tc>
      </w:tr>
      <w:tr w:rsidR="00EE09EA" w:rsidRPr="00C64A64" w:rsidTr="008A148C">
        <w:trPr>
          <w:trHeight w:val="841"/>
        </w:trPr>
        <w:tc>
          <w:tcPr>
            <w:tcW w:w="596"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合计</w:t>
            </w:r>
          </w:p>
        </w:tc>
        <w:tc>
          <w:tcPr>
            <w:tcW w:w="2410" w:type="dxa"/>
            <w:vAlign w:val="center"/>
          </w:tcPr>
          <w:p w:rsidR="00EE09EA" w:rsidRPr="00EA7C83" w:rsidRDefault="00EE09EA" w:rsidP="00EA7C83">
            <w:pPr>
              <w:jc w:val="center"/>
              <w:rPr>
                <w:rFonts w:ascii="仿宋" w:eastAsia="仿宋" w:hAnsi="仿宋"/>
                <w:sz w:val="24"/>
                <w:szCs w:val="24"/>
              </w:rPr>
            </w:pPr>
          </w:p>
        </w:tc>
        <w:tc>
          <w:tcPr>
            <w:tcW w:w="1417" w:type="dxa"/>
            <w:vAlign w:val="center"/>
          </w:tcPr>
          <w:p w:rsidR="00EE09EA" w:rsidRPr="00EA7C83" w:rsidRDefault="00EE09EA" w:rsidP="00EA7C83">
            <w:pPr>
              <w:jc w:val="center"/>
              <w:rPr>
                <w:rFonts w:ascii="仿宋" w:eastAsia="仿宋" w:hAnsi="仿宋"/>
                <w:sz w:val="24"/>
                <w:szCs w:val="24"/>
              </w:rPr>
            </w:pPr>
          </w:p>
        </w:tc>
        <w:tc>
          <w:tcPr>
            <w:tcW w:w="709" w:type="dxa"/>
            <w:vAlign w:val="center"/>
          </w:tcPr>
          <w:p w:rsidR="00EE09EA" w:rsidRPr="00EA7C83" w:rsidRDefault="00EE09EA" w:rsidP="00EA7C83">
            <w:pPr>
              <w:jc w:val="center"/>
              <w:rPr>
                <w:rFonts w:ascii="仿宋" w:eastAsia="仿宋" w:hAnsi="仿宋"/>
                <w:sz w:val="24"/>
                <w:szCs w:val="24"/>
              </w:rPr>
            </w:pPr>
          </w:p>
        </w:tc>
        <w:tc>
          <w:tcPr>
            <w:tcW w:w="1276" w:type="dxa"/>
            <w:vAlign w:val="center"/>
          </w:tcPr>
          <w:p w:rsidR="00EE09EA" w:rsidRPr="00EA7C83" w:rsidRDefault="00EE09EA" w:rsidP="00EA7C83">
            <w:pPr>
              <w:jc w:val="center"/>
              <w:rPr>
                <w:rFonts w:ascii="仿宋" w:eastAsia="仿宋" w:hAnsi="仿宋"/>
                <w:sz w:val="24"/>
                <w:szCs w:val="24"/>
              </w:rPr>
            </w:pPr>
            <w:r w:rsidRPr="00EA7C83">
              <w:rPr>
                <w:rFonts w:ascii="仿宋" w:eastAsia="仿宋" w:hAnsi="仿宋" w:hint="eastAsia"/>
                <w:sz w:val="24"/>
                <w:szCs w:val="24"/>
              </w:rPr>
              <w:t>3</w:t>
            </w:r>
            <w:r w:rsidRPr="00EA7C83">
              <w:rPr>
                <w:rFonts w:ascii="仿宋" w:eastAsia="仿宋" w:hAnsi="仿宋"/>
                <w:sz w:val="24"/>
                <w:szCs w:val="24"/>
              </w:rPr>
              <w:t>39000</w:t>
            </w:r>
          </w:p>
        </w:tc>
        <w:tc>
          <w:tcPr>
            <w:tcW w:w="1134" w:type="dxa"/>
            <w:vAlign w:val="center"/>
          </w:tcPr>
          <w:p w:rsidR="00881965" w:rsidRPr="00EA7C83" w:rsidRDefault="00881965" w:rsidP="008A148C">
            <w:pPr>
              <w:jc w:val="center"/>
              <w:rPr>
                <w:rFonts w:ascii="仿宋" w:eastAsia="仿宋" w:hAnsi="仿宋"/>
                <w:sz w:val="24"/>
                <w:szCs w:val="24"/>
              </w:rPr>
            </w:pPr>
            <w:r>
              <w:rPr>
                <w:rFonts w:ascii="仿宋" w:eastAsia="仿宋" w:hAnsi="仿宋" w:hint="eastAsia"/>
                <w:sz w:val="24"/>
                <w:szCs w:val="24"/>
              </w:rPr>
              <w:t>4</w:t>
            </w:r>
            <w:r>
              <w:rPr>
                <w:rFonts w:ascii="仿宋" w:eastAsia="仿宋" w:hAnsi="仿宋"/>
                <w:sz w:val="24"/>
                <w:szCs w:val="24"/>
              </w:rPr>
              <w:t>4070</w:t>
            </w:r>
          </w:p>
        </w:tc>
        <w:tc>
          <w:tcPr>
            <w:tcW w:w="1134" w:type="dxa"/>
            <w:vAlign w:val="center"/>
          </w:tcPr>
          <w:p w:rsidR="00EE09EA" w:rsidRPr="00EA7C83" w:rsidRDefault="009F423A" w:rsidP="00EA7C83">
            <w:pPr>
              <w:widowControl/>
              <w:jc w:val="center"/>
              <w:rPr>
                <w:rFonts w:ascii="仿宋" w:eastAsia="仿宋" w:hAnsi="仿宋"/>
                <w:sz w:val="24"/>
                <w:szCs w:val="24"/>
              </w:rPr>
            </w:pPr>
            <w:r w:rsidRPr="00EA7C83">
              <w:rPr>
                <w:rFonts w:ascii="仿宋" w:eastAsia="仿宋" w:hAnsi="仿宋" w:hint="eastAsia"/>
                <w:sz w:val="24"/>
                <w:szCs w:val="24"/>
              </w:rPr>
              <w:t>383070</w:t>
            </w:r>
          </w:p>
        </w:tc>
        <w:tc>
          <w:tcPr>
            <w:tcW w:w="1185" w:type="dxa"/>
            <w:vAlign w:val="center"/>
          </w:tcPr>
          <w:p w:rsidR="00EE09EA" w:rsidRPr="00EA7C83" w:rsidRDefault="00EE09EA" w:rsidP="00EA7C83">
            <w:pPr>
              <w:jc w:val="center"/>
              <w:rPr>
                <w:rFonts w:ascii="仿宋" w:eastAsia="仿宋" w:hAnsi="仿宋"/>
                <w:sz w:val="24"/>
                <w:szCs w:val="24"/>
              </w:rPr>
            </w:pPr>
            <w:bookmarkStart w:id="0" w:name="_GoBack"/>
            <w:bookmarkEnd w:id="0"/>
          </w:p>
        </w:tc>
      </w:tr>
    </w:tbl>
    <w:p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rsidR="00394E9B" w:rsidRPr="002C2AE2" w:rsidRDefault="00394E9B" w:rsidP="002C2AE2">
      <w:pPr>
        <w:widowControl/>
        <w:adjustRightInd w:val="0"/>
        <w:snapToGrid w:val="0"/>
        <w:spacing w:line="360" w:lineRule="auto"/>
        <w:ind w:firstLine="420"/>
        <w:jc w:val="left"/>
        <w:rPr>
          <w:rFonts w:ascii="仿宋" w:eastAsia="仿宋" w:hAnsi="仿宋" w:cs="宋体"/>
          <w:b/>
          <w:bCs/>
          <w:color w:val="000000"/>
          <w:kern w:val="0"/>
          <w:sz w:val="24"/>
          <w:u w:val="single"/>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2C2AE2" w:rsidRPr="002C2AE2">
        <w:rPr>
          <w:rFonts w:ascii="仿宋" w:eastAsia="仿宋" w:hAnsi="仿宋" w:cs="宋体" w:hint="eastAsia"/>
          <w:b/>
          <w:bCs/>
          <w:color w:val="000000"/>
          <w:kern w:val="0"/>
          <w:sz w:val="24"/>
          <w:u w:val="single"/>
        </w:rPr>
        <w:t>383,070.00</w:t>
      </w:r>
      <w:r w:rsidR="00CB2C7A" w:rsidRP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元，</w:t>
      </w:r>
      <w:r w:rsidR="009F423A" w:rsidRPr="009F423A">
        <w:rPr>
          <w:rFonts w:ascii="仿宋" w:eastAsia="仿宋" w:hAnsi="仿宋" w:cs="宋体" w:hint="eastAsia"/>
          <w:b/>
          <w:bCs/>
          <w:color w:val="000000"/>
          <w:kern w:val="0"/>
          <w:sz w:val="24"/>
          <w:u w:val="single"/>
        </w:rPr>
        <w:t>叁拾捌万叁仟零柒拾</w:t>
      </w:r>
      <w:r w:rsidR="00CB2C7A" w:rsidRPr="009F423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rPr>
        <w:t xml:space="preserve"> </w:t>
      </w:r>
      <w:r w:rsidRPr="006E2448">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9F423A">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r w:rsidR="00332F10" w:rsidRPr="002A7FF8">
        <w:rPr>
          <w:rFonts w:ascii="仿宋" w:eastAsia="仿宋" w:hAnsi="仿宋" w:cs="仿宋"/>
          <w:bCs/>
          <w:szCs w:val="21"/>
        </w:rPr>
        <w:t xml:space="preserve"> </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lastRenderedPageBreak/>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50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%给乙方，计：人民币</w:t>
      </w:r>
      <w:permStart w:id="732910601" w:edGrp="everyone"/>
      <w:r w:rsidR="0030693E" w:rsidRPr="0030693E">
        <w:rPr>
          <w:rFonts w:ascii="仿宋" w:eastAsia="仿宋" w:hAnsi="仿宋"/>
          <w:sz w:val="24"/>
          <w:szCs w:val="24"/>
          <w:u w:val="single"/>
        </w:rPr>
        <w:t xml:space="preserve"> </w:t>
      </w:r>
      <w:r w:rsidR="0030693E" w:rsidRPr="00332F10">
        <w:rPr>
          <w:rFonts w:ascii="仿宋" w:eastAsia="仿宋" w:hAnsi="仿宋"/>
          <w:sz w:val="24"/>
          <w:szCs w:val="24"/>
        </w:rPr>
        <w:t>191535</w:t>
      </w:r>
      <w:r w:rsidR="0030693E">
        <w:rPr>
          <w:rFonts w:ascii="仿宋" w:eastAsia="仿宋" w:hAnsi="仿宋" w:cs="宋体"/>
          <w:b/>
          <w:bCs/>
          <w:color w:val="000000"/>
          <w:kern w:val="0"/>
          <w:sz w:val="24"/>
          <w:u w:val="single"/>
        </w:rPr>
        <w:t xml:space="preserve">  </w:t>
      </w:r>
      <w:permEnd w:id="732910601"/>
      <w:r w:rsidRPr="00C64A64">
        <w:rPr>
          <w:rFonts w:ascii="仿宋" w:eastAsia="仿宋" w:hAnsi="仿宋" w:hint="eastAsia"/>
          <w:sz w:val="24"/>
          <w:szCs w:val="24"/>
        </w:rPr>
        <w:t>元。</w:t>
      </w:r>
    </w:p>
    <w:p w:rsidR="00317846" w:rsidRPr="008E0652" w:rsidRDefault="00317846" w:rsidP="008E0652">
      <w:pPr>
        <w:spacing w:line="360" w:lineRule="auto"/>
        <w:ind w:leftChars="270" w:left="567" w:firstLineChars="213" w:firstLine="511"/>
        <w:rPr>
          <w:rFonts w:ascii="仿宋" w:eastAsia="仿宋" w:hAnsi="仿宋" w:hint="eastAsia"/>
          <w:sz w:val="24"/>
          <w:szCs w:val="24"/>
        </w:rPr>
      </w:pPr>
      <w:r w:rsidRPr="00C64A64">
        <w:rPr>
          <w:rFonts w:ascii="仿宋" w:eastAsia="仿宋" w:hAnsi="仿宋" w:hint="eastAsia"/>
          <w:sz w:val="24"/>
          <w:szCs w:val="24"/>
        </w:rPr>
        <w:t>2、乙方将模具及全部附件运送到甲方指定地点并验收合格后，甲方支付总金额的</w:t>
      </w:r>
      <w:r w:rsidR="0095039B">
        <w:rPr>
          <w:rFonts w:ascii="仿宋" w:eastAsia="仿宋" w:hAnsi="仿宋" w:hint="eastAsia"/>
          <w:sz w:val="24"/>
          <w:szCs w:val="24"/>
          <w:u w:val="single"/>
        </w:rPr>
        <w:t xml:space="preserve"> </w:t>
      </w:r>
      <w:r w:rsidR="000C77F9">
        <w:rPr>
          <w:rFonts w:ascii="仿宋" w:eastAsia="仿宋" w:hAnsi="仿宋" w:hint="eastAsia"/>
          <w:sz w:val="24"/>
          <w:szCs w:val="24"/>
          <w:u w:val="single"/>
        </w:rPr>
        <w:t>40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%，计：人民币</w:t>
      </w:r>
      <w:permStart w:id="1546327733" w:edGrp="everyone"/>
      <w:r w:rsidR="00ED54B9">
        <w:rPr>
          <w:rFonts w:ascii="仿宋" w:eastAsia="仿宋" w:hAnsi="仿宋" w:hint="eastAsia"/>
          <w:sz w:val="24"/>
          <w:szCs w:val="24"/>
        </w:rPr>
        <w:t xml:space="preserve"> </w:t>
      </w:r>
      <w:r w:rsidR="00ED54B9" w:rsidRPr="00ED54B9">
        <w:rPr>
          <w:rFonts w:ascii="仿宋" w:eastAsia="仿宋" w:hAnsi="仿宋" w:hint="eastAsia"/>
          <w:sz w:val="24"/>
          <w:szCs w:val="24"/>
          <w:u w:val="single"/>
        </w:rPr>
        <w:t xml:space="preserve"> </w:t>
      </w:r>
      <w:r w:rsidR="0030693E">
        <w:rPr>
          <w:rFonts w:ascii="仿宋" w:eastAsia="仿宋" w:hAnsi="仿宋"/>
          <w:sz w:val="24"/>
          <w:szCs w:val="24"/>
          <w:u w:val="single"/>
        </w:rPr>
        <w:t>153228</w:t>
      </w:r>
      <w:r w:rsidR="00ED54B9" w:rsidRPr="00FE130E">
        <w:rPr>
          <w:rFonts w:ascii="仿宋" w:eastAsia="仿宋" w:hAnsi="仿宋" w:hint="eastAsia"/>
          <w:sz w:val="24"/>
          <w:szCs w:val="24"/>
          <w:u w:val="single"/>
        </w:rPr>
        <w:t xml:space="preserve"> </w:t>
      </w:r>
      <w:permEnd w:id="1546327733"/>
      <w:r w:rsidRPr="00C64A64">
        <w:rPr>
          <w:rFonts w:ascii="仿宋" w:eastAsia="仿宋" w:hAnsi="仿宋" w:hint="eastAsia"/>
          <w:sz w:val="24"/>
          <w:szCs w:val="24"/>
        </w:rPr>
        <w:t>元。</w:t>
      </w:r>
      <w:r w:rsidR="008E0652">
        <w:rPr>
          <w:rFonts w:ascii="仿宋" w:eastAsia="仿宋" w:hAnsi="仿宋" w:hint="eastAsia"/>
          <w:b/>
          <w:color w:val="FF0000"/>
          <w:sz w:val="24"/>
          <w:szCs w:val="24"/>
        </w:rPr>
        <w:t>同时(付款前)，乙方开具</w:t>
      </w:r>
      <w:r w:rsidR="008E0652">
        <w:rPr>
          <w:rFonts w:ascii="仿宋" w:eastAsia="仿宋" w:hAnsi="仿宋" w:hint="eastAsia"/>
          <w:b/>
          <w:color w:val="FF0000"/>
          <w:sz w:val="24"/>
          <w:szCs w:val="24"/>
          <w:u w:val="single"/>
        </w:rPr>
        <w:t>13％</w:t>
      </w:r>
      <w:r w:rsidR="008E0652">
        <w:rPr>
          <w:rFonts w:ascii="仿宋" w:eastAsia="仿宋" w:hAnsi="仿宋" w:hint="eastAsia"/>
          <w:b/>
          <w:color w:val="FF0000"/>
          <w:sz w:val="24"/>
          <w:szCs w:val="24"/>
        </w:rPr>
        <w:t>的合同全额增值税发票。</w:t>
      </w:r>
    </w:p>
    <w:p w:rsidR="00317846" w:rsidRPr="008272C9"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9A5DF4" w:rsidRPr="008272C9">
        <w:rPr>
          <w:rFonts w:ascii="仿宋" w:eastAsia="仿宋" w:hAnsi="仿宋" w:hint="eastAsia"/>
          <w:sz w:val="24"/>
          <w:szCs w:val="24"/>
        </w:rPr>
        <w:t>剩余的10%为质保金，自双方签约之日起满两年且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392507788" w:edGrp="everyone"/>
      <w:r w:rsidR="00202265" w:rsidRPr="00202265">
        <w:rPr>
          <w:rFonts w:ascii="仿宋" w:eastAsia="仿宋" w:hAnsi="仿宋" w:hint="eastAsia"/>
          <w:sz w:val="24"/>
          <w:szCs w:val="24"/>
          <w:u w:val="single"/>
        </w:rPr>
        <w:t xml:space="preserve">  </w:t>
      </w:r>
      <w:r w:rsidR="0030693E">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392507788"/>
      <w:r w:rsidRPr="00C64A64">
        <w:rPr>
          <w:rFonts w:ascii="仿宋" w:eastAsia="仿宋" w:hAnsi="仿宋" w:hint="eastAsia"/>
          <w:sz w:val="24"/>
          <w:szCs w:val="24"/>
        </w:rPr>
        <w:t>万次数。</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w:t>
      </w:r>
      <w:r w:rsidRPr="00C64A64">
        <w:rPr>
          <w:rFonts w:ascii="仿宋" w:eastAsia="仿宋" w:hAnsi="仿宋"/>
          <w:sz w:val="24"/>
          <w:szCs w:val="24"/>
        </w:rPr>
        <w:lastRenderedPageBreak/>
        <w:t>任</w:t>
      </w:r>
      <w:r w:rsidRPr="00C64A64">
        <w:rPr>
          <w:rFonts w:ascii="仿宋" w:eastAsia="仿宋" w:hAnsi="仿宋" w:hint="eastAsia"/>
          <w:sz w:val="24"/>
          <w:szCs w:val="24"/>
        </w:rPr>
        <w:t>。</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permStart w:id="434521156" w:edGrp="everyone"/>
      <w:r w:rsidR="00A73420">
        <w:rPr>
          <w:rFonts w:ascii="仿宋" w:eastAsia="仿宋" w:hAnsi="仿宋" w:hint="eastAsia"/>
          <w:sz w:val="24"/>
          <w:szCs w:val="24"/>
        </w:rPr>
        <w:t>3</w:t>
      </w:r>
      <w:r w:rsidR="00A73420">
        <w:rPr>
          <w:rFonts w:ascii="仿宋" w:eastAsia="仿宋" w:hAnsi="仿宋"/>
          <w:sz w:val="24"/>
          <w:szCs w:val="24"/>
        </w:rPr>
        <w:t>0</w:t>
      </w:r>
      <w:permEnd w:id="434521156"/>
      <w:r w:rsidRPr="00C64A64">
        <w:rPr>
          <w:rFonts w:ascii="仿宋" w:eastAsia="仿宋" w:hAnsi="仿宋" w:hint="eastAsia"/>
          <w:sz w:val="24"/>
          <w:szCs w:val="24"/>
        </w:rPr>
        <w:t>日内，乙方</w:t>
      </w:r>
      <w:proofErr w:type="gramStart"/>
      <w:r w:rsidRPr="00C64A64">
        <w:rPr>
          <w:rFonts w:ascii="仿宋" w:eastAsia="仿宋" w:hAnsi="仿宋" w:hint="eastAsia"/>
          <w:sz w:val="24"/>
          <w:szCs w:val="24"/>
        </w:rPr>
        <w:t>交付试首模样</w:t>
      </w:r>
      <w:proofErr w:type="gramEnd"/>
      <w:r w:rsidRPr="00C64A64">
        <w:rPr>
          <w:rFonts w:ascii="仿宋" w:eastAsia="仿宋" w:hAnsi="仿宋" w:hint="eastAsia"/>
          <w:sz w:val="24"/>
          <w:szCs w:val="24"/>
        </w:rPr>
        <w:t>件（不少于20件套/送样）时，须附自检报告，甲方在收到首模样件后5天内提出书面意见给乙方。</w:t>
      </w:r>
    </w:p>
    <w:p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proofErr w:type="gramStart"/>
      <w:r w:rsidRPr="00782E17">
        <w:rPr>
          <w:rFonts w:ascii="仿宋" w:eastAsia="仿宋" w:hAnsi="仿宋" w:hint="eastAsia"/>
          <w:sz w:val="24"/>
          <w:szCs w:val="24"/>
        </w:rPr>
        <w:t>修模试样</w:t>
      </w:r>
      <w:proofErr w:type="gramEnd"/>
      <w:r w:rsidRPr="00782E17">
        <w:rPr>
          <w:rFonts w:ascii="仿宋" w:eastAsia="仿宋" w:hAnsi="仿宋" w:hint="eastAsia"/>
          <w:sz w:val="24"/>
          <w:szCs w:val="24"/>
        </w:rPr>
        <w:t>完成后</w:t>
      </w:r>
      <w:r w:rsidRPr="00C64A64">
        <w:rPr>
          <w:rFonts w:ascii="仿宋" w:eastAsia="仿宋" w:hAnsi="仿宋" w:hint="eastAsia"/>
          <w:sz w:val="24"/>
          <w:szCs w:val="24"/>
        </w:rPr>
        <w:t>，乙方交付合格样件给甲方，由甲方送交主机厂确认产品，产品合格后安排小批试制验收。</w:t>
      </w:r>
    </w:p>
    <w:p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permStart w:id="1493908382" w:edGrp="everyone"/>
      <w:r w:rsidR="009A0CB8">
        <w:rPr>
          <w:rFonts w:ascii="仿宋" w:eastAsia="仿宋" w:hAnsi="仿宋" w:hint="eastAsia"/>
          <w:sz w:val="24"/>
          <w:szCs w:val="24"/>
        </w:rPr>
        <w:t xml:space="preserve"> </w:t>
      </w:r>
      <w:r w:rsidR="001545A6">
        <w:rPr>
          <w:rFonts w:ascii="仿宋" w:eastAsia="仿宋" w:hAnsi="仿宋"/>
          <w:sz w:val="24"/>
          <w:szCs w:val="24"/>
        </w:rPr>
        <w:t>9</w:t>
      </w:r>
      <w:r w:rsidR="00A73420">
        <w:rPr>
          <w:rFonts w:ascii="仿宋" w:eastAsia="仿宋" w:hAnsi="仿宋"/>
          <w:sz w:val="24"/>
          <w:szCs w:val="24"/>
        </w:rPr>
        <w:t>0</w:t>
      </w:r>
      <w:r w:rsidR="009A0CB8">
        <w:rPr>
          <w:rFonts w:ascii="仿宋" w:eastAsia="仿宋" w:hAnsi="仿宋" w:hint="eastAsia"/>
          <w:sz w:val="24"/>
          <w:szCs w:val="24"/>
        </w:rPr>
        <w:t xml:space="preserve"> </w:t>
      </w:r>
      <w:permEnd w:id="1493908382"/>
      <w:r w:rsidR="00317846" w:rsidRPr="00C64A64">
        <w:rPr>
          <w:rFonts w:ascii="仿宋" w:eastAsia="仿宋" w:hAnsi="仿宋" w:hint="eastAsia"/>
          <w:sz w:val="24"/>
          <w:szCs w:val="24"/>
        </w:rPr>
        <w:t>天，乙方应于20</w:t>
      </w:r>
      <w:permStart w:id="356004093" w:edGrp="everyone"/>
      <w:r w:rsidR="009A0CB8">
        <w:rPr>
          <w:rFonts w:ascii="仿宋" w:eastAsia="仿宋" w:hAnsi="仿宋" w:hint="eastAsia"/>
          <w:sz w:val="24"/>
          <w:szCs w:val="24"/>
        </w:rPr>
        <w:t xml:space="preserve">  </w:t>
      </w:r>
      <w:r w:rsidR="0030693E">
        <w:rPr>
          <w:rFonts w:ascii="仿宋" w:eastAsia="仿宋" w:hAnsi="仿宋"/>
          <w:sz w:val="24"/>
          <w:szCs w:val="24"/>
        </w:rPr>
        <w:t>22</w:t>
      </w:r>
      <w:r w:rsidR="009A0CB8">
        <w:rPr>
          <w:rFonts w:ascii="仿宋" w:eastAsia="仿宋" w:hAnsi="仿宋" w:hint="eastAsia"/>
          <w:sz w:val="24"/>
          <w:szCs w:val="24"/>
        </w:rPr>
        <w:t xml:space="preserve">  </w:t>
      </w:r>
      <w:permEnd w:id="356004093"/>
      <w:r w:rsidR="00317846" w:rsidRPr="00C64A64">
        <w:rPr>
          <w:rFonts w:ascii="仿宋" w:eastAsia="仿宋" w:hAnsi="仿宋" w:hint="eastAsia"/>
          <w:sz w:val="24"/>
          <w:szCs w:val="24"/>
        </w:rPr>
        <w:t>年</w:t>
      </w:r>
      <w:permStart w:id="794703689" w:edGrp="everyone"/>
      <w:r w:rsidR="009A0CB8">
        <w:rPr>
          <w:rFonts w:ascii="仿宋" w:eastAsia="仿宋" w:hAnsi="仿宋" w:hint="eastAsia"/>
          <w:sz w:val="24"/>
          <w:szCs w:val="24"/>
        </w:rPr>
        <w:t xml:space="preserve"> </w:t>
      </w:r>
      <w:r w:rsidR="001545A6">
        <w:rPr>
          <w:rFonts w:ascii="仿宋" w:eastAsia="仿宋" w:hAnsi="仿宋"/>
          <w:sz w:val="24"/>
          <w:szCs w:val="24"/>
        </w:rPr>
        <w:t>7</w:t>
      </w:r>
      <w:r w:rsidR="009A0CB8">
        <w:rPr>
          <w:rFonts w:ascii="仿宋" w:eastAsia="仿宋" w:hAnsi="仿宋" w:hint="eastAsia"/>
          <w:sz w:val="24"/>
          <w:szCs w:val="24"/>
        </w:rPr>
        <w:t xml:space="preserve"> </w:t>
      </w:r>
      <w:permEnd w:id="794703689"/>
      <w:r w:rsidR="00317846" w:rsidRPr="00C64A64">
        <w:rPr>
          <w:rFonts w:ascii="仿宋" w:eastAsia="仿宋" w:hAnsi="仿宋" w:hint="eastAsia"/>
          <w:sz w:val="24"/>
          <w:szCs w:val="24"/>
        </w:rPr>
        <w:t>月</w:t>
      </w:r>
      <w:permStart w:id="1534288804" w:edGrp="everyone"/>
      <w:r w:rsidR="009A0CB8">
        <w:rPr>
          <w:rFonts w:ascii="仿宋" w:eastAsia="仿宋" w:hAnsi="仿宋" w:hint="eastAsia"/>
          <w:sz w:val="24"/>
          <w:szCs w:val="24"/>
        </w:rPr>
        <w:t xml:space="preserve"> </w:t>
      </w:r>
      <w:r w:rsidR="00A73420">
        <w:rPr>
          <w:rFonts w:ascii="仿宋" w:eastAsia="仿宋" w:hAnsi="仿宋"/>
          <w:sz w:val="24"/>
          <w:szCs w:val="24"/>
        </w:rPr>
        <w:t>30</w:t>
      </w:r>
      <w:r w:rsidR="009A0CB8">
        <w:rPr>
          <w:rFonts w:ascii="仿宋" w:eastAsia="仿宋" w:hAnsi="仿宋" w:hint="eastAsia"/>
          <w:sz w:val="24"/>
          <w:szCs w:val="24"/>
        </w:rPr>
        <w:t xml:space="preserve"> </w:t>
      </w:r>
      <w:permEnd w:id="1534288804"/>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w:t>
      </w:r>
      <w:r w:rsidR="00317846" w:rsidRPr="00C64A64">
        <w:rPr>
          <w:rFonts w:ascii="仿宋" w:eastAsia="仿宋" w:hAnsi="仿宋"/>
          <w:sz w:val="24"/>
          <w:szCs w:val="24"/>
        </w:rPr>
        <w:lastRenderedPageBreak/>
        <w:t>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347079616" w:edGrp="everyone"/>
      <w:r w:rsidR="0030693E">
        <w:rPr>
          <w:rFonts w:ascii="仿宋" w:eastAsia="仿宋" w:hAnsi="仿宋" w:hint="eastAsia"/>
          <w:sz w:val="24"/>
          <w:szCs w:val="24"/>
        </w:rPr>
        <w:t>5</w:t>
      </w:r>
      <w:r w:rsidR="0030693E">
        <w:rPr>
          <w:rFonts w:ascii="仿宋" w:eastAsia="仿宋" w:hAnsi="仿宋"/>
          <w:sz w:val="24"/>
          <w:szCs w:val="24"/>
        </w:rPr>
        <w:t>00</w:t>
      </w:r>
      <w:permEnd w:id="347079616"/>
      <w:r w:rsidRPr="00C64A64">
        <w:rPr>
          <w:rFonts w:ascii="仿宋" w:eastAsia="仿宋" w:hAnsi="仿宋" w:hint="eastAsia"/>
          <w:sz w:val="24"/>
          <w:szCs w:val="24"/>
        </w:rPr>
        <w:t>件，月产能：</w:t>
      </w:r>
      <w:permStart w:id="1719035853" w:edGrp="everyone"/>
      <w:r w:rsidR="0030693E">
        <w:rPr>
          <w:rFonts w:ascii="仿宋" w:eastAsia="仿宋" w:hAnsi="仿宋" w:hint="eastAsia"/>
          <w:sz w:val="24"/>
          <w:szCs w:val="24"/>
        </w:rPr>
        <w:t>1</w:t>
      </w:r>
      <w:r w:rsidR="0030693E">
        <w:rPr>
          <w:rFonts w:ascii="仿宋" w:eastAsia="仿宋" w:hAnsi="仿宋"/>
          <w:sz w:val="24"/>
          <w:szCs w:val="24"/>
        </w:rPr>
        <w:t>5000</w:t>
      </w:r>
      <w:permEnd w:id="1719035853"/>
      <w:r w:rsidRPr="00C64A64">
        <w:rPr>
          <w:rFonts w:ascii="仿宋" w:eastAsia="仿宋" w:hAnsi="仿宋" w:hint="eastAsia"/>
          <w:sz w:val="24"/>
          <w:szCs w:val="24"/>
        </w:rPr>
        <w:t>件。</w:t>
      </w:r>
    </w:p>
    <w:p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w:t>
      </w:r>
      <w:r w:rsidR="000B38E8">
        <w:rPr>
          <w:rFonts w:ascii="仿宋" w:eastAsia="仿宋" w:hAnsi="仿宋" w:hint="eastAsia"/>
          <w:sz w:val="24"/>
          <w:szCs w:val="24"/>
        </w:rPr>
        <w:lastRenderedPageBreak/>
        <w:t>灭失的风险</w:t>
      </w:r>
      <w:r w:rsidRPr="00C64A64">
        <w:rPr>
          <w:rFonts w:ascii="仿宋" w:eastAsia="仿宋" w:hAnsi="仿宋" w:hint="eastAsia"/>
          <w:sz w:val="24"/>
          <w:szCs w:val="24"/>
        </w:rPr>
        <w:t>转移至甲方。</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lastRenderedPageBreak/>
        <w:t>3、</w:t>
      </w:r>
      <w:r w:rsidR="00317846" w:rsidRPr="00C64A64">
        <w:rPr>
          <w:rFonts w:ascii="仿宋" w:eastAsia="仿宋" w:hAnsi="仿宋" w:hint="eastAsia"/>
          <w:sz w:val="24"/>
          <w:szCs w:val="24"/>
        </w:rPr>
        <w:t>本合同如有争议，任何一方可依法向甲方住所地人民法院提起诉讼。</w:t>
      </w:r>
    </w:p>
    <w:p w:rsidR="0030693E" w:rsidRDefault="0030693E" w:rsidP="004F480F">
      <w:pPr>
        <w:spacing w:line="360" w:lineRule="auto"/>
        <w:jc w:val="left"/>
        <w:rPr>
          <w:rFonts w:ascii="仿宋" w:eastAsia="仿宋" w:hAnsi="仿宋" w:cs="仿宋"/>
          <w:b/>
          <w:color w:val="000000"/>
          <w:sz w:val="24"/>
          <w:szCs w:val="24"/>
        </w:rPr>
      </w:pP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30693E" w:rsidRPr="0030693E">
        <w:rPr>
          <w:rFonts w:ascii="仿宋" w:eastAsia="仿宋" w:hAnsi="仿宋" w:hint="eastAsia"/>
          <w:b/>
          <w:sz w:val="24"/>
          <w:szCs w:val="24"/>
        </w:rPr>
        <w:t xml:space="preserve"> </w:t>
      </w:r>
      <w:r w:rsidR="0030693E" w:rsidRPr="00EE09EA">
        <w:rPr>
          <w:rFonts w:ascii="仿宋" w:eastAsia="仿宋" w:hAnsi="仿宋" w:hint="eastAsia"/>
          <w:b/>
          <w:sz w:val="24"/>
          <w:szCs w:val="24"/>
        </w:rPr>
        <w:t>天津市勃辉模具有限公司</w:t>
      </w:r>
      <w:r w:rsidRPr="00775D5E">
        <w:rPr>
          <w:rFonts w:ascii="仿宋" w:eastAsia="仿宋" w:hAnsi="仿宋" w:cs="仿宋" w:hint="eastAsia"/>
          <w:b/>
          <w:color w:val="000000"/>
          <w:sz w:val="24"/>
          <w:szCs w:val="24"/>
        </w:rPr>
        <w:t xml:space="preserve">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rsidR="00775D5E" w:rsidRPr="00775D5E" w:rsidRDefault="00775D5E" w:rsidP="004F480F">
      <w:pPr>
        <w:spacing w:line="360" w:lineRule="auto"/>
        <w:jc w:val="left"/>
        <w:rPr>
          <w:rFonts w:ascii="仿宋" w:eastAsia="仿宋" w:hAnsi="仿宋" w:cs="仿宋"/>
          <w:b/>
          <w:color w:val="000000"/>
          <w:sz w:val="24"/>
          <w:szCs w:val="24"/>
        </w:rPr>
      </w:pPr>
    </w:p>
    <w:p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0DD" w:rsidRDefault="005D00DD">
      <w:r>
        <w:separator/>
      </w:r>
    </w:p>
  </w:endnote>
  <w:endnote w:type="continuationSeparator" w:id="0">
    <w:p w:rsidR="005D00DD" w:rsidRDefault="005D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rsidR="00F22FE4" w:rsidRDefault="00F22FE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8A148C">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8A148C">
              <w:rPr>
                <w:b/>
                <w:noProof/>
              </w:rPr>
              <w:t>6</w:t>
            </w:r>
            <w:r>
              <w:rPr>
                <w:b/>
                <w:sz w:val="24"/>
                <w:szCs w:val="24"/>
              </w:rPr>
              <w:fldChar w:fldCharType="end"/>
            </w:r>
          </w:p>
        </w:sdtContent>
      </w:sdt>
    </w:sdtContent>
  </w:sdt>
  <w:p w:rsidR="00782E17" w:rsidRDefault="00782E17">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8A148C">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8A148C">
      <w:rPr>
        <w:b/>
        <w:noProof/>
      </w:rPr>
      <w:t>6</w:t>
    </w:r>
    <w:r>
      <w:rPr>
        <w:b/>
        <w:sz w:val="24"/>
        <w:szCs w:val="24"/>
      </w:rPr>
      <w:fldChar w:fldCharType="end"/>
    </w:r>
  </w:p>
  <w:p w:rsidR="00F22FE4" w:rsidRDefault="00F22FE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0DD" w:rsidRDefault="005D00DD">
      <w:r>
        <w:separator/>
      </w:r>
    </w:p>
  </w:footnote>
  <w:footnote w:type="continuationSeparator" w:id="0">
    <w:p w:rsidR="005D00DD" w:rsidRDefault="005D00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9"/>
  </w:num>
  <w:num w:numId="3">
    <w:abstractNumId w:val="5"/>
  </w:num>
  <w:num w:numId="4">
    <w:abstractNumId w:val="0"/>
  </w:num>
  <w:num w:numId="5">
    <w:abstractNumId w:val="1"/>
  </w:num>
  <w:num w:numId="6">
    <w:abstractNumId w:val="6"/>
  </w:num>
  <w:num w:numId="7">
    <w:abstractNumId w:val="7"/>
  </w:num>
  <w:num w:numId="8">
    <w:abstractNumId w:val="10"/>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8"/>
    <w:rsid w:val="0000090F"/>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45A6"/>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379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2AE2"/>
    <w:rsid w:val="002C46DC"/>
    <w:rsid w:val="002E3BFB"/>
    <w:rsid w:val="002E5EC0"/>
    <w:rsid w:val="0030693E"/>
    <w:rsid w:val="00317846"/>
    <w:rsid w:val="00322607"/>
    <w:rsid w:val="00331F41"/>
    <w:rsid w:val="00332F10"/>
    <w:rsid w:val="003339A6"/>
    <w:rsid w:val="00340591"/>
    <w:rsid w:val="0034191F"/>
    <w:rsid w:val="003670B2"/>
    <w:rsid w:val="00381B40"/>
    <w:rsid w:val="00394E9B"/>
    <w:rsid w:val="003B043F"/>
    <w:rsid w:val="003B16E6"/>
    <w:rsid w:val="003C298F"/>
    <w:rsid w:val="003C35A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97B94"/>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C3AE4"/>
    <w:rsid w:val="005D00DD"/>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32941"/>
    <w:rsid w:val="00847BD5"/>
    <w:rsid w:val="008704C5"/>
    <w:rsid w:val="008711D6"/>
    <w:rsid w:val="00881382"/>
    <w:rsid w:val="00881965"/>
    <w:rsid w:val="0088738B"/>
    <w:rsid w:val="00887F0F"/>
    <w:rsid w:val="00890D70"/>
    <w:rsid w:val="008953DA"/>
    <w:rsid w:val="008A148C"/>
    <w:rsid w:val="008A164E"/>
    <w:rsid w:val="008A5047"/>
    <w:rsid w:val="008B0A5C"/>
    <w:rsid w:val="008B6AE7"/>
    <w:rsid w:val="008B765D"/>
    <w:rsid w:val="008B7E94"/>
    <w:rsid w:val="008C07B0"/>
    <w:rsid w:val="008C1356"/>
    <w:rsid w:val="008C7947"/>
    <w:rsid w:val="008C7D5E"/>
    <w:rsid w:val="008D7E8C"/>
    <w:rsid w:val="008D7EAA"/>
    <w:rsid w:val="008E0652"/>
    <w:rsid w:val="008E2740"/>
    <w:rsid w:val="008E4A49"/>
    <w:rsid w:val="008E72C8"/>
    <w:rsid w:val="009072D2"/>
    <w:rsid w:val="00912F51"/>
    <w:rsid w:val="009142F6"/>
    <w:rsid w:val="00937F0C"/>
    <w:rsid w:val="00942069"/>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9F423A"/>
    <w:rsid w:val="00A1711F"/>
    <w:rsid w:val="00A2675A"/>
    <w:rsid w:val="00A40E33"/>
    <w:rsid w:val="00A40E5E"/>
    <w:rsid w:val="00A4172E"/>
    <w:rsid w:val="00A51F7A"/>
    <w:rsid w:val="00A56A00"/>
    <w:rsid w:val="00A64EA3"/>
    <w:rsid w:val="00A65E0C"/>
    <w:rsid w:val="00A66B14"/>
    <w:rsid w:val="00A673C3"/>
    <w:rsid w:val="00A71063"/>
    <w:rsid w:val="00A73420"/>
    <w:rsid w:val="00A94CF4"/>
    <w:rsid w:val="00A971FB"/>
    <w:rsid w:val="00AA78CE"/>
    <w:rsid w:val="00AB6393"/>
    <w:rsid w:val="00AC6D3F"/>
    <w:rsid w:val="00AD05DD"/>
    <w:rsid w:val="00AD0CE7"/>
    <w:rsid w:val="00AE6ED1"/>
    <w:rsid w:val="00B02785"/>
    <w:rsid w:val="00B21DCF"/>
    <w:rsid w:val="00B25444"/>
    <w:rsid w:val="00B326D8"/>
    <w:rsid w:val="00B32CB3"/>
    <w:rsid w:val="00B35455"/>
    <w:rsid w:val="00B42075"/>
    <w:rsid w:val="00B42B42"/>
    <w:rsid w:val="00B44A0D"/>
    <w:rsid w:val="00B4685D"/>
    <w:rsid w:val="00B50A13"/>
    <w:rsid w:val="00B6645F"/>
    <w:rsid w:val="00B72ABF"/>
    <w:rsid w:val="00B77617"/>
    <w:rsid w:val="00BA1AB7"/>
    <w:rsid w:val="00BA4E52"/>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2C56"/>
    <w:rsid w:val="00E775DB"/>
    <w:rsid w:val="00E94F91"/>
    <w:rsid w:val="00E95B9A"/>
    <w:rsid w:val="00E96595"/>
    <w:rsid w:val="00EA7C83"/>
    <w:rsid w:val="00EC76FF"/>
    <w:rsid w:val="00ED54B9"/>
    <w:rsid w:val="00EE09EA"/>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4D55"/>
    <w:rsid w:val="00F66FFF"/>
    <w:rsid w:val="00F75AEC"/>
    <w:rsid w:val="00F93005"/>
    <w:rsid w:val="00FA49C0"/>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D1EB67"/>
  <w15:docId w15:val="{21A3CA80-168F-4D84-9BF5-CE57D7D3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1361">
      <w:bodyDiv w:val="1"/>
      <w:marLeft w:val="0"/>
      <w:marRight w:val="0"/>
      <w:marTop w:val="0"/>
      <w:marBottom w:val="0"/>
      <w:divBdr>
        <w:top w:val="none" w:sz="0" w:space="0" w:color="auto"/>
        <w:left w:val="none" w:sz="0" w:space="0" w:color="auto"/>
        <w:bottom w:val="none" w:sz="0" w:space="0" w:color="auto"/>
        <w:right w:val="none" w:sz="0" w:space="0" w:color="auto"/>
      </w:divBdr>
    </w:div>
    <w:div w:id="206795154">
      <w:bodyDiv w:val="1"/>
      <w:marLeft w:val="0"/>
      <w:marRight w:val="0"/>
      <w:marTop w:val="0"/>
      <w:marBottom w:val="0"/>
      <w:divBdr>
        <w:top w:val="none" w:sz="0" w:space="0" w:color="auto"/>
        <w:left w:val="none" w:sz="0" w:space="0" w:color="auto"/>
        <w:bottom w:val="none" w:sz="0" w:space="0" w:color="auto"/>
        <w:right w:val="none" w:sz="0" w:space="0" w:color="auto"/>
      </w:divBdr>
    </w:div>
    <w:div w:id="279067760">
      <w:bodyDiv w:val="1"/>
      <w:marLeft w:val="0"/>
      <w:marRight w:val="0"/>
      <w:marTop w:val="0"/>
      <w:marBottom w:val="0"/>
      <w:divBdr>
        <w:top w:val="none" w:sz="0" w:space="0" w:color="auto"/>
        <w:left w:val="none" w:sz="0" w:space="0" w:color="auto"/>
        <w:bottom w:val="none" w:sz="0" w:space="0" w:color="auto"/>
        <w:right w:val="none" w:sz="0" w:space="0" w:color="auto"/>
      </w:divBdr>
    </w:div>
    <w:div w:id="432672526">
      <w:bodyDiv w:val="1"/>
      <w:marLeft w:val="0"/>
      <w:marRight w:val="0"/>
      <w:marTop w:val="0"/>
      <w:marBottom w:val="0"/>
      <w:divBdr>
        <w:top w:val="none" w:sz="0" w:space="0" w:color="auto"/>
        <w:left w:val="none" w:sz="0" w:space="0" w:color="auto"/>
        <w:bottom w:val="none" w:sz="0" w:space="0" w:color="auto"/>
        <w:right w:val="none" w:sz="0" w:space="0" w:color="auto"/>
      </w:divBdr>
    </w:div>
    <w:div w:id="577441195">
      <w:bodyDiv w:val="1"/>
      <w:marLeft w:val="0"/>
      <w:marRight w:val="0"/>
      <w:marTop w:val="0"/>
      <w:marBottom w:val="0"/>
      <w:divBdr>
        <w:top w:val="none" w:sz="0" w:space="0" w:color="auto"/>
        <w:left w:val="none" w:sz="0" w:space="0" w:color="auto"/>
        <w:bottom w:val="none" w:sz="0" w:space="0" w:color="auto"/>
        <w:right w:val="none" w:sz="0" w:space="0" w:color="auto"/>
      </w:divBdr>
    </w:div>
    <w:div w:id="804082966">
      <w:bodyDiv w:val="1"/>
      <w:marLeft w:val="0"/>
      <w:marRight w:val="0"/>
      <w:marTop w:val="0"/>
      <w:marBottom w:val="0"/>
      <w:divBdr>
        <w:top w:val="none" w:sz="0" w:space="0" w:color="auto"/>
        <w:left w:val="none" w:sz="0" w:space="0" w:color="auto"/>
        <w:bottom w:val="none" w:sz="0" w:space="0" w:color="auto"/>
        <w:right w:val="none" w:sz="0" w:space="0" w:color="auto"/>
      </w:divBdr>
    </w:div>
    <w:div w:id="153230714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205075812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522C3-65BA-4120-BC1C-B198D76C8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548</Words>
  <Characters>3124</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zzf</cp:lastModifiedBy>
  <cp:revision>17</cp:revision>
  <cp:lastPrinted>2015-07-18T05:35:00Z</cp:lastPrinted>
  <dcterms:created xsi:type="dcterms:W3CDTF">2022-04-24T12:41:00Z</dcterms:created>
  <dcterms:modified xsi:type="dcterms:W3CDTF">2022-04-28T00:55:00Z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