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18" w:rsidRPr="00D97FF5" w:rsidRDefault="007B1818" w:rsidP="007B1818">
      <w:pPr>
        <w:rPr>
          <w:rFonts w:ascii="宋体" w:hAnsi="宋体"/>
          <w:sz w:val="28"/>
          <w:szCs w:val="28"/>
        </w:rPr>
      </w:pPr>
      <w:r w:rsidRPr="00D97FF5">
        <w:rPr>
          <w:rFonts w:ascii="宋体" w:hAnsi="宋体" w:hint="eastAsia"/>
          <w:sz w:val="28"/>
          <w:szCs w:val="28"/>
        </w:rPr>
        <w:t>更改记录：</w:t>
      </w:r>
    </w:p>
    <w:tbl>
      <w:tblPr>
        <w:tblpPr w:leftFromText="180" w:rightFromText="180" w:vertAnchor="text" w:horzAnchor="margin" w:tblpXSpec="center" w:tblpY="43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276"/>
        <w:gridCol w:w="1418"/>
        <w:gridCol w:w="3640"/>
        <w:gridCol w:w="1566"/>
      </w:tblGrid>
      <w:tr w:rsidR="007B1818" w:rsidRPr="00D97FF5" w:rsidTr="00056333">
        <w:trPr>
          <w:trHeight w:val="557"/>
        </w:trPr>
        <w:tc>
          <w:tcPr>
            <w:tcW w:w="1100" w:type="dxa"/>
            <w:vAlign w:val="center"/>
          </w:tcPr>
          <w:p w:rsidR="007B1818" w:rsidRPr="00D97FF5" w:rsidRDefault="007B1818" w:rsidP="00056333">
            <w:pPr>
              <w:pStyle w:val="afa"/>
              <w:jc w:val="center"/>
              <w:rPr>
                <w:rFonts w:hAnsi="宋体"/>
                <w:sz w:val="24"/>
                <w:szCs w:val="24"/>
              </w:rPr>
            </w:pPr>
            <w:r w:rsidRPr="00D97FF5">
              <w:rPr>
                <w:rFonts w:hAnsi="宋体" w:hint="eastAsia"/>
                <w:sz w:val="24"/>
                <w:szCs w:val="24"/>
              </w:rPr>
              <w:t>版本号</w:t>
            </w:r>
          </w:p>
        </w:tc>
        <w:tc>
          <w:tcPr>
            <w:tcW w:w="1276" w:type="dxa"/>
            <w:vAlign w:val="center"/>
          </w:tcPr>
          <w:p w:rsidR="007B1818" w:rsidRPr="00D97FF5" w:rsidRDefault="007B1818" w:rsidP="00056333">
            <w:pPr>
              <w:pStyle w:val="afa"/>
              <w:jc w:val="center"/>
              <w:rPr>
                <w:rFonts w:hAnsi="宋体"/>
                <w:sz w:val="24"/>
                <w:szCs w:val="24"/>
              </w:rPr>
            </w:pPr>
            <w:r w:rsidRPr="00D97FF5">
              <w:rPr>
                <w:rFonts w:hAnsi="宋体" w:hint="eastAsia"/>
                <w:sz w:val="24"/>
                <w:szCs w:val="24"/>
              </w:rPr>
              <w:t>日期</w:t>
            </w:r>
          </w:p>
        </w:tc>
        <w:tc>
          <w:tcPr>
            <w:tcW w:w="1418" w:type="dxa"/>
            <w:vAlign w:val="center"/>
          </w:tcPr>
          <w:p w:rsidR="007B1818" w:rsidRPr="00D97FF5" w:rsidRDefault="007B1818" w:rsidP="00056333">
            <w:pPr>
              <w:pStyle w:val="afa"/>
              <w:jc w:val="center"/>
              <w:rPr>
                <w:rFonts w:hAnsi="宋体"/>
                <w:sz w:val="24"/>
                <w:szCs w:val="24"/>
              </w:rPr>
            </w:pPr>
            <w:r w:rsidRPr="00D97FF5">
              <w:rPr>
                <w:rFonts w:hAnsi="宋体" w:hint="eastAsia"/>
                <w:sz w:val="24"/>
                <w:szCs w:val="24"/>
              </w:rPr>
              <w:t>更改章节</w:t>
            </w:r>
          </w:p>
        </w:tc>
        <w:tc>
          <w:tcPr>
            <w:tcW w:w="3640" w:type="dxa"/>
            <w:vAlign w:val="center"/>
          </w:tcPr>
          <w:p w:rsidR="007B1818" w:rsidRPr="00D97FF5" w:rsidRDefault="007B1818" w:rsidP="00056333">
            <w:pPr>
              <w:pStyle w:val="afa"/>
              <w:jc w:val="center"/>
              <w:rPr>
                <w:rFonts w:hAnsi="宋体"/>
                <w:sz w:val="24"/>
                <w:szCs w:val="24"/>
              </w:rPr>
            </w:pPr>
            <w:r w:rsidRPr="00D97FF5">
              <w:rPr>
                <w:rFonts w:hAnsi="宋体" w:hint="eastAsia"/>
                <w:sz w:val="24"/>
                <w:szCs w:val="24"/>
              </w:rPr>
              <w:t>更改描述</w:t>
            </w:r>
          </w:p>
        </w:tc>
        <w:tc>
          <w:tcPr>
            <w:tcW w:w="1566" w:type="dxa"/>
            <w:vAlign w:val="center"/>
          </w:tcPr>
          <w:p w:rsidR="007B1818" w:rsidRPr="00D97FF5" w:rsidRDefault="007B1818" w:rsidP="00056333">
            <w:pPr>
              <w:spacing w:line="240" w:lineRule="auto"/>
              <w:jc w:val="center"/>
              <w:rPr>
                <w:rFonts w:ascii="宋体" w:hAnsi="宋体"/>
                <w:sz w:val="24"/>
                <w:szCs w:val="24"/>
              </w:rPr>
            </w:pPr>
            <w:r w:rsidRPr="00D97FF5">
              <w:rPr>
                <w:rFonts w:ascii="宋体" w:hAnsi="宋体" w:hint="eastAsia"/>
                <w:sz w:val="24"/>
                <w:szCs w:val="24"/>
              </w:rPr>
              <w:t>更改人</w:t>
            </w:r>
          </w:p>
        </w:tc>
      </w:tr>
      <w:tr w:rsidR="007B1818" w:rsidRPr="00D97FF5" w:rsidTr="00032445">
        <w:trPr>
          <w:trHeight w:val="499"/>
        </w:trPr>
        <w:tc>
          <w:tcPr>
            <w:tcW w:w="1101" w:type="dxa"/>
            <w:vAlign w:val="center"/>
          </w:tcPr>
          <w:p w:rsidR="007B1818" w:rsidRPr="00D97FF5" w:rsidRDefault="00491D2F" w:rsidP="00491D2F">
            <w:pPr>
              <w:spacing w:line="240" w:lineRule="auto"/>
              <w:jc w:val="center"/>
              <w:rPr>
                <w:rFonts w:ascii="宋体" w:hAnsi="宋体"/>
                <w:color w:val="000000" w:themeColor="text1"/>
              </w:rPr>
            </w:pPr>
            <w:r w:rsidRPr="00D97FF5">
              <w:rPr>
                <w:rFonts w:ascii="宋体" w:hAnsi="宋体" w:hint="eastAsia"/>
                <w:color w:val="000000" w:themeColor="text1"/>
              </w:rPr>
              <w:t>OR</w:t>
            </w:r>
          </w:p>
        </w:tc>
        <w:tc>
          <w:tcPr>
            <w:tcW w:w="1275" w:type="dxa"/>
            <w:vAlign w:val="center"/>
          </w:tcPr>
          <w:p w:rsidR="007B1818" w:rsidRPr="00D97FF5" w:rsidRDefault="00491D2F" w:rsidP="002A5D1B">
            <w:pPr>
              <w:spacing w:line="240" w:lineRule="auto"/>
              <w:jc w:val="center"/>
              <w:rPr>
                <w:rFonts w:ascii="宋体" w:hAnsi="宋体"/>
                <w:color w:val="000000" w:themeColor="text1"/>
              </w:rPr>
            </w:pPr>
            <w:r w:rsidRPr="00D97FF5">
              <w:rPr>
                <w:rFonts w:ascii="宋体" w:hAnsi="宋体" w:hint="eastAsia"/>
                <w:color w:val="000000" w:themeColor="text1"/>
              </w:rPr>
              <w:t>20</w:t>
            </w:r>
            <w:r w:rsidR="00C46EBE">
              <w:rPr>
                <w:rFonts w:ascii="宋体" w:hAnsi="宋体" w:hint="eastAsia"/>
                <w:color w:val="000000" w:themeColor="text1"/>
              </w:rPr>
              <w:t>21</w:t>
            </w:r>
            <w:r w:rsidRPr="00D97FF5">
              <w:rPr>
                <w:rFonts w:ascii="宋体" w:hAnsi="宋体" w:hint="eastAsia"/>
                <w:color w:val="000000" w:themeColor="text1"/>
              </w:rPr>
              <w:t>/</w:t>
            </w:r>
            <w:r w:rsidR="0086275E">
              <w:rPr>
                <w:rFonts w:ascii="宋体" w:hAnsi="宋体" w:hint="eastAsia"/>
                <w:color w:val="000000" w:themeColor="text1"/>
              </w:rPr>
              <w:t>11</w:t>
            </w:r>
            <w:r w:rsidRPr="00D97FF5">
              <w:rPr>
                <w:rFonts w:ascii="宋体" w:hAnsi="宋体" w:hint="eastAsia"/>
                <w:color w:val="000000" w:themeColor="text1"/>
              </w:rPr>
              <w:t>/</w:t>
            </w:r>
            <w:r w:rsidR="002A5D1B">
              <w:rPr>
                <w:rFonts w:ascii="宋体" w:hAnsi="宋体" w:hint="eastAsia"/>
                <w:color w:val="000000" w:themeColor="text1"/>
              </w:rPr>
              <w:t>15</w:t>
            </w:r>
          </w:p>
        </w:tc>
        <w:tc>
          <w:tcPr>
            <w:tcW w:w="1418" w:type="dxa"/>
            <w:vAlign w:val="center"/>
          </w:tcPr>
          <w:p w:rsidR="007B1818" w:rsidRPr="00D97FF5" w:rsidRDefault="00491D2F" w:rsidP="00491D2F">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3640" w:type="dxa"/>
            <w:vAlign w:val="center"/>
          </w:tcPr>
          <w:p w:rsidR="007B1818" w:rsidRPr="00D97FF5" w:rsidRDefault="00491D2F" w:rsidP="00491D2F">
            <w:pPr>
              <w:spacing w:line="240" w:lineRule="auto"/>
              <w:jc w:val="center"/>
              <w:rPr>
                <w:rFonts w:ascii="宋体" w:hAnsi="宋体"/>
                <w:color w:val="000000" w:themeColor="text1"/>
              </w:rPr>
            </w:pPr>
            <w:r w:rsidRPr="00D97FF5">
              <w:rPr>
                <w:rFonts w:ascii="宋体" w:hAnsi="宋体" w:hint="eastAsia"/>
                <w:color w:val="000000" w:themeColor="text1"/>
              </w:rPr>
              <w:t>首次发布</w:t>
            </w:r>
          </w:p>
        </w:tc>
        <w:tc>
          <w:tcPr>
            <w:tcW w:w="1566" w:type="dxa"/>
            <w:vAlign w:val="center"/>
          </w:tcPr>
          <w:p w:rsidR="007B1818" w:rsidRPr="00D97FF5" w:rsidRDefault="00C46EBE" w:rsidP="00491D2F">
            <w:pPr>
              <w:spacing w:line="240" w:lineRule="auto"/>
              <w:jc w:val="center"/>
              <w:rPr>
                <w:rFonts w:ascii="宋体" w:hAnsi="宋体"/>
                <w:color w:val="000000" w:themeColor="text1"/>
              </w:rPr>
            </w:pPr>
            <w:r>
              <w:rPr>
                <w:rFonts w:ascii="宋体" w:hAnsi="宋体" w:hint="eastAsia"/>
                <w:color w:val="000000" w:themeColor="text1"/>
              </w:rPr>
              <w:t>谢满囤</w:t>
            </w:r>
          </w:p>
        </w:tc>
      </w:tr>
      <w:tr w:rsidR="007B1818" w:rsidRPr="00D97FF5" w:rsidTr="007E0AC4">
        <w:trPr>
          <w:trHeight w:val="499"/>
        </w:trPr>
        <w:tc>
          <w:tcPr>
            <w:tcW w:w="1100" w:type="dxa"/>
            <w:vAlign w:val="center"/>
          </w:tcPr>
          <w:p w:rsidR="007B1818" w:rsidRPr="00D97FF5" w:rsidRDefault="00032445" w:rsidP="007E0AC4">
            <w:pPr>
              <w:jc w:val="center"/>
              <w:rPr>
                <w:rFonts w:ascii="宋体" w:hAnsi="宋体"/>
              </w:rPr>
            </w:pPr>
            <w:r>
              <w:rPr>
                <w:rFonts w:ascii="宋体" w:hAnsi="宋体" w:hint="eastAsia"/>
              </w:rPr>
              <w:t>A</w:t>
            </w:r>
          </w:p>
        </w:tc>
        <w:tc>
          <w:tcPr>
            <w:tcW w:w="1276" w:type="dxa"/>
            <w:vAlign w:val="center"/>
          </w:tcPr>
          <w:p w:rsidR="007B1818" w:rsidRPr="00D97FF5" w:rsidRDefault="00032445" w:rsidP="000479BC">
            <w:pPr>
              <w:jc w:val="center"/>
              <w:rPr>
                <w:rFonts w:ascii="宋体" w:hAnsi="宋体"/>
              </w:rPr>
            </w:pPr>
            <w:r w:rsidRPr="00D97FF5">
              <w:rPr>
                <w:rFonts w:ascii="宋体" w:hAnsi="宋体" w:hint="eastAsia"/>
                <w:color w:val="000000" w:themeColor="text1"/>
              </w:rPr>
              <w:t>20</w:t>
            </w:r>
            <w:r>
              <w:rPr>
                <w:rFonts w:ascii="宋体" w:hAnsi="宋体" w:hint="eastAsia"/>
                <w:color w:val="000000" w:themeColor="text1"/>
              </w:rPr>
              <w:t>22</w:t>
            </w:r>
            <w:r w:rsidRPr="00D97FF5">
              <w:rPr>
                <w:rFonts w:ascii="宋体" w:hAnsi="宋体" w:hint="eastAsia"/>
                <w:color w:val="000000" w:themeColor="text1"/>
              </w:rPr>
              <w:t>/</w:t>
            </w:r>
            <w:r w:rsidR="000479BC">
              <w:rPr>
                <w:rFonts w:ascii="宋体" w:hAnsi="宋体" w:hint="eastAsia"/>
                <w:color w:val="000000" w:themeColor="text1"/>
              </w:rPr>
              <w:t>4</w:t>
            </w:r>
            <w:r w:rsidRPr="00D97FF5">
              <w:rPr>
                <w:rFonts w:ascii="宋体" w:hAnsi="宋体" w:hint="eastAsia"/>
                <w:color w:val="000000" w:themeColor="text1"/>
              </w:rPr>
              <w:t>/</w:t>
            </w:r>
            <w:r w:rsidR="000479BC">
              <w:rPr>
                <w:rFonts w:ascii="宋体" w:hAnsi="宋体" w:hint="eastAsia"/>
                <w:color w:val="000000" w:themeColor="text1"/>
              </w:rPr>
              <w:t>7</w:t>
            </w:r>
          </w:p>
        </w:tc>
        <w:tc>
          <w:tcPr>
            <w:tcW w:w="1418" w:type="dxa"/>
            <w:vAlign w:val="center"/>
          </w:tcPr>
          <w:p w:rsidR="007B1818" w:rsidRDefault="009C2ECF" w:rsidP="007E0AC4">
            <w:pPr>
              <w:jc w:val="center"/>
              <w:rPr>
                <w:rFonts w:ascii="宋体" w:hAnsi="宋体"/>
              </w:rPr>
            </w:pPr>
            <w:r>
              <w:rPr>
                <w:rFonts w:ascii="宋体" w:hAnsi="宋体" w:hint="eastAsia"/>
              </w:rPr>
              <w:t>1.3</w:t>
            </w:r>
          </w:p>
          <w:p w:rsidR="009C2ECF" w:rsidRDefault="009C2ECF" w:rsidP="007E0AC4">
            <w:pPr>
              <w:jc w:val="center"/>
              <w:rPr>
                <w:rFonts w:ascii="宋体" w:hAnsi="宋体" w:hint="eastAsia"/>
              </w:rPr>
            </w:pPr>
            <w:r>
              <w:rPr>
                <w:rFonts w:ascii="宋体" w:hAnsi="宋体" w:hint="eastAsia"/>
              </w:rPr>
              <w:t>4.1</w:t>
            </w:r>
          </w:p>
          <w:p w:rsidR="001A13AA" w:rsidRPr="00D97FF5" w:rsidRDefault="001A13AA" w:rsidP="007E0AC4">
            <w:pPr>
              <w:jc w:val="center"/>
              <w:rPr>
                <w:rFonts w:ascii="宋体" w:hAnsi="宋体"/>
              </w:rPr>
            </w:pPr>
            <w:r>
              <w:rPr>
                <w:rFonts w:ascii="宋体" w:hAnsi="宋体" w:hint="eastAsia"/>
              </w:rPr>
              <w:t>5.1</w:t>
            </w:r>
          </w:p>
        </w:tc>
        <w:tc>
          <w:tcPr>
            <w:tcW w:w="3640" w:type="dxa"/>
            <w:vAlign w:val="center"/>
          </w:tcPr>
          <w:p w:rsidR="006A400B" w:rsidRDefault="009C2ECF" w:rsidP="007E0AC4">
            <w:pPr>
              <w:jc w:val="left"/>
            </w:pPr>
            <w:r>
              <w:rPr>
                <w:rFonts w:hint="eastAsia"/>
              </w:rPr>
              <w:t>项目节点更新</w:t>
            </w:r>
          </w:p>
          <w:p w:rsidR="009C2ECF" w:rsidRDefault="009C2ECF" w:rsidP="007E0AC4">
            <w:pPr>
              <w:jc w:val="left"/>
              <w:rPr>
                <w:rFonts w:hint="eastAsia"/>
              </w:rPr>
            </w:pPr>
            <w:r>
              <w:rPr>
                <w:rFonts w:hint="eastAsia"/>
              </w:rPr>
              <w:t>产品技术方案更新</w:t>
            </w:r>
          </w:p>
          <w:p w:rsidR="001A13AA" w:rsidRPr="00D97FF5" w:rsidRDefault="001A13AA" w:rsidP="007E0AC4">
            <w:pPr>
              <w:jc w:val="left"/>
            </w:pPr>
            <w:r>
              <w:rPr>
                <w:rFonts w:hint="eastAsia"/>
              </w:rPr>
              <w:t>配置表更新</w:t>
            </w:r>
          </w:p>
        </w:tc>
        <w:tc>
          <w:tcPr>
            <w:tcW w:w="1566" w:type="dxa"/>
            <w:vAlign w:val="center"/>
          </w:tcPr>
          <w:p w:rsidR="007B1818" w:rsidRPr="00D97FF5" w:rsidRDefault="00032445" w:rsidP="007E0AC4">
            <w:pPr>
              <w:jc w:val="center"/>
              <w:rPr>
                <w:rFonts w:ascii="宋体" w:hAnsi="宋体"/>
              </w:rPr>
            </w:pPr>
            <w:r>
              <w:rPr>
                <w:rFonts w:ascii="宋体" w:hAnsi="宋体" w:hint="eastAsia"/>
                <w:color w:val="000000" w:themeColor="text1"/>
              </w:rPr>
              <w:t>谢满囤</w:t>
            </w:r>
          </w:p>
        </w:tc>
      </w:tr>
      <w:tr w:rsidR="007B1818" w:rsidRPr="00D97FF5" w:rsidTr="00491D2F">
        <w:trPr>
          <w:trHeight w:val="499"/>
        </w:trPr>
        <w:tc>
          <w:tcPr>
            <w:tcW w:w="1100" w:type="dxa"/>
          </w:tcPr>
          <w:p w:rsidR="007B1818" w:rsidRPr="00D97FF5" w:rsidRDefault="007B1818" w:rsidP="005E3125">
            <w:pPr>
              <w:rPr>
                <w:rFonts w:ascii="宋体" w:hAnsi="宋体"/>
              </w:rPr>
            </w:pPr>
          </w:p>
        </w:tc>
        <w:tc>
          <w:tcPr>
            <w:tcW w:w="1276" w:type="dxa"/>
          </w:tcPr>
          <w:p w:rsidR="007B1818" w:rsidRPr="00D97FF5" w:rsidRDefault="007B1818" w:rsidP="005E3125">
            <w:pPr>
              <w:rPr>
                <w:rFonts w:ascii="宋体" w:hAnsi="宋体"/>
              </w:rPr>
            </w:pPr>
          </w:p>
        </w:tc>
        <w:tc>
          <w:tcPr>
            <w:tcW w:w="1418" w:type="dxa"/>
          </w:tcPr>
          <w:p w:rsidR="007B1818" w:rsidRPr="00D97FF5" w:rsidRDefault="007B1818" w:rsidP="005E3125">
            <w:pPr>
              <w:rPr>
                <w:rFonts w:ascii="宋体" w:hAnsi="宋体"/>
              </w:rPr>
            </w:pPr>
          </w:p>
        </w:tc>
        <w:tc>
          <w:tcPr>
            <w:tcW w:w="3640" w:type="dxa"/>
          </w:tcPr>
          <w:p w:rsidR="007B1818" w:rsidRPr="00D97FF5" w:rsidRDefault="007B1818" w:rsidP="005E3125">
            <w:pPr>
              <w:rPr>
                <w:rFonts w:ascii="宋体" w:hAnsi="宋体"/>
              </w:rPr>
            </w:pPr>
          </w:p>
        </w:tc>
        <w:tc>
          <w:tcPr>
            <w:tcW w:w="1566" w:type="dxa"/>
          </w:tcPr>
          <w:p w:rsidR="007B1818" w:rsidRPr="00D97FF5" w:rsidRDefault="007B1818" w:rsidP="005E3125">
            <w:pPr>
              <w:rPr>
                <w:rFonts w:ascii="宋体" w:hAnsi="宋体"/>
              </w:rPr>
            </w:pPr>
          </w:p>
        </w:tc>
      </w:tr>
    </w:tbl>
    <w:p w:rsidR="007B1818" w:rsidRPr="00D97FF5" w:rsidRDefault="007B1818" w:rsidP="007B1818">
      <w:pPr>
        <w:rPr>
          <w:rFonts w:ascii="宋体" w:hAnsi="宋体"/>
        </w:rPr>
      </w:pPr>
    </w:p>
    <w:p w:rsidR="007B1818" w:rsidRPr="00D97FF5" w:rsidRDefault="007B1818" w:rsidP="007B1818">
      <w:pPr>
        <w:rPr>
          <w:rFonts w:ascii="宋体"/>
          <w:sz w:val="28"/>
          <w:szCs w:val="28"/>
        </w:rPr>
      </w:pPr>
    </w:p>
    <w:p w:rsidR="007B1818" w:rsidRPr="00D97FF5" w:rsidRDefault="007B1818" w:rsidP="007B1818">
      <w:pPr>
        <w:rPr>
          <w:rFonts w:ascii="宋体"/>
          <w:sz w:val="28"/>
          <w:szCs w:val="28"/>
        </w:rPr>
      </w:pPr>
    </w:p>
    <w:p w:rsidR="007B1818" w:rsidRPr="00D97FF5" w:rsidRDefault="007B1818" w:rsidP="007B1818">
      <w:pPr>
        <w:rPr>
          <w:rFonts w:ascii="宋体"/>
          <w:sz w:val="28"/>
          <w:szCs w:val="28"/>
        </w:rPr>
      </w:pPr>
    </w:p>
    <w:p w:rsidR="007B1818" w:rsidRPr="00D97FF5" w:rsidRDefault="007B1818" w:rsidP="007B1818">
      <w:pPr>
        <w:rPr>
          <w:rFonts w:ascii="宋体" w:hAnsi="宋体"/>
          <w:sz w:val="28"/>
        </w:rPr>
      </w:pPr>
    </w:p>
    <w:p w:rsidR="007B1818" w:rsidRPr="00D97FF5" w:rsidRDefault="007B1818" w:rsidP="007B1818">
      <w:pPr>
        <w:rPr>
          <w:rFonts w:ascii="宋体"/>
          <w:sz w:val="28"/>
          <w:szCs w:val="28"/>
        </w:rPr>
      </w:pPr>
    </w:p>
    <w:p w:rsidR="007B1818" w:rsidRPr="00D97FF5" w:rsidRDefault="007B1818" w:rsidP="007B1818">
      <w:pPr>
        <w:rPr>
          <w:rFonts w:ascii="宋体"/>
          <w:sz w:val="28"/>
          <w:szCs w:val="28"/>
        </w:rPr>
      </w:pPr>
    </w:p>
    <w:p w:rsidR="007B1818" w:rsidRPr="00D97FF5" w:rsidRDefault="007B1818" w:rsidP="007B1818">
      <w:pPr>
        <w:rPr>
          <w:rFonts w:ascii="宋体"/>
          <w:sz w:val="28"/>
          <w:szCs w:val="28"/>
        </w:rPr>
      </w:pPr>
    </w:p>
    <w:p w:rsidR="007B1818" w:rsidRPr="00D97FF5" w:rsidRDefault="007B1818" w:rsidP="007B1818">
      <w:pPr>
        <w:rPr>
          <w:rFonts w:ascii="宋体"/>
          <w:sz w:val="28"/>
          <w:szCs w:val="28"/>
        </w:rPr>
      </w:pPr>
    </w:p>
    <w:p w:rsidR="007B1818" w:rsidRPr="00D97FF5" w:rsidRDefault="007B1818" w:rsidP="007B1818">
      <w:pPr>
        <w:rPr>
          <w:rFonts w:ascii="宋体"/>
          <w:sz w:val="28"/>
          <w:szCs w:val="28"/>
        </w:rPr>
      </w:pPr>
    </w:p>
    <w:p w:rsidR="007B1818" w:rsidRPr="00D97FF5" w:rsidRDefault="007B1818" w:rsidP="007B1818">
      <w:pPr>
        <w:rPr>
          <w:rFonts w:ascii="宋体" w:hAnsi="宋体" w:cs="宋体"/>
          <w:b/>
          <w:bCs/>
          <w:sz w:val="32"/>
          <w:szCs w:val="32"/>
        </w:rPr>
      </w:pPr>
    </w:p>
    <w:p w:rsidR="007B1818" w:rsidRPr="00D97FF5" w:rsidRDefault="007B1818" w:rsidP="007B1818">
      <w:pPr>
        <w:rPr>
          <w:rFonts w:ascii="宋体" w:hAnsi="宋体" w:cs="宋体"/>
          <w:b/>
          <w:bCs/>
          <w:sz w:val="32"/>
          <w:szCs w:val="32"/>
        </w:rPr>
      </w:pPr>
    </w:p>
    <w:p w:rsidR="007B1818" w:rsidRPr="00D97FF5" w:rsidRDefault="007B1818" w:rsidP="007B1818">
      <w:pPr>
        <w:rPr>
          <w:rFonts w:ascii="宋体" w:hAnsi="宋体" w:cs="宋体"/>
          <w:b/>
          <w:bCs/>
          <w:sz w:val="32"/>
          <w:szCs w:val="32"/>
        </w:rPr>
      </w:pPr>
    </w:p>
    <w:p w:rsidR="007B1818" w:rsidRPr="00D97FF5" w:rsidRDefault="007B1818" w:rsidP="007B1818">
      <w:pPr>
        <w:rPr>
          <w:rFonts w:ascii="宋体" w:hAnsi="宋体" w:cs="宋体"/>
          <w:b/>
          <w:bCs/>
          <w:sz w:val="32"/>
          <w:szCs w:val="32"/>
        </w:rPr>
      </w:pPr>
    </w:p>
    <w:p w:rsidR="007B1818" w:rsidRPr="00D97FF5" w:rsidRDefault="007B1818" w:rsidP="007B1818">
      <w:pPr>
        <w:rPr>
          <w:rFonts w:ascii="宋体" w:hAnsi="宋体" w:cs="宋体"/>
          <w:b/>
          <w:bCs/>
          <w:sz w:val="32"/>
          <w:szCs w:val="32"/>
        </w:rPr>
      </w:pPr>
    </w:p>
    <w:p w:rsidR="00AB1E64" w:rsidRPr="00D97FF5" w:rsidRDefault="00AB1E64" w:rsidP="007B1818">
      <w:pPr>
        <w:rPr>
          <w:rFonts w:ascii="宋体" w:hAnsi="宋体" w:cs="宋体"/>
          <w:b/>
          <w:bCs/>
          <w:sz w:val="32"/>
          <w:szCs w:val="32"/>
        </w:rPr>
      </w:pPr>
    </w:p>
    <w:p w:rsidR="00AB1E64" w:rsidRDefault="00AB1E64" w:rsidP="007B1818">
      <w:pPr>
        <w:rPr>
          <w:rFonts w:ascii="宋体" w:hAnsi="宋体" w:cs="宋体"/>
          <w:b/>
          <w:bCs/>
          <w:sz w:val="32"/>
          <w:szCs w:val="32"/>
        </w:rPr>
      </w:pPr>
    </w:p>
    <w:p w:rsidR="00C46EBE" w:rsidRDefault="00C46EBE" w:rsidP="007B1818">
      <w:pPr>
        <w:rPr>
          <w:rFonts w:ascii="宋体" w:hAnsi="宋体" w:cs="宋体"/>
          <w:b/>
          <w:bCs/>
          <w:sz w:val="32"/>
          <w:szCs w:val="32"/>
        </w:rPr>
      </w:pPr>
    </w:p>
    <w:p w:rsidR="00C46EBE" w:rsidRPr="00D97FF5" w:rsidRDefault="00C46EBE" w:rsidP="007B1818">
      <w:pPr>
        <w:rPr>
          <w:rFonts w:ascii="宋体" w:hAnsi="宋体" w:cs="宋体"/>
          <w:b/>
          <w:bCs/>
          <w:sz w:val="32"/>
          <w:szCs w:val="32"/>
        </w:rPr>
      </w:pPr>
    </w:p>
    <w:p w:rsidR="00AB1E64" w:rsidRPr="00D97FF5" w:rsidRDefault="00AB1E64" w:rsidP="007B1818">
      <w:pPr>
        <w:rPr>
          <w:rFonts w:ascii="宋体" w:hAnsi="宋体" w:cs="宋体"/>
          <w:b/>
          <w:bCs/>
          <w:sz w:val="32"/>
          <w:szCs w:val="32"/>
        </w:rPr>
      </w:pPr>
    </w:p>
    <w:p w:rsidR="007B1818" w:rsidRPr="00D97FF5" w:rsidRDefault="007B1818" w:rsidP="007B1818">
      <w:pPr>
        <w:jc w:val="center"/>
        <w:rPr>
          <w:rFonts w:ascii="宋体" w:hAnsi="宋体" w:cs="宋体"/>
          <w:b/>
          <w:bCs/>
          <w:sz w:val="32"/>
          <w:szCs w:val="32"/>
        </w:rPr>
      </w:pPr>
      <w:r w:rsidRPr="00D97FF5">
        <w:rPr>
          <w:rFonts w:ascii="宋体" w:hAnsi="宋体" w:cs="宋体" w:hint="eastAsia"/>
          <w:b/>
          <w:bCs/>
          <w:sz w:val="32"/>
          <w:szCs w:val="32"/>
        </w:rPr>
        <w:t>目录</w:t>
      </w:r>
    </w:p>
    <w:p w:rsidR="00B11C9F" w:rsidRPr="00D97FF5" w:rsidRDefault="00E17539">
      <w:pPr>
        <w:pStyle w:val="21"/>
        <w:rPr>
          <w:rFonts w:ascii="Calibri" w:hAnsi="Calibri"/>
          <w:b w:val="0"/>
          <w:bCs w:val="0"/>
          <w:noProof/>
          <w:sz w:val="21"/>
          <w:szCs w:val="22"/>
        </w:rPr>
      </w:pPr>
      <w:r w:rsidRPr="00E17539">
        <w:fldChar w:fldCharType="begin"/>
      </w:r>
      <w:r w:rsidR="007B1818" w:rsidRPr="00D97FF5">
        <w:instrText xml:space="preserve"> TOC \o "1-3" \h \z \u </w:instrText>
      </w:r>
      <w:r w:rsidRPr="00E17539">
        <w:fldChar w:fldCharType="separate"/>
      </w:r>
      <w:hyperlink w:anchor="_Toc519850677" w:history="1">
        <w:r w:rsidR="00B11C9F" w:rsidRPr="00D97FF5">
          <w:rPr>
            <w:rStyle w:val="ae"/>
            <w:rFonts w:ascii="宋体" w:hAnsi="宋体"/>
            <w:noProof/>
          </w:rPr>
          <w:t>1.</w:t>
        </w:r>
        <w:r w:rsidR="00B11C9F" w:rsidRPr="00D97FF5">
          <w:rPr>
            <w:rFonts w:ascii="Calibri" w:hAnsi="Calibri"/>
            <w:b w:val="0"/>
            <w:bCs w:val="0"/>
            <w:noProof/>
            <w:sz w:val="21"/>
            <w:szCs w:val="22"/>
          </w:rPr>
          <w:tab/>
        </w:r>
        <w:r w:rsidR="00B11C9F" w:rsidRPr="00D97FF5">
          <w:rPr>
            <w:rStyle w:val="ae"/>
            <w:rFonts w:ascii="黑体" w:hAnsi="宋体" w:cs="黑体" w:hint="eastAsia"/>
            <w:noProof/>
          </w:rPr>
          <w:t>项目简介</w:t>
        </w:r>
        <w:r w:rsidR="00B11C9F" w:rsidRPr="00D97FF5">
          <w:rPr>
            <w:noProof/>
            <w:webHidden/>
          </w:rPr>
          <w:tab/>
        </w:r>
        <w:r w:rsidR="00FF30F5">
          <w:rPr>
            <w:rFonts w:hint="eastAsia"/>
            <w:noProof/>
            <w:webHidden/>
          </w:rPr>
          <w:t>2</w:t>
        </w:r>
      </w:hyperlink>
    </w:p>
    <w:p w:rsidR="00B11C9F" w:rsidRPr="00D97FF5" w:rsidRDefault="00E17539">
      <w:pPr>
        <w:pStyle w:val="21"/>
        <w:rPr>
          <w:rFonts w:ascii="Calibri" w:hAnsi="Calibri"/>
          <w:b w:val="0"/>
          <w:bCs w:val="0"/>
          <w:noProof/>
          <w:sz w:val="21"/>
          <w:szCs w:val="22"/>
        </w:rPr>
      </w:pPr>
      <w:hyperlink w:anchor="_Toc519850678" w:history="1">
        <w:r w:rsidR="00B11C9F" w:rsidRPr="00D97FF5">
          <w:rPr>
            <w:rStyle w:val="ae"/>
            <w:rFonts w:ascii="黑体" w:hAnsi="宋体" w:cs="黑体"/>
            <w:noProof/>
          </w:rPr>
          <w:t>2.</w:t>
        </w:r>
        <w:r w:rsidR="00B11C9F" w:rsidRPr="00D97FF5">
          <w:rPr>
            <w:rFonts w:ascii="Calibri" w:hAnsi="Calibri"/>
            <w:b w:val="0"/>
            <w:bCs w:val="0"/>
            <w:noProof/>
            <w:sz w:val="21"/>
            <w:szCs w:val="22"/>
          </w:rPr>
          <w:tab/>
        </w:r>
        <w:r w:rsidR="00B11C9F" w:rsidRPr="00D97FF5">
          <w:rPr>
            <w:rStyle w:val="ae"/>
            <w:rFonts w:ascii="黑体" w:hAnsi="宋体" w:cs="黑体" w:hint="eastAsia"/>
            <w:noProof/>
          </w:rPr>
          <w:t>工程联系</w:t>
        </w:r>
        <w:r w:rsidR="00B11C9F" w:rsidRPr="00D97FF5">
          <w:rPr>
            <w:noProof/>
            <w:webHidden/>
          </w:rPr>
          <w:tab/>
        </w:r>
        <w:r w:rsidR="00FF30F5">
          <w:rPr>
            <w:rFonts w:hint="eastAsia"/>
            <w:noProof/>
            <w:webHidden/>
          </w:rPr>
          <w:t>2</w:t>
        </w:r>
      </w:hyperlink>
    </w:p>
    <w:p w:rsidR="00B11C9F" w:rsidRPr="00D97FF5" w:rsidRDefault="00E17539">
      <w:pPr>
        <w:pStyle w:val="21"/>
        <w:rPr>
          <w:rFonts w:ascii="Calibri" w:hAnsi="Calibri"/>
          <w:b w:val="0"/>
          <w:bCs w:val="0"/>
          <w:noProof/>
          <w:sz w:val="21"/>
          <w:szCs w:val="22"/>
        </w:rPr>
      </w:pPr>
      <w:hyperlink w:anchor="_Toc519850679" w:history="1">
        <w:r w:rsidR="00B11C9F" w:rsidRPr="00D97FF5">
          <w:rPr>
            <w:rStyle w:val="ae"/>
            <w:rFonts w:ascii="黑体" w:hAnsi="宋体" w:cs="黑体"/>
            <w:noProof/>
          </w:rPr>
          <w:t>3.</w:t>
        </w:r>
        <w:r w:rsidR="00B11C9F" w:rsidRPr="00D97FF5">
          <w:rPr>
            <w:rFonts w:ascii="Calibri" w:hAnsi="Calibri"/>
            <w:b w:val="0"/>
            <w:bCs w:val="0"/>
            <w:noProof/>
            <w:sz w:val="21"/>
            <w:szCs w:val="22"/>
          </w:rPr>
          <w:tab/>
        </w:r>
        <w:r w:rsidR="00B11C9F" w:rsidRPr="00D97FF5">
          <w:rPr>
            <w:rStyle w:val="ae"/>
            <w:rFonts w:ascii="黑体" w:hAnsi="宋体" w:cs="黑体" w:hint="eastAsia"/>
            <w:noProof/>
          </w:rPr>
          <w:t>供应商项目管理要求</w:t>
        </w:r>
        <w:r w:rsidR="00B11C9F" w:rsidRPr="00D97FF5">
          <w:rPr>
            <w:noProof/>
            <w:webHidden/>
          </w:rPr>
          <w:tab/>
        </w:r>
        <w:r w:rsidR="00FF30F5">
          <w:rPr>
            <w:rFonts w:hint="eastAsia"/>
            <w:noProof/>
            <w:webHidden/>
          </w:rPr>
          <w:t>2</w:t>
        </w:r>
      </w:hyperlink>
    </w:p>
    <w:p w:rsidR="00B11C9F" w:rsidRPr="00D97FF5" w:rsidRDefault="00E17539">
      <w:pPr>
        <w:pStyle w:val="21"/>
        <w:rPr>
          <w:rFonts w:ascii="Calibri" w:hAnsi="Calibri"/>
          <w:b w:val="0"/>
          <w:bCs w:val="0"/>
          <w:noProof/>
          <w:sz w:val="21"/>
          <w:szCs w:val="22"/>
        </w:rPr>
      </w:pPr>
      <w:hyperlink w:anchor="_Toc519850680" w:history="1">
        <w:r w:rsidR="00B11C9F" w:rsidRPr="00D97FF5">
          <w:rPr>
            <w:rStyle w:val="ae"/>
            <w:rFonts w:ascii="黑体" w:hAnsi="宋体" w:cs="黑体"/>
            <w:noProof/>
          </w:rPr>
          <w:t>4.</w:t>
        </w:r>
        <w:r w:rsidR="00B11C9F" w:rsidRPr="00D97FF5">
          <w:rPr>
            <w:rFonts w:ascii="Calibri" w:hAnsi="Calibri"/>
            <w:b w:val="0"/>
            <w:bCs w:val="0"/>
            <w:noProof/>
            <w:sz w:val="21"/>
            <w:szCs w:val="22"/>
          </w:rPr>
          <w:tab/>
        </w:r>
        <w:r w:rsidR="00B11C9F" w:rsidRPr="00D97FF5">
          <w:rPr>
            <w:rStyle w:val="ae"/>
            <w:rFonts w:ascii="黑体" w:hAnsi="宋体" w:cs="黑体" w:hint="eastAsia"/>
            <w:noProof/>
          </w:rPr>
          <w:t>产品技术方案及要求</w:t>
        </w:r>
        <w:r w:rsidR="00B11C9F" w:rsidRPr="00D97FF5">
          <w:rPr>
            <w:noProof/>
            <w:webHidden/>
          </w:rPr>
          <w:tab/>
        </w:r>
        <w:r w:rsidR="00FF30F5">
          <w:rPr>
            <w:rFonts w:hint="eastAsia"/>
            <w:noProof/>
            <w:webHidden/>
          </w:rPr>
          <w:t>3</w:t>
        </w:r>
      </w:hyperlink>
    </w:p>
    <w:p w:rsidR="00B11C9F" w:rsidRPr="00D97FF5" w:rsidRDefault="00E17539">
      <w:pPr>
        <w:pStyle w:val="21"/>
        <w:rPr>
          <w:rFonts w:ascii="Calibri" w:hAnsi="Calibri"/>
          <w:b w:val="0"/>
          <w:bCs w:val="0"/>
          <w:noProof/>
          <w:sz w:val="21"/>
          <w:szCs w:val="22"/>
        </w:rPr>
      </w:pPr>
      <w:hyperlink w:anchor="_Toc519850681" w:history="1">
        <w:r w:rsidR="00B11C9F" w:rsidRPr="00D97FF5">
          <w:rPr>
            <w:rStyle w:val="ae"/>
            <w:rFonts w:ascii="黑体" w:hAnsi="宋体" w:cs="黑体"/>
            <w:noProof/>
          </w:rPr>
          <w:t>5.</w:t>
        </w:r>
        <w:r w:rsidR="00B11C9F" w:rsidRPr="00D97FF5">
          <w:rPr>
            <w:rFonts w:ascii="Calibri" w:hAnsi="Calibri"/>
            <w:b w:val="0"/>
            <w:bCs w:val="0"/>
            <w:noProof/>
            <w:sz w:val="21"/>
            <w:szCs w:val="22"/>
          </w:rPr>
          <w:tab/>
        </w:r>
        <w:r w:rsidR="00B11C9F" w:rsidRPr="00D97FF5">
          <w:rPr>
            <w:rStyle w:val="ae"/>
            <w:rFonts w:ascii="黑体" w:hAnsi="宋体" w:cs="黑体" w:hint="eastAsia"/>
            <w:noProof/>
          </w:rPr>
          <w:t>设计开发要求</w:t>
        </w:r>
        <w:r w:rsidR="00B11C9F" w:rsidRPr="00D97FF5">
          <w:rPr>
            <w:noProof/>
            <w:webHidden/>
          </w:rPr>
          <w:tab/>
        </w:r>
        <w:r w:rsidR="00FF30F5">
          <w:rPr>
            <w:rFonts w:hint="eastAsia"/>
            <w:noProof/>
            <w:webHidden/>
          </w:rPr>
          <w:t>7</w:t>
        </w:r>
      </w:hyperlink>
    </w:p>
    <w:p w:rsidR="00B11C9F" w:rsidRPr="00D97FF5" w:rsidRDefault="00E17539">
      <w:pPr>
        <w:pStyle w:val="21"/>
        <w:rPr>
          <w:rFonts w:ascii="Calibri" w:hAnsi="Calibri"/>
          <w:b w:val="0"/>
          <w:bCs w:val="0"/>
          <w:noProof/>
          <w:sz w:val="21"/>
          <w:szCs w:val="22"/>
        </w:rPr>
      </w:pPr>
      <w:hyperlink w:anchor="_Toc519850682" w:history="1">
        <w:r w:rsidR="00B11C9F" w:rsidRPr="00D97FF5">
          <w:rPr>
            <w:rStyle w:val="ae"/>
            <w:rFonts w:ascii="黑体" w:hAnsi="宋体" w:cs="黑体"/>
            <w:noProof/>
          </w:rPr>
          <w:t>6.</w:t>
        </w:r>
        <w:r w:rsidR="00B11C9F" w:rsidRPr="00D97FF5">
          <w:rPr>
            <w:rFonts w:ascii="Calibri" w:hAnsi="Calibri"/>
            <w:b w:val="0"/>
            <w:bCs w:val="0"/>
            <w:noProof/>
            <w:sz w:val="21"/>
            <w:szCs w:val="22"/>
          </w:rPr>
          <w:tab/>
        </w:r>
        <w:r w:rsidR="00B11C9F" w:rsidRPr="00D97FF5">
          <w:rPr>
            <w:rStyle w:val="ae"/>
            <w:rFonts w:ascii="黑体" w:hAnsi="宋体" w:cs="黑体" w:hint="eastAsia"/>
            <w:noProof/>
          </w:rPr>
          <w:t>工装要求</w:t>
        </w:r>
        <w:r w:rsidR="00B11C9F" w:rsidRPr="00D97FF5">
          <w:rPr>
            <w:noProof/>
            <w:webHidden/>
          </w:rPr>
          <w:tab/>
        </w:r>
        <w:r w:rsidR="007646C3" w:rsidRPr="00D97FF5">
          <w:rPr>
            <w:rFonts w:hint="eastAsia"/>
            <w:noProof/>
            <w:webHidden/>
          </w:rPr>
          <w:t>2</w:t>
        </w:r>
        <w:r w:rsidR="007C6D73">
          <w:rPr>
            <w:rFonts w:hint="eastAsia"/>
            <w:noProof/>
            <w:webHidden/>
          </w:rPr>
          <w:t>3</w:t>
        </w:r>
      </w:hyperlink>
    </w:p>
    <w:p w:rsidR="00B11C9F" w:rsidRPr="00D97FF5" w:rsidRDefault="00E17539">
      <w:pPr>
        <w:pStyle w:val="21"/>
        <w:rPr>
          <w:rFonts w:ascii="Calibri" w:hAnsi="Calibri"/>
          <w:b w:val="0"/>
          <w:bCs w:val="0"/>
          <w:noProof/>
          <w:sz w:val="21"/>
          <w:szCs w:val="22"/>
        </w:rPr>
      </w:pPr>
      <w:hyperlink w:anchor="_Toc519850683" w:history="1">
        <w:r w:rsidR="00B11C9F" w:rsidRPr="00D97FF5">
          <w:rPr>
            <w:rStyle w:val="ae"/>
            <w:rFonts w:ascii="黑体" w:hAnsi="宋体" w:cs="黑体"/>
            <w:noProof/>
          </w:rPr>
          <w:t>7.</w:t>
        </w:r>
        <w:r w:rsidR="00B11C9F" w:rsidRPr="00D97FF5">
          <w:rPr>
            <w:rFonts w:ascii="Calibri" w:hAnsi="Calibri"/>
            <w:b w:val="0"/>
            <w:bCs w:val="0"/>
            <w:noProof/>
            <w:sz w:val="21"/>
            <w:szCs w:val="22"/>
          </w:rPr>
          <w:tab/>
        </w:r>
        <w:r w:rsidR="00B11C9F" w:rsidRPr="00D97FF5">
          <w:rPr>
            <w:rStyle w:val="ae"/>
            <w:rFonts w:ascii="黑体" w:hAnsi="宋体" w:cs="黑体" w:hint="eastAsia"/>
            <w:noProof/>
          </w:rPr>
          <w:t>样件需求</w:t>
        </w:r>
        <w:r w:rsidR="00B11C9F" w:rsidRPr="00D97FF5">
          <w:rPr>
            <w:noProof/>
            <w:webHidden/>
          </w:rPr>
          <w:tab/>
        </w:r>
        <w:r w:rsidR="007646C3" w:rsidRPr="00D97FF5">
          <w:rPr>
            <w:rFonts w:hint="eastAsia"/>
            <w:noProof/>
            <w:webHidden/>
          </w:rPr>
          <w:t>2</w:t>
        </w:r>
        <w:r w:rsidR="007C6D73">
          <w:rPr>
            <w:rFonts w:hint="eastAsia"/>
            <w:noProof/>
            <w:webHidden/>
          </w:rPr>
          <w:t>4</w:t>
        </w:r>
      </w:hyperlink>
    </w:p>
    <w:p w:rsidR="00B11C9F" w:rsidRPr="00D97FF5" w:rsidRDefault="00E17539">
      <w:pPr>
        <w:pStyle w:val="21"/>
        <w:rPr>
          <w:rFonts w:ascii="Calibri" w:hAnsi="Calibri"/>
          <w:b w:val="0"/>
          <w:bCs w:val="0"/>
          <w:noProof/>
          <w:sz w:val="21"/>
          <w:szCs w:val="22"/>
        </w:rPr>
      </w:pPr>
      <w:hyperlink w:anchor="_Toc519850684" w:history="1">
        <w:r w:rsidR="00B11C9F" w:rsidRPr="00D97FF5">
          <w:rPr>
            <w:rStyle w:val="ae"/>
            <w:rFonts w:ascii="黑体" w:hAnsi="宋体" w:cs="黑体"/>
            <w:noProof/>
          </w:rPr>
          <w:t>8.</w:t>
        </w:r>
        <w:r w:rsidR="00B11C9F" w:rsidRPr="00D97FF5">
          <w:rPr>
            <w:rFonts w:ascii="Calibri" w:hAnsi="Calibri"/>
            <w:b w:val="0"/>
            <w:bCs w:val="0"/>
            <w:noProof/>
            <w:sz w:val="21"/>
            <w:szCs w:val="22"/>
          </w:rPr>
          <w:tab/>
        </w:r>
        <w:r w:rsidR="00B11C9F" w:rsidRPr="00D97FF5">
          <w:rPr>
            <w:rStyle w:val="ae"/>
            <w:rFonts w:ascii="黑体" w:hAnsi="宋体" w:cs="黑体" w:hint="eastAsia"/>
            <w:noProof/>
          </w:rPr>
          <w:t>质量要求</w:t>
        </w:r>
        <w:r w:rsidR="00B11C9F" w:rsidRPr="00D97FF5">
          <w:rPr>
            <w:noProof/>
            <w:webHidden/>
          </w:rPr>
          <w:tab/>
        </w:r>
        <w:r w:rsidR="007646C3" w:rsidRPr="00D97FF5">
          <w:rPr>
            <w:rFonts w:hint="eastAsia"/>
            <w:noProof/>
            <w:webHidden/>
          </w:rPr>
          <w:t>2</w:t>
        </w:r>
        <w:r w:rsidR="007C6D73">
          <w:rPr>
            <w:rFonts w:hint="eastAsia"/>
            <w:noProof/>
            <w:webHidden/>
          </w:rPr>
          <w:t>5</w:t>
        </w:r>
      </w:hyperlink>
    </w:p>
    <w:p w:rsidR="00B11C9F" w:rsidRPr="00D97FF5" w:rsidRDefault="00E17539">
      <w:pPr>
        <w:pStyle w:val="21"/>
        <w:rPr>
          <w:rFonts w:ascii="Calibri" w:hAnsi="Calibri"/>
          <w:b w:val="0"/>
          <w:bCs w:val="0"/>
          <w:noProof/>
          <w:sz w:val="21"/>
          <w:szCs w:val="22"/>
        </w:rPr>
      </w:pPr>
      <w:hyperlink w:anchor="_Toc519850685" w:history="1">
        <w:r w:rsidR="00B11C9F" w:rsidRPr="00D97FF5">
          <w:rPr>
            <w:rStyle w:val="ae"/>
            <w:rFonts w:ascii="黑体" w:hAnsi="宋体" w:cs="黑体"/>
            <w:noProof/>
          </w:rPr>
          <w:t>9.</w:t>
        </w:r>
        <w:r w:rsidR="00B11C9F" w:rsidRPr="00D97FF5">
          <w:rPr>
            <w:rFonts w:ascii="Calibri" w:hAnsi="Calibri"/>
            <w:b w:val="0"/>
            <w:bCs w:val="0"/>
            <w:noProof/>
            <w:sz w:val="21"/>
            <w:szCs w:val="22"/>
          </w:rPr>
          <w:tab/>
        </w:r>
        <w:r w:rsidR="00B11C9F" w:rsidRPr="00D97FF5">
          <w:rPr>
            <w:rStyle w:val="ae"/>
            <w:rFonts w:ascii="黑体" w:hAnsi="宋体" w:cs="黑体" w:hint="eastAsia"/>
            <w:noProof/>
          </w:rPr>
          <w:t>其它要求</w:t>
        </w:r>
        <w:r w:rsidR="00B11C9F" w:rsidRPr="00D97FF5">
          <w:rPr>
            <w:noProof/>
            <w:webHidden/>
          </w:rPr>
          <w:tab/>
        </w:r>
        <w:r w:rsidR="007646C3" w:rsidRPr="00D97FF5">
          <w:rPr>
            <w:rFonts w:hint="eastAsia"/>
            <w:noProof/>
            <w:webHidden/>
          </w:rPr>
          <w:t>2</w:t>
        </w:r>
        <w:r w:rsidR="00CE2AF2">
          <w:rPr>
            <w:rFonts w:hint="eastAsia"/>
            <w:noProof/>
            <w:webHidden/>
          </w:rPr>
          <w:t>6</w:t>
        </w:r>
      </w:hyperlink>
    </w:p>
    <w:p w:rsidR="00B11C9F" w:rsidRPr="00D97FF5" w:rsidRDefault="00E17539">
      <w:pPr>
        <w:pStyle w:val="21"/>
        <w:rPr>
          <w:rFonts w:ascii="Calibri" w:hAnsi="Calibri"/>
          <w:b w:val="0"/>
          <w:bCs w:val="0"/>
          <w:noProof/>
          <w:sz w:val="21"/>
          <w:szCs w:val="22"/>
        </w:rPr>
      </w:pPr>
      <w:hyperlink w:anchor="_Toc519850686" w:history="1">
        <w:r w:rsidR="00B11C9F" w:rsidRPr="00D97FF5">
          <w:rPr>
            <w:rStyle w:val="ae"/>
            <w:rFonts w:ascii="黑体" w:hAnsi="宋体" w:cs="黑体"/>
            <w:noProof/>
          </w:rPr>
          <w:t>10.</w:t>
        </w:r>
        <w:r w:rsidR="00B11C9F" w:rsidRPr="00D97FF5">
          <w:rPr>
            <w:rFonts w:ascii="Calibri" w:hAnsi="Calibri"/>
            <w:b w:val="0"/>
            <w:bCs w:val="0"/>
            <w:noProof/>
            <w:sz w:val="21"/>
            <w:szCs w:val="22"/>
          </w:rPr>
          <w:tab/>
        </w:r>
        <w:r w:rsidR="00B11C9F" w:rsidRPr="00D97FF5">
          <w:rPr>
            <w:rStyle w:val="ae"/>
            <w:rFonts w:ascii="黑体" w:hAnsi="宋体" w:cs="黑体" w:hint="eastAsia"/>
            <w:noProof/>
          </w:rPr>
          <w:t>二级供应商管理</w:t>
        </w:r>
        <w:r w:rsidR="00B11C9F" w:rsidRPr="00D97FF5">
          <w:rPr>
            <w:noProof/>
            <w:webHidden/>
          </w:rPr>
          <w:tab/>
        </w:r>
        <w:r w:rsidR="00E74F91" w:rsidRPr="00D97FF5">
          <w:rPr>
            <w:rFonts w:hint="eastAsia"/>
            <w:noProof/>
            <w:webHidden/>
          </w:rPr>
          <w:t>2</w:t>
        </w:r>
        <w:r w:rsidR="007C6D73">
          <w:rPr>
            <w:rFonts w:hint="eastAsia"/>
            <w:noProof/>
            <w:webHidden/>
          </w:rPr>
          <w:t>7</w:t>
        </w:r>
      </w:hyperlink>
    </w:p>
    <w:p w:rsidR="00B11C9F" w:rsidRPr="00D97FF5" w:rsidRDefault="00E17539">
      <w:pPr>
        <w:pStyle w:val="21"/>
        <w:rPr>
          <w:rFonts w:ascii="Calibri" w:hAnsi="Calibri"/>
          <w:b w:val="0"/>
          <w:bCs w:val="0"/>
          <w:noProof/>
          <w:sz w:val="21"/>
          <w:szCs w:val="22"/>
        </w:rPr>
      </w:pPr>
      <w:hyperlink w:anchor="_Toc519850687" w:history="1">
        <w:r w:rsidR="00B11C9F" w:rsidRPr="00D97FF5">
          <w:rPr>
            <w:rStyle w:val="ae"/>
            <w:noProof/>
          </w:rPr>
          <w:t>11.</w:t>
        </w:r>
        <w:r w:rsidR="00B11C9F" w:rsidRPr="00D97FF5">
          <w:rPr>
            <w:rFonts w:ascii="Calibri" w:hAnsi="Calibri"/>
            <w:b w:val="0"/>
            <w:bCs w:val="0"/>
            <w:noProof/>
            <w:sz w:val="21"/>
            <w:szCs w:val="22"/>
          </w:rPr>
          <w:tab/>
        </w:r>
        <w:r w:rsidR="00B11C9F" w:rsidRPr="00D97FF5">
          <w:rPr>
            <w:rStyle w:val="ae"/>
            <w:rFonts w:hint="eastAsia"/>
            <w:noProof/>
          </w:rPr>
          <w:t>不确定情况</w:t>
        </w:r>
        <w:r w:rsidR="00B11C9F" w:rsidRPr="00D97FF5">
          <w:rPr>
            <w:noProof/>
            <w:webHidden/>
          </w:rPr>
          <w:tab/>
        </w:r>
        <w:r w:rsidR="00E74F91" w:rsidRPr="00D97FF5">
          <w:rPr>
            <w:rFonts w:hint="eastAsia"/>
            <w:noProof/>
            <w:webHidden/>
          </w:rPr>
          <w:t>2</w:t>
        </w:r>
        <w:r w:rsidR="007C6D73">
          <w:rPr>
            <w:rFonts w:hint="eastAsia"/>
            <w:noProof/>
            <w:webHidden/>
          </w:rPr>
          <w:t>7</w:t>
        </w:r>
      </w:hyperlink>
    </w:p>
    <w:p w:rsidR="007B1818" w:rsidRPr="00D97FF5" w:rsidRDefault="00E17539" w:rsidP="007B1818">
      <w:r w:rsidRPr="00D97FF5">
        <w:rPr>
          <w:rFonts w:ascii="黑体" w:eastAsia="黑体" w:cs="黑体"/>
          <w:sz w:val="28"/>
          <w:szCs w:val="28"/>
        </w:rPr>
        <w:fldChar w:fldCharType="end"/>
      </w:r>
    </w:p>
    <w:p w:rsidR="007B1818" w:rsidRPr="00D97FF5" w:rsidRDefault="007B1818" w:rsidP="007B1818"/>
    <w:p w:rsidR="007B1818" w:rsidRPr="00D97FF5" w:rsidRDefault="007B1818"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616D5F" w:rsidRPr="00D97FF5" w:rsidRDefault="00616D5F" w:rsidP="007B1818">
      <w:pPr>
        <w:rPr>
          <w:rFonts w:ascii="楷体_GB2312" w:eastAsia="楷体_GB2312" w:hAnsi="宋体"/>
          <w:sz w:val="28"/>
          <w:szCs w:val="28"/>
        </w:rPr>
      </w:pPr>
    </w:p>
    <w:p w:rsidR="00616D5F" w:rsidRPr="00D97FF5" w:rsidRDefault="00616D5F" w:rsidP="007B1818">
      <w:pPr>
        <w:rPr>
          <w:rFonts w:ascii="楷体_GB2312" w:eastAsia="楷体_GB2312" w:hAnsi="宋体"/>
          <w:sz w:val="28"/>
          <w:szCs w:val="28"/>
        </w:rPr>
      </w:pPr>
    </w:p>
    <w:p w:rsidR="00616D5F" w:rsidRPr="00D97FF5" w:rsidRDefault="00616D5F"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7B1818" w:rsidRPr="00D97FF5" w:rsidRDefault="007B1818" w:rsidP="007B1818">
      <w:pPr>
        <w:rPr>
          <w:rFonts w:ascii="楷体_GB2312" w:eastAsia="楷体_GB2312" w:hAnsi="宋体"/>
          <w:sz w:val="28"/>
          <w:szCs w:val="28"/>
        </w:rPr>
      </w:pPr>
    </w:p>
    <w:p w:rsidR="00A332D3" w:rsidRPr="00D97FF5" w:rsidRDefault="00A332D3" w:rsidP="007B1818">
      <w:pPr>
        <w:rPr>
          <w:rFonts w:ascii="楷体_GB2312" w:eastAsia="楷体_GB2312" w:hAnsi="宋体"/>
          <w:sz w:val="28"/>
          <w:szCs w:val="28"/>
        </w:rPr>
      </w:pPr>
    </w:p>
    <w:p w:rsidR="007B1818" w:rsidRPr="00D97FF5" w:rsidRDefault="007B1818" w:rsidP="005E5948">
      <w:pPr>
        <w:pStyle w:val="2"/>
        <w:numPr>
          <w:ilvl w:val="0"/>
          <w:numId w:val="4"/>
        </w:numPr>
        <w:spacing w:line="240" w:lineRule="auto"/>
        <w:rPr>
          <w:rFonts w:ascii="宋体" w:eastAsia="宋体" w:hAnsi="宋体"/>
          <w:bCs w:val="0"/>
          <w:color w:val="000000" w:themeColor="text1"/>
          <w:sz w:val="28"/>
          <w:szCs w:val="28"/>
        </w:rPr>
      </w:pPr>
      <w:bookmarkStart w:id="0" w:name="_Toc519850677"/>
      <w:r w:rsidRPr="00D97FF5">
        <w:rPr>
          <w:rFonts w:ascii="黑体" w:hAnsi="宋体" w:cs="黑体" w:hint="eastAsia"/>
          <w:bCs w:val="0"/>
          <w:color w:val="000000" w:themeColor="text1"/>
          <w:sz w:val="28"/>
          <w:szCs w:val="28"/>
        </w:rPr>
        <w:lastRenderedPageBreak/>
        <w:t>项目简介</w:t>
      </w:r>
      <w:bookmarkEnd w:id="0"/>
    </w:p>
    <w:p w:rsidR="003B2FEA" w:rsidRPr="00D97FF5" w:rsidRDefault="003B2FEA" w:rsidP="003B2FEA">
      <w:pPr>
        <w:rPr>
          <w:rFonts w:ascii="宋体" w:hAnsi="宋体"/>
          <w:color w:val="000000" w:themeColor="text1"/>
          <w:sz w:val="24"/>
        </w:rPr>
      </w:pPr>
      <w:r w:rsidRPr="00D97FF5">
        <w:rPr>
          <w:rFonts w:ascii="宋体" w:hAnsi="宋体" w:hint="eastAsia"/>
          <w:color w:val="000000" w:themeColor="text1"/>
          <w:sz w:val="24"/>
        </w:rPr>
        <w:t>1.1简介</w:t>
      </w:r>
    </w:p>
    <w:p w:rsidR="007B1818" w:rsidRPr="00D97FF5" w:rsidRDefault="00DE14D8" w:rsidP="007B1818">
      <w:pPr>
        <w:ind w:firstLine="480"/>
        <w:rPr>
          <w:rFonts w:ascii="宋体" w:hAnsi="宋体"/>
          <w:sz w:val="24"/>
        </w:rPr>
      </w:pPr>
      <w:r w:rsidRPr="00D97FF5">
        <w:rPr>
          <w:rFonts w:ascii="宋体" w:hAnsi="宋体" w:hint="eastAsia"/>
          <w:color w:val="000000" w:themeColor="text1"/>
          <w:sz w:val="24"/>
        </w:rPr>
        <w:t>B</w:t>
      </w:r>
      <w:r w:rsidR="00C46EBE">
        <w:rPr>
          <w:rFonts w:ascii="宋体" w:hAnsi="宋体" w:hint="eastAsia"/>
          <w:color w:val="000000" w:themeColor="text1"/>
          <w:sz w:val="24"/>
        </w:rPr>
        <w:t>41</w:t>
      </w:r>
      <w:r w:rsidRPr="00D97FF5">
        <w:rPr>
          <w:rFonts w:ascii="宋体" w:hAnsi="宋体" w:hint="eastAsia"/>
          <w:color w:val="000000" w:themeColor="text1"/>
          <w:sz w:val="24"/>
        </w:rPr>
        <w:t>V</w:t>
      </w:r>
      <w:r w:rsidR="007B1818" w:rsidRPr="00D97FF5">
        <w:rPr>
          <w:rFonts w:ascii="宋体" w:hAnsi="宋体" w:hint="eastAsia"/>
          <w:color w:val="000000" w:themeColor="text1"/>
          <w:sz w:val="24"/>
        </w:rPr>
        <w:t>项目</w:t>
      </w:r>
      <w:r w:rsidR="007B1818" w:rsidRPr="00D97FF5">
        <w:rPr>
          <w:rFonts w:ascii="宋体" w:hAnsi="宋体" w:hint="eastAsia"/>
          <w:sz w:val="24"/>
        </w:rPr>
        <w:t>是</w:t>
      </w:r>
      <w:r w:rsidR="00990576" w:rsidRPr="00D97FF5">
        <w:rPr>
          <w:rFonts w:ascii="宋体" w:hAnsi="宋体" w:hint="eastAsia"/>
          <w:sz w:val="24"/>
        </w:rPr>
        <w:t>北京汽车集团越野车有限公司（以下简称北汽越野车）</w:t>
      </w:r>
      <w:r w:rsidR="007B1818" w:rsidRPr="00D97FF5">
        <w:rPr>
          <w:rFonts w:ascii="宋体" w:hAnsi="宋体" w:hint="eastAsia"/>
          <w:sz w:val="24"/>
        </w:rPr>
        <w:t>自主开发的项目之一。</w:t>
      </w:r>
      <w:r w:rsidR="00491D2F" w:rsidRPr="00D97FF5">
        <w:rPr>
          <w:rFonts w:ascii="宋体" w:hAnsi="宋体" w:hint="eastAsia"/>
          <w:sz w:val="24"/>
        </w:rPr>
        <w:t>北汽越野车内外饰部</w:t>
      </w:r>
      <w:r w:rsidR="007B1818" w:rsidRPr="00D97FF5">
        <w:rPr>
          <w:rFonts w:ascii="宋体" w:hAnsi="宋体" w:hint="eastAsia"/>
          <w:sz w:val="24"/>
        </w:rPr>
        <w:t>为完</w:t>
      </w:r>
      <w:r w:rsidR="007B1818" w:rsidRPr="00D97FF5">
        <w:rPr>
          <w:rFonts w:ascii="宋体" w:hAnsi="宋体" w:hint="eastAsia"/>
          <w:color w:val="000000" w:themeColor="text1"/>
          <w:sz w:val="24"/>
        </w:rPr>
        <w:t>成</w:t>
      </w:r>
      <w:r w:rsidR="007C6256">
        <w:rPr>
          <w:rFonts w:ascii="宋体" w:hAnsi="宋体" w:hint="eastAsia"/>
          <w:color w:val="000000" w:themeColor="text1"/>
          <w:sz w:val="24"/>
        </w:rPr>
        <w:t>B41V</w:t>
      </w:r>
      <w:r w:rsidR="007B1818" w:rsidRPr="00D97FF5">
        <w:rPr>
          <w:rFonts w:ascii="宋体" w:hAnsi="宋体" w:hint="eastAsia"/>
          <w:color w:val="000000" w:themeColor="text1"/>
          <w:sz w:val="24"/>
        </w:rPr>
        <w:t>项目中有关产</w:t>
      </w:r>
      <w:r w:rsidR="007B1818" w:rsidRPr="00D97FF5">
        <w:rPr>
          <w:rFonts w:ascii="宋体" w:hAnsi="宋体" w:hint="eastAsia"/>
          <w:sz w:val="24"/>
        </w:rPr>
        <w:t>品设计的工程设计责任而编制了此份SOR，并具体负责在SOR中提供零部件和子系统的过程与产品设计、图纸或数模以及相关的技术规范与要求。</w:t>
      </w:r>
    </w:p>
    <w:p w:rsidR="003B2FEA" w:rsidRPr="00D97FF5" w:rsidRDefault="003B2FEA" w:rsidP="003B2FEA">
      <w:pPr>
        <w:rPr>
          <w:rFonts w:ascii="宋体" w:hAnsi="宋体"/>
          <w:sz w:val="24"/>
        </w:rPr>
      </w:pPr>
      <w:r w:rsidRPr="00D97FF5">
        <w:rPr>
          <w:rFonts w:ascii="宋体" w:hAnsi="宋体" w:hint="eastAsia"/>
          <w:sz w:val="24"/>
        </w:rPr>
        <w:t>1.2零件属性</w:t>
      </w:r>
    </w:p>
    <w:p w:rsidR="003B2FEA" w:rsidRPr="00D97FF5" w:rsidRDefault="003B2FEA" w:rsidP="003B2FEA">
      <w:pPr>
        <w:ind w:firstLineChars="200" w:firstLine="480"/>
        <w:rPr>
          <w:rFonts w:ascii="宋体" w:hAnsi="宋体"/>
          <w:sz w:val="24"/>
        </w:rPr>
      </w:pPr>
      <w:r w:rsidRPr="00D97FF5">
        <w:rPr>
          <w:rFonts w:ascii="宋体" w:hAnsi="宋体" w:hint="eastAsia"/>
          <w:sz w:val="24"/>
        </w:rPr>
        <w:t>本零件属于黑匣子零件</w:t>
      </w:r>
      <w:r w:rsidR="008C0D17" w:rsidRPr="00D97FF5">
        <w:rPr>
          <w:rFonts w:ascii="宋体" w:hAnsi="宋体" w:hint="eastAsia"/>
          <w:sz w:val="24"/>
        </w:rPr>
        <w:t>。</w:t>
      </w:r>
    </w:p>
    <w:p w:rsidR="003B2FEA" w:rsidRPr="00D97FF5" w:rsidRDefault="003B2FEA" w:rsidP="003B2FEA">
      <w:pPr>
        <w:rPr>
          <w:rFonts w:ascii="宋体" w:hAnsi="宋体"/>
          <w:sz w:val="24"/>
        </w:rPr>
      </w:pPr>
      <w:r w:rsidRPr="00D97FF5">
        <w:rPr>
          <w:rFonts w:ascii="宋体" w:hAnsi="宋体" w:hint="eastAsia"/>
          <w:sz w:val="24"/>
        </w:rPr>
        <w:t>1.3项目节点</w:t>
      </w:r>
    </w:p>
    <w:p w:rsidR="00E51090" w:rsidRPr="00D97FF5" w:rsidRDefault="00664D7A" w:rsidP="007B1818">
      <w:pPr>
        <w:ind w:firstLine="480"/>
        <w:rPr>
          <w:rFonts w:ascii="宋体" w:hAnsi="宋体"/>
          <w:sz w:val="24"/>
        </w:rPr>
      </w:pPr>
      <w:r w:rsidRPr="00D97FF5">
        <w:rPr>
          <w:rFonts w:ascii="宋体" w:hAnsi="宋体" w:hint="eastAsia"/>
          <w:sz w:val="24"/>
        </w:rPr>
        <w:t>车型项目开发关键节点：（由项目组提供）</w:t>
      </w:r>
    </w:p>
    <w:tbl>
      <w:tblPr>
        <w:tblW w:w="5000" w:type="pct"/>
        <w:jc w:val="center"/>
        <w:tblCellMar>
          <w:left w:w="0" w:type="dxa"/>
          <w:right w:w="0" w:type="dxa"/>
        </w:tblCellMar>
        <w:tblLook w:val="04A0"/>
      </w:tblPr>
      <w:tblGrid>
        <w:gridCol w:w="1335"/>
        <w:gridCol w:w="3591"/>
        <w:gridCol w:w="4929"/>
      </w:tblGrid>
      <w:tr w:rsidR="009B043D" w:rsidRPr="00D97FF5" w:rsidTr="001D1573">
        <w:trPr>
          <w:trHeight w:val="510"/>
          <w:jc w:val="center"/>
        </w:trPr>
        <w:tc>
          <w:tcPr>
            <w:tcW w:w="6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043D" w:rsidRPr="00D97FF5" w:rsidRDefault="009B043D" w:rsidP="005207A2">
            <w:pPr>
              <w:spacing w:line="240" w:lineRule="auto"/>
              <w:jc w:val="center"/>
              <w:rPr>
                <w:rFonts w:ascii="Calibri" w:hAnsi="Calibri" w:cs="宋体"/>
              </w:rPr>
            </w:pPr>
            <w:r w:rsidRPr="00D97FF5">
              <w:rPr>
                <w:rFonts w:ascii="宋体" w:hAnsi="宋体" w:hint="eastAsia"/>
              </w:rPr>
              <w:t>序号</w:t>
            </w:r>
          </w:p>
        </w:tc>
        <w:tc>
          <w:tcPr>
            <w:tcW w:w="18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043D" w:rsidRPr="00D97FF5" w:rsidRDefault="009B043D" w:rsidP="005207A2">
            <w:pPr>
              <w:spacing w:line="240" w:lineRule="auto"/>
              <w:jc w:val="center"/>
              <w:rPr>
                <w:rFonts w:ascii="Calibri" w:hAnsi="Calibri" w:cs="宋体"/>
              </w:rPr>
            </w:pPr>
            <w:r w:rsidRPr="00D97FF5">
              <w:rPr>
                <w:rFonts w:ascii="宋体" w:hAnsi="宋体" w:hint="eastAsia"/>
              </w:rPr>
              <w:t>项目</w:t>
            </w:r>
            <w:r w:rsidR="00F545F7" w:rsidRPr="00D97FF5">
              <w:rPr>
                <w:rFonts w:ascii="宋体" w:hAnsi="宋体" w:hint="eastAsia"/>
              </w:rPr>
              <w:t>内容</w:t>
            </w:r>
          </w:p>
        </w:tc>
        <w:tc>
          <w:tcPr>
            <w:tcW w:w="25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043D" w:rsidRPr="00D97FF5" w:rsidRDefault="00F545F7" w:rsidP="005207A2">
            <w:pPr>
              <w:spacing w:line="240" w:lineRule="auto"/>
              <w:jc w:val="center"/>
              <w:rPr>
                <w:rFonts w:ascii="Calibri" w:hAnsi="Calibri" w:cs="宋体"/>
              </w:rPr>
            </w:pPr>
            <w:r w:rsidRPr="00D97FF5">
              <w:rPr>
                <w:rFonts w:ascii="宋体" w:hAnsi="宋体" w:hint="eastAsia"/>
              </w:rPr>
              <w:t>时间节点</w:t>
            </w:r>
          </w:p>
        </w:tc>
      </w:tr>
      <w:tr w:rsidR="00047545" w:rsidRPr="00D97FF5" w:rsidTr="001D1573">
        <w:trPr>
          <w:trHeight w:val="510"/>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pStyle w:val="afa"/>
              <w:jc w:val="center"/>
              <w:rPr>
                <w:color w:val="000000" w:themeColor="text1"/>
                <w:szCs w:val="21"/>
              </w:rPr>
            </w:pPr>
            <w:r w:rsidRPr="00D97FF5">
              <w:rPr>
                <w:rFonts w:hint="eastAsia"/>
                <w:color w:val="000000" w:themeColor="text1"/>
                <w:szCs w:val="21"/>
              </w:rPr>
              <w:t>1</w:t>
            </w:r>
          </w:p>
        </w:tc>
        <w:tc>
          <w:tcPr>
            <w:tcW w:w="1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autoSpaceDE w:val="0"/>
              <w:autoSpaceDN w:val="0"/>
              <w:spacing w:line="240" w:lineRule="auto"/>
              <w:jc w:val="left"/>
              <w:rPr>
                <w:rFonts w:ascii="宋体" w:hAnsi="宋体" w:cs="宋体"/>
                <w:color w:val="000000" w:themeColor="text1"/>
              </w:rPr>
            </w:pPr>
            <w:r w:rsidRPr="00D97FF5">
              <w:rPr>
                <w:rFonts w:ascii="宋体" w:hAnsi="宋体" w:hint="eastAsia"/>
                <w:color w:val="000000" w:themeColor="text1"/>
              </w:rPr>
              <w:t>TG1数据冻结</w:t>
            </w:r>
          </w:p>
        </w:tc>
        <w:tc>
          <w:tcPr>
            <w:tcW w:w="25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1A588C" w:rsidRDefault="00047545" w:rsidP="00806AA8">
            <w:pPr>
              <w:pStyle w:val="afa"/>
              <w:jc w:val="center"/>
              <w:rPr>
                <w:color w:val="000000" w:themeColor="text1"/>
                <w:szCs w:val="21"/>
              </w:rPr>
            </w:pPr>
            <w:r w:rsidRPr="001A588C">
              <w:rPr>
                <w:rFonts w:hint="eastAsia"/>
                <w:color w:val="000000" w:themeColor="text1"/>
                <w:szCs w:val="21"/>
              </w:rPr>
              <w:t>2022</w:t>
            </w:r>
            <w:r>
              <w:rPr>
                <w:rFonts w:hint="eastAsia"/>
                <w:color w:val="000000" w:themeColor="text1"/>
                <w:szCs w:val="21"/>
              </w:rPr>
              <w:t>．07.15</w:t>
            </w:r>
          </w:p>
        </w:tc>
      </w:tr>
      <w:tr w:rsidR="00047545" w:rsidRPr="00D97FF5" w:rsidTr="001D1573">
        <w:trPr>
          <w:trHeight w:val="510"/>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pStyle w:val="afa"/>
              <w:jc w:val="center"/>
              <w:rPr>
                <w:color w:val="000000" w:themeColor="text1"/>
                <w:szCs w:val="21"/>
              </w:rPr>
            </w:pPr>
            <w:r w:rsidRPr="00D97FF5">
              <w:rPr>
                <w:rFonts w:hint="eastAsia"/>
                <w:color w:val="000000" w:themeColor="text1"/>
                <w:szCs w:val="21"/>
              </w:rPr>
              <w:t>2</w:t>
            </w:r>
          </w:p>
        </w:tc>
        <w:tc>
          <w:tcPr>
            <w:tcW w:w="1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autoSpaceDE w:val="0"/>
              <w:autoSpaceDN w:val="0"/>
              <w:spacing w:line="240" w:lineRule="auto"/>
              <w:jc w:val="left"/>
              <w:rPr>
                <w:rFonts w:ascii="宋体" w:hAnsi="宋体"/>
                <w:color w:val="000000" w:themeColor="text1"/>
              </w:rPr>
            </w:pPr>
            <w:r w:rsidRPr="00D97FF5">
              <w:rPr>
                <w:rFonts w:ascii="宋体" w:hAnsi="宋体" w:hint="eastAsia"/>
                <w:color w:val="000000" w:themeColor="text1"/>
              </w:rPr>
              <w:t>TG2数据冻结</w:t>
            </w:r>
          </w:p>
        </w:tc>
        <w:tc>
          <w:tcPr>
            <w:tcW w:w="25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1A588C" w:rsidRDefault="00047545" w:rsidP="00806AA8">
            <w:pPr>
              <w:pStyle w:val="afa"/>
              <w:jc w:val="center"/>
              <w:rPr>
                <w:color w:val="000000" w:themeColor="text1"/>
                <w:szCs w:val="21"/>
              </w:rPr>
            </w:pPr>
            <w:r w:rsidRPr="001A588C">
              <w:rPr>
                <w:rFonts w:hint="eastAsia"/>
                <w:color w:val="000000" w:themeColor="text1"/>
                <w:szCs w:val="21"/>
              </w:rPr>
              <w:t>202</w:t>
            </w:r>
            <w:r>
              <w:rPr>
                <w:rFonts w:hint="eastAsia"/>
                <w:color w:val="000000" w:themeColor="text1"/>
                <w:szCs w:val="21"/>
              </w:rPr>
              <w:t>2．09.15</w:t>
            </w:r>
          </w:p>
        </w:tc>
      </w:tr>
      <w:tr w:rsidR="00047545" w:rsidRPr="00D97FF5" w:rsidTr="001D1573">
        <w:trPr>
          <w:trHeight w:val="510"/>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pStyle w:val="afa"/>
              <w:jc w:val="center"/>
              <w:rPr>
                <w:color w:val="000000" w:themeColor="text1"/>
                <w:szCs w:val="21"/>
              </w:rPr>
            </w:pPr>
            <w:r w:rsidRPr="00D97FF5">
              <w:rPr>
                <w:rFonts w:hint="eastAsia"/>
                <w:color w:val="000000" w:themeColor="text1"/>
                <w:szCs w:val="21"/>
              </w:rPr>
              <w:t>3</w:t>
            </w:r>
          </w:p>
        </w:tc>
        <w:tc>
          <w:tcPr>
            <w:tcW w:w="1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autoSpaceDE w:val="0"/>
              <w:autoSpaceDN w:val="0"/>
              <w:spacing w:line="240" w:lineRule="auto"/>
              <w:jc w:val="left"/>
              <w:rPr>
                <w:rFonts w:ascii="宋体" w:hAnsi="宋体" w:cs="宋体"/>
                <w:color w:val="000000" w:themeColor="text1"/>
              </w:rPr>
            </w:pPr>
            <w:r w:rsidRPr="00D97FF5">
              <w:rPr>
                <w:rFonts w:ascii="宋体" w:hAnsi="宋体" w:hint="eastAsia"/>
                <w:color w:val="000000" w:themeColor="text1"/>
              </w:rPr>
              <w:t>OTS认可</w:t>
            </w:r>
          </w:p>
        </w:tc>
        <w:tc>
          <w:tcPr>
            <w:tcW w:w="25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1A588C" w:rsidRDefault="00047545" w:rsidP="00806AA8">
            <w:pPr>
              <w:pStyle w:val="afa"/>
              <w:jc w:val="center"/>
              <w:rPr>
                <w:color w:val="000000" w:themeColor="text1"/>
                <w:szCs w:val="21"/>
              </w:rPr>
            </w:pPr>
            <w:r w:rsidRPr="001A588C">
              <w:rPr>
                <w:rFonts w:hint="eastAsia"/>
                <w:color w:val="000000" w:themeColor="text1"/>
                <w:szCs w:val="21"/>
              </w:rPr>
              <w:t>2023</w:t>
            </w:r>
            <w:r>
              <w:rPr>
                <w:rFonts w:hint="eastAsia"/>
                <w:color w:val="000000" w:themeColor="text1"/>
                <w:szCs w:val="21"/>
              </w:rPr>
              <w:t>.04.15</w:t>
            </w:r>
          </w:p>
        </w:tc>
      </w:tr>
      <w:tr w:rsidR="00047545" w:rsidRPr="00D97FF5" w:rsidTr="001D1573">
        <w:trPr>
          <w:trHeight w:val="510"/>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pStyle w:val="afa"/>
              <w:jc w:val="center"/>
              <w:rPr>
                <w:color w:val="000000" w:themeColor="text1"/>
                <w:szCs w:val="21"/>
              </w:rPr>
            </w:pPr>
            <w:r w:rsidRPr="00D97FF5">
              <w:rPr>
                <w:rFonts w:hint="eastAsia"/>
                <w:color w:val="000000" w:themeColor="text1"/>
                <w:szCs w:val="21"/>
              </w:rPr>
              <w:t>4</w:t>
            </w:r>
          </w:p>
        </w:tc>
        <w:tc>
          <w:tcPr>
            <w:tcW w:w="1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autoSpaceDE w:val="0"/>
              <w:autoSpaceDN w:val="0"/>
              <w:spacing w:line="240" w:lineRule="auto"/>
              <w:jc w:val="left"/>
              <w:rPr>
                <w:rFonts w:ascii="宋体" w:hAnsi="宋体" w:cs="宋体"/>
                <w:color w:val="000000" w:themeColor="text1"/>
              </w:rPr>
            </w:pPr>
            <w:r w:rsidRPr="00D97FF5">
              <w:rPr>
                <w:rFonts w:ascii="宋体" w:hAnsi="宋体" w:hint="eastAsia"/>
                <w:color w:val="000000" w:themeColor="text1"/>
              </w:rPr>
              <w:t>ESO完成</w:t>
            </w:r>
          </w:p>
        </w:tc>
        <w:tc>
          <w:tcPr>
            <w:tcW w:w="25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1A588C" w:rsidRDefault="00047545" w:rsidP="00806AA8">
            <w:pPr>
              <w:pStyle w:val="afa"/>
              <w:jc w:val="center"/>
              <w:rPr>
                <w:color w:val="000000" w:themeColor="text1"/>
                <w:szCs w:val="21"/>
              </w:rPr>
            </w:pPr>
            <w:r w:rsidRPr="001A588C">
              <w:rPr>
                <w:rFonts w:hint="eastAsia"/>
                <w:color w:val="000000" w:themeColor="text1"/>
                <w:szCs w:val="21"/>
              </w:rPr>
              <w:t>2023</w:t>
            </w:r>
            <w:r>
              <w:rPr>
                <w:rFonts w:hint="eastAsia"/>
                <w:color w:val="000000" w:themeColor="text1"/>
                <w:szCs w:val="21"/>
              </w:rPr>
              <w:t>.06.30</w:t>
            </w:r>
          </w:p>
        </w:tc>
      </w:tr>
      <w:tr w:rsidR="00047545" w:rsidRPr="00D97FF5" w:rsidTr="001D1573">
        <w:trPr>
          <w:trHeight w:val="510"/>
          <w:jc w:val="center"/>
        </w:trPr>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pStyle w:val="afa"/>
              <w:jc w:val="center"/>
              <w:rPr>
                <w:color w:val="000000" w:themeColor="text1"/>
                <w:szCs w:val="21"/>
              </w:rPr>
            </w:pPr>
            <w:r w:rsidRPr="00D97FF5">
              <w:rPr>
                <w:rFonts w:hint="eastAsia"/>
                <w:color w:val="000000" w:themeColor="text1"/>
                <w:szCs w:val="21"/>
              </w:rPr>
              <w:t>5</w:t>
            </w:r>
          </w:p>
        </w:tc>
        <w:tc>
          <w:tcPr>
            <w:tcW w:w="18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D97FF5" w:rsidRDefault="00047545" w:rsidP="00982587">
            <w:pPr>
              <w:autoSpaceDE w:val="0"/>
              <w:autoSpaceDN w:val="0"/>
              <w:spacing w:line="240" w:lineRule="auto"/>
              <w:jc w:val="left"/>
              <w:rPr>
                <w:rFonts w:ascii="宋体" w:hAnsi="宋体" w:cs="宋体"/>
                <w:color w:val="000000" w:themeColor="text1"/>
              </w:rPr>
            </w:pPr>
            <w:r w:rsidRPr="00D97FF5">
              <w:rPr>
                <w:rFonts w:ascii="宋体" w:hAnsi="宋体" w:hint="eastAsia"/>
                <w:color w:val="000000" w:themeColor="text1"/>
              </w:rPr>
              <w:t>SOP</w:t>
            </w:r>
          </w:p>
        </w:tc>
        <w:tc>
          <w:tcPr>
            <w:tcW w:w="25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545" w:rsidRPr="001A588C" w:rsidRDefault="00047545" w:rsidP="00806AA8">
            <w:pPr>
              <w:pStyle w:val="afa"/>
              <w:jc w:val="center"/>
              <w:rPr>
                <w:color w:val="000000" w:themeColor="text1"/>
                <w:szCs w:val="21"/>
              </w:rPr>
            </w:pPr>
            <w:r w:rsidRPr="001A588C">
              <w:rPr>
                <w:rFonts w:hint="eastAsia"/>
                <w:color w:val="000000" w:themeColor="text1"/>
                <w:szCs w:val="21"/>
              </w:rPr>
              <w:t>202</w:t>
            </w:r>
            <w:r>
              <w:rPr>
                <w:rFonts w:hint="eastAsia"/>
                <w:color w:val="000000" w:themeColor="text1"/>
                <w:szCs w:val="21"/>
              </w:rPr>
              <w:t>3.09.30</w:t>
            </w:r>
          </w:p>
        </w:tc>
      </w:tr>
    </w:tbl>
    <w:p w:rsidR="007B1818" w:rsidRPr="00D97FF5" w:rsidRDefault="007B1818" w:rsidP="005E5948">
      <w:pPr>
        <w:pStyle w:val="2"/>
        <w:numPr>
          <w:ilvl w:val="0"/>
          <w:numId w:val="4"/>
        </w:numPr>
        <w:spacing w:line="240" w:lineRule="auto"/>
        <w:rPr>
          <w:rFonts w:ascii="黑体" w:hAnsi="宋体" w:cs="黑体"/>
          <w:bCs w:val="0"/>
          <w:sz w:val="28"/>
          <w:szCs w:val="28"/>
        </w:rPr>
      </w:pPr>
      <w:bookmarkStart w:id="1" w:name="_Toc519850678"/>
      <w:r w:rsidRPr="00D97FF5">
        <w:rPr>
          <w:rFonts w:ascii="黑体" w:hAnsi="宋体" w:cs="黑体" w:hint="eastAsia"/>
          <w:bCs w:val="0"/>
          <w:sz w:val="28"/>
          <w:szCs w:val="28"/>
        </w:rPr>
        <w:t>工程联系</w:t>
      </w:r>
      <w:bookmarkEnd w:id="1"/>
    </w:p>
    <w:p w:rsidR="007B1818" w:rsidRPr="00D97FF5" w:rsidRDefault="007B1818" w:rsidP="007B1818">
      <w:pPr>
        <w:pStyle w:val="ac"/>
        <w:ind w:firstLine="480"/>
        <w:rPr>
          <w:rFonts w:ascii="宋体" w:hAnsi="宋体"/>
          <w:color w:val="000000"/>
          <w:sz w:val="24"/>
          <w:szCs w:val="24"/>
        </w:rPr>
      </w:pPr>
      <w:r w:rsidRPr="00D97FF5">
        <w:rPr>
          <w:rFonts w:ascii="宋体" w:hAnsi="宋体" w:hint="eastAsia"/>
          <w:sz w:val="24"/>
          <w:szCs w:val="24"/>
        </w:rPr>
        <w:t>所有与产品设计有关的咨询或技术服务可直接与负责本零件的发布工程师联系：</w:t>
      </w:r>
    </w:p>
    <w:tbl>
      <w:tblPr>
        <w:tblpPr w:leftFromText="180" w:rightFromText="180" w:vertAnchor="text" w:horzAnchor="margin" w:tblpX="108" w:tblpY="190"/>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470"/>
        <w:gridCol w:w="1276"/>
        <w:gridCol w:w="1941"/>
        <w:gridCol w:w="1663"/>
        <w:gridCol w:w="2419"/>
      </w:tblGrid>
      <w:tr w:rsidR="007B1818" w:rsidRPr="00D97FF5" w:rsidTr="00B02A2B">
        <w:trPr>
          <w:trHeight w:val="416"/>
        </w:trPr>
        <w:tc>
          <w:tcPr>
            <w:tcW w:w="906" w:type="dxa"/>
            <w:tcBorders>
              <w:top w:val="single" w:sz="4" w:space="0" w:color="auto"/>
              <w:left w:val="single" w:sz="4" w:space="0" w:color="auto"/>
              <w:bottom w:val="single" w:sz="4" w:space="0" w:color="auto"/>
              <w:right w:val="single" w:sz="4" w:space="0" w:color="auto"/>
            </w:tcBorders>
            <w:vAlign w:val="center"/>
          </w:tcPr>
          <w:p w:rsidR="007B1818" w:rsidRPr="00D97FF5" w:rsidRDefault="007B1818" w:rsidP="00B02A2B">
            <w:pPr>
              <w:pStyle w:val="afa"/>
              <w:jc w:val="center"/>
              <w:rPr>
                <w:rFonts w:hAnsi="宋体"/>
                <w:szCs w:val="21"/>
              </w:rPr>
            </w:pPr>
            <w:r w:rsidRPr="00D97FF5">
              <w:rPr>
                <w:rFonts w:hAnsi="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rsidR="007B1818" w:rsidRPr="00D97FF5" w:rsidRDefault="007B1818" w:rsidP="00B02A2B">
            <w:pPr>
              <w:pStyle w:val="afa"/>
              <w:jc w:val="center"/>
              <w:rPr>
                <w:rFonts w:hAnsi="宋体"/>
                <w:szCs w:val="21"/>
              </w:rPr>
            </w:pPr>
            <w:r w:rsidRPr="00D97FF5">
              <w:rPr>
                <w:rFonts w:hAnsi="宋体" w:hint="eastAsia"/>
                <w:szCs w:val="21"/>
              </w:rPr>
              <w:t>专业部室</w:t>
            </w:r>
          </w:p>
        </w:tc>
        <w:tc>
          <w:tcPr>
            <w:tcW w:w="1276" w:type="dxa"/>
            <w:tcBorders>
              <w:top w:val="single" w:sz="4" w:space="0" w:color="auto"/>
              <w:left w:val="single" w:sz="4" w:space="0" w:color="auto"/>
              <w:bottom w:val="single" w:sz="4" w:space="0" w:color="auto"/>
              <w:right w:val="single" w:sz="4" w:space="0" w:color="auto"/>
            </w:tcBorders>
            <w:vAlign w:val="center"/>
          </w:tcPr>
          <w:p w:rsidR="007B1818" w:rsidRPr="00D97FF5" w:rsidRDefault="007B1818" w:rsidP="00B02A2B">
            <w:pPr>
              <w:pStyle w:val="afa"/>
              <w:jc w:val="center"/>
              <w:rPr>
                <w:rFonts w:hAnsi="宋体"/>
                <w:szCs w:val="21"/>
              </w:rPr>
            </w:pPr>
            <w:r w:rsidRPr="00D97FF5">
              <w:rPr>
                <w:rFonts w:hAnsi="宋体" w:hint="eastAsia"/>
                <w:szCs w:val="21"/>
              </w:rPr>
              <w:t>职务</w:t>
            </w:r>
          </w:p>
        </w:tc>
        <w:tc>
          <w:tcPr>
            <w:tcW w:w="1941" w:type="dxa"/>
            <w:tcBorders>
              <w:top w:val="single" w:sz="4" w:space="0" w:color="auto"/>
              <w:left w:val="single" w:sz="4" w:space="0" w:color="auto"/>
              <w:bottom w:val="single" w:sz="4" w:space="0" w:color="auto"/>
              <w:right w:val="single" w:sz="4" w:space="0" w:color="auto"/>
            </w:tcBorders>
            <w:vAlign w:val="center"/>
          </w:tcPr>
          <w:p w:rsidR="007B1818" w:rsidRPr="00D97FF5" w:rsidRDefault="007B1818" w:rsidP="00B02A2B">
            <w:pPr>
              <w:pStyle w:val="afa"/>
              <w:jc w:val="center"/>
              <w:rPr>
                <w:rFonts w:hAnsi="宋体"/>
                <w:szCs w:val="21"/>
              </w:rPr>
            </w:pPr>
            <w:r w:rsidRPr="00D97FF5">
              <w:rPr>
                <w:rFonts w:hAnsi="宋体" w:hint="eastAsia"/>
                <w:szCs w:val="21"/>
              </w:rPr>
              <w:t>电话</w:t>
            </w:r>
          </w:p>
        </w:tc>
        <w:tc>
          <w:tcPr>
            <w:tcW w:w="1663" w:type="dxa"/>
            <w:tcBorders>
              <w:top w:val="single" w:sz="4" w:space="0" w:color="auto"/>
              <w:left w:val="single" w:sz="4" w:space="0" w:color="auto"/>
              <w:bottom w:val="single" w:sz="4" w:space="0" w:color="auto"/>
              <w:right w:val="single" w:sz="4" w:space="0" w:color="auto"/>
            </w:tcBorders>
            <w:vAlign w:val="center"/>
          </w:tcPr>
          <w:p w:rsidR="007B1818" w:rsidRPr="00D97FF5" w:rsidRDefault="007B1818" w:rsidP="00B02A2B">
            <w:pPr>
              <w:pStyle w:val="afa"/>
              <w:jc w:val="center"/>
              <w:rPr>
                <w:rFonts w:hAnsi="宋体"/>
                <w:szCs w:val="21"/>
              </w:rPr>
            </w:pPr>
            <w:r w:rsidRPr="00D97FF5">
              <w:rPr>
                <w:rFonts w:hAnsi="宋体" w:hint="eastAsia"/>
                <w:szCs w:val="21"/>
              </w:rPr>
              <w:t>传真</w:t>
            </w:r>
          </w:p>
        </w:tc>
        <w:tc>
          <w:tcPr>
            <w:tcW w:w="2419" w:type="dxa"/>
            <w:tcBorders>
              <w:top w:val="single" w:sz="4" w:space="0" w:color="auto"/>
              <w:left w:val="single" w:sz="4" w:space="0" w:color="auto"/>
              <w:bottom w:val="single" w:sz="4" w:space="0" w:color="auto"/>
              <w:right w:val="single" w:sz="4" w:space="0" w:color="auto"/>
            </w:tcBorders>
            <w:vAlign w:val="center"/>
          </w:tcPr>
          <w:p w:rsidR="007B1818" w:rsidRPr="00D97FF5" w:rsidRDefault="007B1818" w:rsidP="00B02A2B">
            <w:pPr>
              <w:pStyle w:val="afa"/>
              <w:jc w:val="center"/>
              <w:rPr>
                <w:rFonts w:hAnsi="宋体"/>
                <w:szCs w:val="21"/>
              </w:rPr>
            </w:pPr>
            <w:r w:rsidRPr="00D97FF5">
              <w:rPr>
                <w:rFonts w:hAnsi="宋体" w:hint="eastAsia"/>
                <w:szCs w:val="21"/>
              </w:rPr>
              <w:t>邮箱</w:t>
            </w:r>
          </w:p>
        </w:tc>
      </w:tr>
      <w:tr w:rsidR="00491D2F" w:rsidRPr="00D97FF5" w:rsidTr="00770DD2">
        <w:trPr>
          <w:trHeight w:val="423"/>
        </w:trPr>
        <w:tc>
          <w:tcPr>
            <w:tcW w:w="906" w:type="dxa"/>
            <w:tcBorders>
              <w:top w:val="single" w:sz="4" w:space="0" w:color="auto"/>
              <w:left w:val="single" w:sz="4" w:space="0" w:color="auto"/>
              <w:bottom w:val="single" w:sz="4" w:space="0" w:color="auto"/>
              <w:right w:val="single" w:sz="4" w:space="0" w:color="auto"/>
            </w:tcBorders>
            <w:vAlign w:val="center"/>
          </w:tcPr>
          <w:p w:rsidR="00491D2F" w:rsidRPr="00D97FF5" w:rsidRDefault="00193BDE" w:rsidP="00B02A2B">
            <w:pPr>
              <w:spacing w:line="240" w:lineRule="auto"/>
              <w:jc w:val="center"/>
              <w:rPr>
                <w:rFonts w:asciiTheme="minorEastAsia" w:eastAsiaTheme="minorEastAsia" w:hAnsiTheme="minorEastAsia"/>
                <w:noProof/>
                <w:color w:val="000000" w:themeColor="text1"/>
                <w:kern w:val="0"/>
              </w:rPr>
            </w:pPr>
            <w:r>
              <w:rPr>
                <w:rFonts w:asciiTheme="minorEastAsia" w:eastAsiaTheme="minorEastAsia" w:hAnsiTheme="minorEastAsia" w:hint="eastAsia"/>
                <w:noProof/>
                <w:color w:val="000000" w:themeColor="text1"/>
                <w:kern w:val="0"/>
              </w:rPr>
              <w:t>谢满囤</w:t>
            </w:r>
          </w:p>
        </w:tc>
        <w:tc>
          <w:tcPr>
            <w:tcW w:w="1470" w:type="dxa"/>
            <w:tcBorders>
              <w:top w:val="single" w:sz="4" w:space="0" w:color="auto"/>
              <w:left w:val="single" w:sz="4" w:space="0" w:color="auto"/>
              <w:bottom w:val="single" w:sz="4" w:space="0" w:color="auto"/>
              <w:right w:val="single" w:sz="4" w:space="0" w:color="auto"/>
            </w:tcBorders>
            <w:vAlign w:val="center"/>
          </w:tcPr>
          <w:p w:rsidR="00491D2F" w:rsidRPr="00D97FF5" w:rsidRDefault="00491D2F" w:rsidP="00B02A2B">
            <w:pPr>
              <w:spacing w:line="240" w:lineRule="auto"/>
              <w:jc w:val="center"/>
              <w:rPr>
                <w:rFonts w:asciiTheme="minorEastAsia" w:eastAsiaTheme="minorEastAsia" w:hAnsiTheme="minorEastAsia"/>
                <w:noProof/>
                <w:color w:val="000000" w:themeColor="text1"/>
                <w:kern w:val="0"/>
              </w:rPr>
            </w:pPr>
            <w:r w:rsidRPr="00D97FF5">
              <w:rPr>
                <w:rFonts w:asciiTheme="minorEastAsia" w:eastAsiaTheme="minorEastAsia" w:hAnsiTheme="minorEastAsia"/>
                <w:noProof/>
                <w:color w:val="000000" w:themeColor="text1"/>
                <w:kern w:val="0"/>
              </w:rPr>
              <w:t>内外饰部</w:t>
            </w:r>
          </w:p>
        </w:tc>
        <w:tc>
          <w:tcPr>
            <w:tcW w:w="1276" w:type="dxa"/>
            <w:tcBorders>
              <w:top w:val="single" w:sz="4" w:space="0" w:color="auto"/>
              <w:left w:val="single" w:sz="4" w:space="0" w:color="auto"/>
              <w:bottom w:val="single" w:sz="4" w:space="0" w:color="auto"/>
              <w:right w:val="single" w:sz="4" w:space="0" w:color="auto"/>
            </w:tcBorders>
            <w:vAlign w:val="center"/>
          </w:tcPr>
          <w:p w:rsidR="00491D2F" w:rsidRPr="00D97FF5" w:rsidRDefault="00491D2F" w:rsidP="00193BDE">
            <w:pPr>
              <w:spacing w:line="240" w:lineRule="auto"/>
              <w:jc w:val="center"/>
              <w:rPr>
                <w:rFonts w:asciiTheme="minorEastAsia" w:eastAsiaTheme="minorEastAsia" w:hAnsiTheme="minorEastAsia"/>
                <w:noProof/>
                <w:color w:val="000000" w:themeColor="text1"/>
                <w:kern w:val="0"/>
              </w:rPr>
            </w:pPr>
            <w:r w:rsidRPr="00D97FF5">
              <w:rPr>
                <w:rFonts w:asciiTheme="minorEastAsia" w:eastAsiaTheme="minorEastAsia" w:hAnsiTheme="minorEastAsia" w:hint="eastAsia"/>
                <w:noProof/>
                <w:color w:val="000000" w:themeColor="text1"/>
                <w:kern w:val="0"/>
              </w:rPr>
              <w:t>外饰</w:t>
            </w:r>
            <w:r w:rsidRPr="00D97FF5">
              <w:rPr>
                <w:rFonts w:asciiTheme="minorEastAsia" w:eastAsiaTheme="minorEastAsia" w:hAnsiTheme="minorEastAsia"/>
                <w:noProof/>
                <w:color w:val="000000" w:themeColor="text1"/>
                <w:kern w:val="0"/>
              </w:rPr>
              <w:t>工程师</w:t>
            </w:r>
          </w:p>
        </w:tc>
        <w:tc>
          <w:tcPr>
            <w:tcW w:w="1941" w:type="dxa"/>
            <w:tcBorders>
              <w:top w:val="single" w:sz="4" w:space="0" w:color="auto"/>
              <w:left w:val="single" w:sz="4" w:space="0" w:color="auto"/>
              <w:bottom w:val="single" w:sz="4" w:space="0" w:color="auto"/>
              <w:right w:val="single" w:sz="4" w:space="0" w:color="auto"/>
            </w:tcBorders>
            <w:vAlign w:val="center"/>
          </w:tcPr>
          <w:p w:rsidR="00491D2F" w:rsidRPr="00D97FF5" w:rsidRDefault="00491D2F" w:rsidP="00193BDE">
            <w:pPr>
              <w:spacing w:line="240" w:lineRule="auto"/>
              <w:jc w:val="center"/>
              <w:rPr>
                <w:rFonts w:asciiTheme="minorEastAsia" w:eastAsiaTheme="minorEastAsia" w:hAnsiTheme="minorEastAsia"/>
                <w:noProof/>
                <w:color w:val="000000" w:themeColor="text1"/>
                <w:kern w:val="0"/>
              </w:rPr>
            </w:pPr>
            <w:r w:rsidRPr="00D97FF5">
              <w:rPr>
                <w:rFonts w:asciiTheme="minorEastAsia" w:eastAsiaTheme="minorEastAsia" w:hAnsiTheme="minorEastAsia"/>
                <w:noProof/>
                <w:color w:val="000000" w:themeColor="text1"/>
                <w:kern w:val="0"/>
              </w:rPr>
              <w:t>010-5663</w:t>
            </w:r>
            <w:r w:rsidR="00193BDE">
              <w:rPr>
                <w:rFonts w:asciiTheme="minorEastAsia" w:eastAsiaTheme="minorEastAsia" w:hAnsiTheme="minorEastAsia" w:hint="eastAsia"/>
                <w:noProof/>
                <w:color w:val="000000" w:themeColor="text1"/>
                <w:kern w:val="0"/>
              </w:rPr>
              <w:t>8575</w:t>
            </w:r>
          </w:p>
        </w:tc>
        <w:tc>
          <w:tcPr>
            <w:tcW w:w="1663" w:type="dxa"/>
            <w:tcBorders>
              <w:top w:val="single" w:sz="4" w:space="0" w:color="auto"/>
              <w:left w:val="single" w:sz="4" w:space="0" w:color="auto"/>
              <w:bottom w:val="single" w:sz="4" w:space="0" w:color="auto"/>
              <w:right w:val="single" w:sz="4" w:space="0" w:color="auto"/>
            </w:tcBorders>
            <w:vAlign w:val="center"/>
          </w:tcPr>
          <w:p w:rsidR="00491D2F" w:rsidRPr="00D97FF5" w:rsidRDefault="00491D2F" w:rsidP="00B02A2B">
            <w:pPr>
              <w:spacing w:line="240" w:lineRule="auto"/>
              <w:jc w:val="center"/>
              <w:rPr>
                <w:rFonts w:asciiTheme="minorEastAsia" w:eastAsiaTheme="minorEastAsia" w:hAnsiTheme="minorEastAsia"/>
                <w:noProof/>
                <w:color w:val="000000" w:themeColor="text1"/>
                <w:kern w:val="0"/>
              </w:rPr>
            </w:pPr>
          </w:p>
        </w:tc>
        <w:tc>
          <w:tcPr>
            <w:tcW w:w="2419" w:type="dxa"/>
            <w:tcBorders>
              <w:top w:val="single" w:sz="4" w:space="0" w:color="auto"/>
              <w:left w:val="single" w:sz="4" w:space="0" w:color="auto"/>
              <w:bottom w:val="single" w:sz="4" w:space="0" w:color="auto"/>
              <w:right w:val="single" w:sz="4" w:space="0" w:color="auto"/>
            </w:tcBorders>
            <w:vAlign w:val="center"/>
          </w:tcPr>
          <w:p w:rsidR="00491D2F" w:rsidRPr="00D97FF5" w:rsidRDefault="00193BDE" w:rsidP="00B02A2B">
            <w:pPr>
              <w:spacing w:line="240" w:lineRule="auto"/>
              <w:jc w:val="center"/>
              <w:rPr>
                <w:rFonts w:ascii="宋体" w:hAnsi="宋体"/>
                <w:color w:val="000000" w:themeColor="text1"/>
              </w:rPr>
            </w:pPr>
            <w:r>
              <w:rPr>
                <w:rFonts w:asciiTheme="minorEastAsia" w:eastAsiaTheme="minorEastAsia" w:hAnsiTheme="minorEastAsia" w:hint="eastAsia"/>
                <w:noProof/>
                <w:color w:val="000000" w:themeColor="text1"/>
                <w:kern w:val="0"/>
              </w:rPr>
              <w:t>xiemandun</w:t>
            </w:r>
            <w:r w:rsidR="00491D2F" w:rsidRPr="00D97FF5">
              <w:rPr>
                <w:rFonts w:asciiTheme="minorEastAsia" w:eastAsiaTheme="minorEastAsia" w:hAnsiTheme="minorEastAsia"/>
                <w:noProof/>
                <w:color w:val="000000" w:themeColor="text1"/>
                <w:kern w:val="0"/>
              </w:rPr>
              <w:t>@beijing-atc.com.cn</w:t>
            </w:r>
          </w:p>
        </w:tc>
      </w:tr>
    </w:tbl>
    <w:p w:rsidR="007B1818" w:rsidRPr="00D97FF5" w:rsidRDefault="007B1818" w:rsidP="007B1818">
      <w:pPr>
        <w:pStyle w:val="ac"/>
        <w:ind w:firstLineChars="0" w:firstLine="0"/>
        <w:rPr>
          <w:rFonts w:ascii="宋体" w:hAnsi="宋体"/>
          <w:color w:val="000000"/>
          <w:sz w:val="24"/>
          <w:szCs w:val="24"/>
        </w:rPr>
      </w:pPr>
      <w:r w:rsidRPr="00D97FF5">
        <w:rPr>
          <w:rFonts w:ascii="宋体" w:hAnsi="宋体" w:hint="eastAsia"/>
          <w:sz w:val="24"/>
          <w:szCs w:val="24"/>
        </w:rPr>
        <w:t>地址：北京市顺义区双河大街99号北京汽车研发产业基地，邮编：101300</w:t>
      </w:r>
    </w:p>
    <w:p w:rsidR="007B1818" w:rsidRPr="00D97FF5" w:rsidRDefault="007B1818" w:rsidP="005E5948">
      <w:pPr>
        <w:pStyle w:val="2"/>
        <w:numPr>
          <w:ilvl w:val="0"/>
          <w:numId w:val="4"/>
        </w:numPr>
        <w:spacing w:line="240" w:lineRule="auto"/>
        <w:rPr>
          <w:rFonts w:ascii="黑体" w:hAnsi="宋体" w:cs="黑体"/>
          <w:bCs w:val="0"/>
          <w:sz w:val="28"/>
          <w:szCs w:val="28"/>
        </w:rPr>
      </w:pPr>
      <w:bookmarkStart w:id="2" w:name="_Toc519850679"/>
      <w:r w:rsidRPr="00D97FF5">
        <w:rPr>
          <w:rFonts w:ascii="黑体" w:hAnsi="宋体" w:cs="黑体" w:hint="eastAsia"/>
          <w:bCs w:val="0"/>
          <w:sz w:val="28"/>
          <w:szCs w:val="28"/>
        </w:rPr>
        <w:t>供应商项目管理要求</w:t>
      </w:r>
      <w:bookmarkEnd w:id="2"/>
    </w:p>
    <w:p w:rsidR="00056333" w:rsidRPr="00D97FF5" w:rsidRDefault="00056333" w:rsidP="00056333">
      <w:pPr>
        <w:pStyle w:val="Default"/>
        <w:numPr>
          <w:ilvl w:val="0"/>
          <w:numId w:val="16"/>
        </w:numPr>
        <w:rPr>
          <w:rFonts w:asciiTheme="minorEastAsia" w:eastAsiaTheme="minorEastAsia" w:hAnsiTheme="minorEastAsia" w:cs="Times New Roman"/>
          <w:color w:val="auto"/>
          <w:kern w:val="2"/>
          <w:szCs w:val="21"/>
        </w:rPr>
      </w:pPr>
      <w:r w:rsidRPr="00D97FF5">
        <w:rPr>
          <w:rFonts w:asciiTheme="minorEastAsia" w:eastAsiaTheme="minorEastAsia" w:hAnsiTheme="minorEastAsia" w:cs="Times New Roman" w:hint="eastAsia"/>
          <w:color w:val="auto"/>
          <w:kern w:val="2"/>
          <w:szCs w:val="21"/>
        </w:rPr>
        <w:t>项目人员要求</w:t>
      </w:r>
    </w:p>
    <w:p w:rsidR="003B2FEA" w:rsidRPr="00D97FF5" w:rsidRDefault="00056333" w:rsidP="00056333">
      <w:pPr>
        <w:pStyle w:val="Default"/>
        <w:ind w:firstLineChars="200" w:firstLine="480"/>
        <w:rPr>
          <w:rFonts w:asciiTheme="minorEastAsia" w:eastAsiaTheme="minorEastAsia" w:hAnsiTheme="minorEastAsia" w:cs="Times New Roman"/>
          <w:color w:val="auto"/>
          <w:kern w:val="2"/>
          <w:szCs w:val="21"/>
        </w:rPr>
      </w:pPr>
      <w:r w:rsidRPr="00D97FF5">
        <w:rPr>
          <w:rFonts w:asciiTheme="minorEastAsia" w:eastAsiaTheme="minorEastAsia" w:hAnsiTheme="minorEastAsia" w:cs="Times New Roman"/>
          <w:color w:val="auto"/>
          <w:kern w:val="2"/>
          <w:szCs w:val="21"/>
        </w:rPr>
        <w:t>供应商应指定</w:t>
      </w:r>
      <w:r w:rsidRPr="00D97FF5">
        <w:rPr>
          <w:rFonts w:asciiTheme="minorEastAsia" w:eastAsiaTheme="minorEastAsia" w:hAnsiTheme="minorEastAsia" w:cs="Times New Roman" w:hint="eastAsia"/>
          <w:color w:val="auto"/>
          <w:kern w:val="2"/>
          <w:szCs w:val="21"/>
        </w:rPr>
        <w:t>一名</w:t>
      </w:r>
      <w:r w:rsidRPr="00D97FF5">
        <w:rPr>
          <w:rFonts w:asciiTheme="minorEastAsia" w:eastAsiaTheme="minorEastAsia" w:hAnsiTheme="minorEastAsia" w:cs="Times New Roman"/>
          <w:color w:val="auto"/>
          <w:kern w:val="2"/>
          <w:szCs w:val="21"/>
        </w:rPr>
        <w:t>在设计、开发、制造和零件试验等方面具有丰富经验的专职项目经理作为供应商的联系人，共同参与</w:t>
      </w:r>
      <w:r w:rsidRPr="00D97FF5">
        <w:rPr>
          <w:rFonts w:asciiTheme="minorEastAsia" w:eastAsiaTheme="minorEastAsia" w:hAnsiTheme="minorEastAsia" w:hint="eastAsia"/>
          <w:color w:val="auto"/>
        </w:rPr>
        <w:t>北汽越野车</w:t>
      </w:r>
      <w:r w:rsidRPr="00D97FF5">
        <w:rPr>
          <w:rFonts w:asciiTheme="minorEastAsia" w:eastAsiaTheme="minorEastAsia" w:hAnsiTheme="minorEastAsia" w:cs="Times New Roman"/>
          <w:color w:val="auto"/>
          <w:kern w:val="2"/>
          <w:szCs w:val="21"/>
        </w:rPr>
        <w:t>产品开发小组会议和设计确认工作。同时，该联系人还应负责汇报关键的交样情况和项目节点的执行状态。在第一轮报价时，供应商需一并提交负责该项目的组织机构及相关人员信息。</w:t>
      </w:r>
    </w:p>
    <w:p w:rsidR="00F545F7" w:rsidRPr="00D97FF5" w:rsidRDefault="007B1818" w:rsidP="007B1818">
      <w:pPr>
        <w:pStyle w:val="Default"/>
        <w:rPr>
          <w:rFonts w:hAnsi="宋体" w:cs="Times New Roman"/>
          <w:kern w:val="2"/>
          <w:szCs w:val="21"/>
        </w:rPr>
      </w:pPr>
      <w:r w:rsidRPr="00D97FF5">
        <w:rPr>
          <w:rFonts w:hAnsi="宋体" w:cs="Times New Roman" w:hint="eastAsia"/>
          <w:kern w:val="2"/>
          <w:szCs w:val="21"/>
        </w:rPr>
        <w:lastRenderedPageBreak/>
        <w:t>3.2</w:t>
      </w:r>
      <w:r w:rsidR="00F545F7" w:rsidRPr="00D97FF5">
        <w:rPr>
          <w:rFonts w:hAnsi="宋体" w:cs="Times New Roman" w:hint="eastAsia"/>
          <w:kern w:val="2"/>
          <w:szCs w:val="21"/>
        </w:rPr>
        <w:t>工程开发要求</w:t>
      </w:r>
    </w:p>
    <w:p w:rsidR="007B1818" w:rsidRPr="00D97FF5" w:rsidRDefault="00BC5E0B" w:rsidP="00F545F7">
      <w:pPr>
        <w:pStyle w:val="Default"/>
        <w:ind w:firstLineChars="200" w:firstLine="480"/>
        <w:rPr>
          <w:rFonts w:hAnsi="宋体" w:cs="Times New Roman"/>
          <w:kern w:val="2"/>
          <w:szCs w:val="21"/>
        </w:rPr>
      </w:pPr>
      <w:r w:rsidRPr="00D97FF5">
        <w:rPr>
          <w:rFonts w:asciiTheme="minorEastAsia" w:eastAsiaTheme="minorEastAsia" w:hAnsiTheme="minorEastAsia" w:cs="Times New Roman" w:hint="eastAsia"/>
          <w:color w:val="auto"/>
          <w:kern w:val="2"/>
          <w:szCs w:val="21"/>
        </w:rPr>
        <w:t>供应商收到SOR后，须按照北汽越野车要求提交符合SOR要求的技术方案（包含所有重点下级零部件的型号、参数、技术描述、材料信息等），以及后续方案的更新。</w:t>
      </w:r>
      <w:r w:rsidR="007B1818" w:rsidRPr="00D97FF5">
        <w:rPr>
          <w:rFonts w:hAnsi="宋体" w:cs="Times New Roman" w:hint="eastAsia"/>
          <w:kern w:val="2"/>
          <w:szCs w:val="21"/>
        </w:rPr>
        <w:t>供应商应定期向</w:t>
      </w:r>
      <w:r w:rsidR="00990576" w:rsidRPr="00D97FF5">
        <w:rPr>
          <w:rFonts w:hAnsi="宋体" w:cs="Times New Roman" w:hint="eastAsia"/>
          <w:kern w:val="2"/>
          <w:szCs w:val="21"/>
        </w:rPr>
        <w:t>北汽越野车</w:t>
      </w:r>
      <w:r w:rsidR="007B1818" w:rsidRPr="00D97FF5">
        <w:rPr>
          <w:rFonts w:hAnsi="宋体" w:cs="Times New Roman" w:hint="eastAsia"/>
          <w:kern w:val="2"/>
          <w:szCs w:val="21"/>
        </w:rPr>
        <w:t>汇报相关的设计输入并提供工程等各方面相关支持。同时，供应商还应参加相关会议以及完成必要的工程确认工作。如果与指定的规范要求之间存在非一致性，供应商应与</w:t>
      </w:r>
      <w:r w:rsidR="00990576" w:rsidRPr="00D97FF5">
        <w:rPr>
          <w:rFonts w:hAnsi="宋体" w:cs="Times New Roman" w:hint="eastAsia"/>
          <w:kern w:val="2"/>
          <w:szCs w:val="21"/>
        </w:rPr>
        <w:t>北汽越野车</w:t>
      </w:r>
      <w:r w:rsidR="007B1818" w:rsidRPr="00D97FF5">
        <w:rPr>
          <w:rFonts w:hAnsi="宋体" w:cs="Times New Roman" w:hint="eastAsia"/>
          <w:kern w:val="2"/>
          <w:szCs w:val="21"/>
        </w:rPr>
        <w:t>共同工作以解决问题。供应商还必须为</w:t>
      </w:r>
      <w:r w:rsidR="00990576" w:rsidRPr="00D97FF5">
        <w:rPr>
          <w:rFonts w:hAnsi="宋体" w:cs="Times New Roman" w:hint="eastAsia"/>
          <w:kern w:val="2"/>
          <w:szCs w:val="21"/>
        </w:rPr>
        <w:t>北汽越野车</w:t>
      </w:r>
      <w:r w:rsidR="007B1818" w:rsidRPr="00D97FF5">
        <w:rPr>
          <w:rFonts w:hAnsi="宋体" w:cs="Times New Roman" w:hint="eastAsia"/>
          <w:kern w:val="2"/>
          <w:szCs w:val="21"/>
        </w:rPr>
        <w:t>提供能够胜任的现场服务人员，解决在车辆装配上所产生的与供应商零部件相关联的问题。</w:t>
      </w:r>
    </w:p>
    <w:p w:rsidR="00F545F7" w:rsidRPr="00D97FF5" w:rsidRDefault="007B1818" w:rsidP="007B1818">
      <w:pPr>
        <w:pStyle w:val="Default"/>
        <w:rPr>
          <w:rFonts w:hAnsi="宋体" w:cs="Times New Roman"/>
          <w:kern w:val="2"/>
          <w:szCs w:val="21"/>
        </w:rPr>
      </w:pPr>
      <w:r w:rsidRPr="00D97FF5">
        <w:rPr>
          <w:rFonts w:hAnsi="宋体" w:cs="Times New Roman" w:hint="eastAsia"/>
          <w:kern w:val="2"/>
          <w:szCs w:val="21"/>
        </w:rPr>
        <w:t>3.3</w:t>
      </w:r>
      <w:r w:rsidR="00F545F7" w:rsidRPr="00D97FF5">
        <w:rPr>
          <w:rFonts w:hAnsi="宋体" w:cs="Times New Roman" w:hint="eastAsia"/>
          <w:kern w:val="2"/>
          <w:szCs w:val="21"/>
        </w:rPr>
        <w:t>项目进度要求</w:t>
      </w:r>
    </w:p>
    <w:p w:rsidR="007B1818" w:rsidRPr="00D97FF5" w:rsidRDefault="007B1818" w:rsidP="00F545F7">
      <w:pPr>
        <w:pStyle w:val="Default"/>
        <w:ind w:firstLineChars="200" w:firstLine="480"/>
        <w:rPr>
          <w:rFonts w:hAnsi="宋体" w:cs="Times New Roman"/>
          <w:kern w:val="2"/>
          <w:szCs w:val="21"/>
        </w:rPr>
      </w:pPr>
      <w:r w:rsidRPr="00D97FF5">
        <w:rPr>
          <w:rFonts w:hAnsi="宋体" w:cs="Times New Roman" w:hint="eastAsia"/>
          <w:kern w:val="2"/>
          <w:szCs w:val="21"/>
        </w:rPr>
        <w:t>供应商必须遵守</w:t>
      </w:r>
      <w:r w:rsidR="00990576" w:rsidRPr="00D97FF5">
        <w:rPr>
          <w:rFonts w:hAnsi="宋体" w:cs="Times New Roman" w:hint="eastAsia"/>
          <w:kern w:val="2"/>
          <w:szCs w:val="21"/>
        </w:rPr>
        <w:t>北汽越野车</w:t>
      </w:r>
      <w:r w:rsidRPr="00D97FF5">
        <w:rPr>
          <w:rFonts w:hAnsi="宋体" w:cs="Times New Roman" w:hint="eastAsia"/>
          <w:kern w:val="2"/>
          <w:szCs w:val="21"/>
        </w:rPr>
        <w:t>发放的时间节点以保证满足</w:t>
      </w:r>
      <w:r w:rsidR="00990576" w:rsidRPr="00D97FF5">
        <w:rPr>
          <w:rFonts w:hAnsi="宋体" w:cs="Times New Roman" w:hint="eastAsia"/>
          <w:kern w:val="2"/>
          <w:szCs w:val="21"/>
        </w:rPr>
        <w:t>北汽越野车</w:t>
      </w:r>
      <w:r w:rsidRPr="00D97FF5">
        <w:rPr>
          <w:rFonts w:hAnsi="宋体" w:cs="Times New Roman" w:hint="eastAsia"/>
          <w:kern w:val="2"/>
          <w:szCs w:val="21"/>
        </w:rPr>
        <w:t>的项目总进度。任何一方违反都需要承担由此引起的周期、费用、质量变更代价。同时在第一轮报价时，供应商应同步提交一个关于本SOR的包含试验计划、工装、材料需求日期和PPAP节点等相近的时间进度表。</w:t>
      </w:r>
    </w:p>
    <w:p w:rsidR="00F545F7" w:rsidRPr="00D97FF5" w:rsidRDefault="007B1818" w:rsidP="007B1818">
      <w:pPr>
        <w:pStyle w:val="Default"/>
        <w:rPr>
          <w:rFonts w:hAnsi="宋体" w:cs="Times New Roman"/>
          <w:kern w:val="2"/>
          <w:szCs w:val="21"/>
        </w:rPr>
      </w:pPr>
      <w:r w:rsidRPr="00D97FF5">
        <w:rPr>
          <w:rFonts w:hAnsi="宋体" w:cs="Times New Roman" w:hint="eastAsia"/>
          <w:kern w:val="2"/>
          <w:szCs w:val="21"/>
        </w:rPr>
        <w:t>3.4</w:t>
      </w:r>
      <w:r w:rsidR="00F545F7" w:rsidRPr="00D97FF5">
        <w:rPr>
          <w:rFonts w:hAnsi="宋体" w:cs="Times New Roman" w:hint="eastAsia"/>
          <w:kern w:val="2"/>
          <w:szCs w:val="21"/>
        </w:rPr>
        <w:t>项目质量要求</w:t>
      </w:r>
    </w:p>
    <w:p w:rsidR="007B1818" w:rsidRPr="00D97FF5" w:rsidRDefault="007B1818" w:rsidP="00F545F7">
      <w:pPr>
        <w:pStyle w:val="Default"/>
        <w:ind w:firstLineChars="200" w:firstLine="480"/>
        <w:rPr>
          <w:rFonts w:hAnsi="宋体" w:cs="Times New Roman"/>
          <w:color w:val="000000" w:themeColor="text1"/>
          <w:kern w:val="2"/>
          <w:szCs w:val="21"/>
        </w:rPr>
      </w:pPr>
      <w:r w:rsidRPr="00D97FF5">
        <w:rPr>
          <w:rFonts w:hAnsi="宋体" w:cs="Times New Roman" w:hint="eastAsia"/>
          <w:kern w:val="2"/>
          <w:szCs w:val="21"/>
        </w:rPr>
        <w:t>供应商必须保证满足</w:t>
      </w:r>
      <w:r w:rsidR="00454350" w:rsidRPr="00D97FF5">
        <w:rPr>
          <w:rFonts w:hAnsi="宋体" w:cs="Times New Roman" w:hint="eastAsia"/>
          <w:kern w:val="2"/>
          <w:szCs w:val="21"/>
        </w:rPr>
        <w:t>北汽越野车</w:t>
      </w:r>
      <w:r w:rsidRPr="00D97FF5">
        <w:rPr>
          <w:rFonts w:hAnsi="宋体" w:cs="Times New Roman" w:hint="eastAsia"/>
          <w:kern w:val="2"/>
          <w:szCs w:val="21"/>
        </w:rPr>
        <w:t>的项目设计质量要求。</w:t>
      </w:r>
      <w:r w:rsidR="003B2FEA" w:rsidRPr="00D97FF5">
        <w:rPr>
          <w:rFonts w:asciiTheme="minorEastAsia" w:hAnsiTheme="minorEastAsia" w:hint="eastAsia"/>
        </w:rPr>
        <w:t>除配置变更，造型变更，以及与车</w:t>
      </w:r>
      <w:r w:rsidR="0006687C" w:rsidRPr="00D97FF5">
        <w:rPr>
          <w:rFonts w:asciiTheme="minorEastAsia" w:hAnsiTheme="minorEastAsia" w:hint="eastAsia"/>
        </w:rPr>
        <w:t>门</w:t>
      </w:r>
      <w:r w:rsidR="003B2FEA" w:rsidRPr="00D97FF5">
        <w:rPr>
          <w:rFonts w:asciiTheme="minorEastAsia" w:hAnsiTheme="minorEastAsia" w:hint="eastAsia"/>
        </w:rPr>
        <w:t>配接部分变更外，</w:t>
      </w:r>
      <w:r w:rsidRPr="00D97FF5">
        <w:rPr>
          <w:rFonts w:hAnsi="宋体" w:cs="Times New Roman" w:hint="eastAsia"/>
          <w:kern w:val="2"/>
          <w:szCs w:val="21"/>
        </w:rPr>
        <w:t>由于</w:t>
      </w:r>
      <w:r w:rsidR="003B2FEA" w:rsidRPr="00D97FF5">
        <w:rPr>
          <w:rFonts w:hAnsi="宋体" w:cs="Times New Roman" w:hint="eastAsia"/>
          <w:kern w:val="2"/>
          <w:szCs w:val="21"/>
        </w:rPr>
        <w:t>黑匣子</w:t>
      </w:r>
      <w:r w:rsidRPr="00D97FF5">
        <w:rPr>
          <w:rFonts w:hAnsi="宋体" w:cs="Times New Roman" w:hint="eastAsia"/>
          <w:kern w:val="2"/>
          <w:szCs w:val="21"/>
        </w:rPr>
        <w:t>零部件设计原因（供应商责任）而导致的成本增加（如设变模具、增加工装检具、变更材料以及增加试验项目等）、项目节点与计划延迟以及交样日期推迟等事项造成的损失由供应商承担。</w:t>
      </w:r>
    </w:p>
    <w:p w:rsidR="00F545F7" w:rsidRPr="00D97FF5" w:rsidRDefault="007B1818" w:rsidP="007B1818">
      <w:pPr>
        <w:pStyle w:val="Default"/>
        <w:rPr>
          <w:rFonts w:hAnsi="宋体" w:cs="Times New Roman"/>
          <w:kern w:val="2"/>
          <w:szCs w:val="21"/>
        </w:rPr>
      </w:pPr>
      <w:r w:rsidRPr="00D97FF5">
        <w:rPr>
          <w:rFonts w:hAnsi="宋体" w:cs="Times New Roman" w:hint="eastAsia"/>
          <w:kern w:val="2"/>
          <w:szCs w:val="21"/>
        </w:rPr>
        <w:t>3.5</w:t>
      </w:r>
      <w:r w:rsidR="00F545F7" w:rsidRPr="00D97FF5">
        <w:rPr>
          <w:rFonts w:hAnsi="宋体" w:cs="Times New Roman" w:hint="eastAsia"/>
          <w:kern w:val="2"/>
          <w:szCs w:val="21"/>
        </w:rPr>
        <w:t>其他</w:t>
      </w:r>
    </w:p>
    <w:p w:rsidR="007B1818" w:rsidRPr="00D97FF5" w:rsidRDefault="007B1818" w:rsidP="00F545F7">
      <w:pPr>
        <w:pStyle w:val="Default"/>
        <w:ind w:firstLineChars="200" w:firstLine="480"/>
        <w:rPr>
          <w:rFonts w:hAnsi="宋体" w:cs="Times New Roman"/>
          <w:kern w:val="2"/>
          <w:szCs w:val="21"/>
        </w:rPr>
      </w:pPr>
      <w:r w:rsidRPr="00D97FF5">
        <w:rPr>
          <w:rFonts w:hAnsi="宋体" w:cs="Times New Roman" w:hint="eastAsia"/>
          <w:kern w:val="2"/>
          <w:szCs w:val="21"/>
        </w:rPr>
        <w:t>供应商应以书面方式及时通报</w:t>
      </w:r>
      <w:r w:rsidR="00990576" w:rsidRPr="00D97FF5">
        <w:rPr>
          <w:rFonts w:hAnsi="宋体" w:cs="Times New Roman" w:hint="eastAsia"/>
          <w:kern w:val="2"/>
          <w:szCs w:val="21"/>
        </w:rPr>
        <w:t>北汽越野车</w:t>
      </w:r>
      <w:r w:rsidRPr="00D97FF5">
        <w:rPr>
          <w:rFonts w:hAnsi="宋体" w:cs="Times New Roman" w:hint="eastAsia"/>
          <w:kern w:val="2"/>
          <w:szCs w:val="21"/>
        </w:rPr>
        <w:t>采购人员、</w:t>
      </w:r>
      <w:r w:rsidRPr="00D97FF5">
        <w:rPr>
          <w:rFonts w:hAnsi="宋体" w:cs="Times New Roman" w:hint="eastAsia"/>
          <w:color w:val="auto"/>
          <w:kern w:val="2"/>
          <w:szCs w:val="21"/>
        </w:rPr>
        <w:t>SQ</w:t>
      </w:r>
      <w:r w:rsidR="00B81BB1" w:rsidRPr="00D97FF5">
        <w:rPr>
          <w:rFonts w:hAnsi="宋体" w:cs="Times New Roman" w:hint="eastAsia"/>
          <w:color w:val="auto"/>
          <w:kern w:val="2"/>
          <w:szCs w:val="21"/>
        </w:rPr>
        <w:t>E</w:t>
      </w:r>
      <w:r w:rsidRPr="00D97FF5">
        <w:rPr>
          <w:rFonts w:hAnsi="宋体" w:cs="Times New Roman" w:hint="eastAsia"/>
          <w:kern w:val="2"/>
          <w:szCs w:val="21"/>
        </w:rPr>
        <w:t>和</w:t>
      </w:r>
      <w:r w:rsidR="00B81BB1" w:rsidRPr="00D97FF5">
        <w:rPr>
          <w:rFonts w:hAnsi="宋体" w:cs="Times New Roman" w:hint="eastAsia"/>
          <w:kern w:val="2"/>
          <w:szCs w:val="21"/>
        </w:rPr>
        <w:t>DRE</w:t>
      </w:r>
      <w:r w:rsidRPr="00D97FF5">
        <w:rPr>
          <w:rFonts w:hAnsi="宋体" w:cs="Times New Roman" w:hint="eastAsia"/>
          <w:kern w:val="2"/>
          <w:szCs w:val="21"/>
        </w:rPr>
        <w:t>任何潜在的技术事项，如问题、事故、最新信息、项目变更等一切可能导致成本提高、项目节点与计划延迟以及交样日期推迟的事项。供应商的书面通告应包含具体的应对计划以及对整个项目进度的风险评估与描述。</w:t>
      </w:r>
    </w:p>
    <w:p w:rsidR="007B1818" w:rsidRPr="00D97FF5" w:rsidRDefault="007B1818" w:rsidP="005E5948">
      <w:pPr>
        <w:pStyle w:val="2"/>
        <w:numPr>
          <w:ilvl w:val="0"/>
          <w:numId w:val="4"/>
        </w:numPr>
        <w:spacing w:line="240" w:lineRule="auto"/>
        <w:rPr>
          <w:rFonts w:ascii="黑体" w:hAnsi="宋体" w:cs="黑体"/>
          <w:bCs w:val="0"/>
          <w:sz w:val="28"/>
          <w:szCs w:val="28"/>
        </w:rPr>
      </w:pPr>
      <w:bookmarkStart w:id="3" w:name="_Toc519850680"/>
      <w:r w:rsidRPr="00D97FF5">
        <w:rPr>
          <w:rFonts w:ascii="黑体" w:hAnsi="宋体" w:cs="黑体" w:hint="eastAsia"/>
          <w:bCs w:val="0"/>
          <w:sz w:val="28"/>
          <w:szCs w:val="28"/>
        </w:rPr>
        <w:t>产品技术方案及要求</w:t>
      </w:r>
      <w:bookmarkEnd w:id="3"/>
    </w:p>
    <w:p w:rsidR="007B1818" w:rsidRPr="00D97FF5" w:rsidRDefault="007B1818" w:rsidP="007B1818">
      <w:pPr>
        <w:pStyle w:val="Default"/>
        <w:rPr>
          <w:rFonts w:hAnsi="宋体"/>
          <w:color w:val="auto"/>
        </w:rPr>
      </w:pPr>
      <w:r w:rsidRPr="00D97FF5">
        <w:rPr>
          <w:rFonts w:hAnsi="宋体" w:hint="eastAsia"/>
          <w:color w:val="auto"/>
        </w:rPr>
        <w:t>4.1产品技术方案概述</w:t>
      </w:r>
    </w:p>
    <w:p w:rsidR="00A56D61" w:rsidRPr="00D97FF5" w:rsidRDefault="00F31BF1" w:rsidP="00F31BF1">
      <w:pPr>
        <w:ind w:firstLineChars="200" w:firstLine="480"/>
        <w:rPr>
          <w:rFonts w:ascii="宋体" w:hAnsi="宋体"/>
          <w:noProof/>
          <w:color w:val="000000" w:themeColor="text1"/>
          <w:sz w:val="24"/>
        </w:rPr>
      </w:pPr>
      <w:r w:rsidRPr="00D97FF5">
        <w:rPr>
          <w:rFonts w:ascii="宋体" w:hAnsi="宋体"/>
          <w:noProof/>
          <w:color w:val="000000" w:themeColor="text1"/>
          <w:sz w:val="24"/>
        </w:rPr>
        <w:t>根据</w:t>
      </w:r>
      <w:r w:rsidR="007C6256">
        <w:rPr>
          <w:rFonts w:ascii="宋体" w:hAnsi="宋体"/>
          <w:noProof/>
          <w:color w:val="000000" w:themeColor="text1"/>
          <w:sz w:val="24"/>
        </w:rPr>
        <w:t>B41V</w:t>
      </w:r>
      <w:r w:rsidRPr="00D97FF5">
        <w:rPr>
          <w:rFonts w:ascii="宋体" w:hAnsi="宋体" w:hint="eastAsia"/>
          <w:noProof/>
          <w:color w:val="000000" w:themeColor="text1"/>
          <w:sz w:val="24"/>
        </w:rPr>
        <w:t>项目</w:t>
      </w:r>
      <w:r w:rsidRPr="00D97FF5">
        <w:rPr>
          <w:rFonts w:ascii="宋体" w:hAnsi="宋体"/>
          <w:noProof/>
          <w:color w:val="000000" w:themeColor="text1"/>
          <w:sz w:val="24"/>
        </w:rPr>
        <w:t>的车辆《整车技术规范》、</w:t>
      </w:r>
      <w:r w:rsidRPr="00D97FF5">
        <w:rPr>
          <w:rFonts w:asciiTheme="minorEastAsia" w:eastAsiaTheme="minorEastAsia" w:hAnsiTheme="minorEastAsia" w:hint="eastAsia"/>
          <w:noProof/>
          <w:color w:val="000000" w:themeColor="text1"/>
          <w:sz w:val="24"/>
        </w:rPr>
        <w:t>《</w:t>
      </w:r>
      <w:r w:rsidRPr="00D97FF5">
        <w:rPr>
          <w:rFonts w:asciiTheme="minorEastAsia" w:eastAsiaTheme="minorEastAsia" w:hAnsiTheme="minorEastAsia"/>
          <w:noProof/>
          <w:color w:val="000000" w:themeColor="text1"/>
          <w:sz w:val="24"/>
        </w:rPr>
        <w:t>配置</w:t>
      </w:r>
      <w:r w:rsidRPr="00D97FF5">
        <w:rPr>
          <w:rFonts w:asciiTheme="minorEastAsia" w:eastAsiaTheme="minorEastAsia" w:hAnsiTheme="minorEastAsia" w:hint="eastAsia"/>
          <w:noProof/>
          <w:color w:val="000000" w:themeColor="text1"/>
          <w:sz w:val="24"/>
        </w:rPr>
        <w:t>表》</w:t>
      </w:r>
      <w:r w:rsidRPr="00D97FF5">
        <w:rPr>
          <w:rFonts w:asciiTheme="minorEastAsia" w:eastAsiaTheme="minorEastAsia" w:hAnsiTheme="minorEastAsia"/>
          <w:noProof/>
          <w:color w:val="000000" w:themeColor="text1"/>
          <w:sz w:val="24"/>
        </w:rPr>
        <w:t>和造型设计要求</w:t>
      </w:r>
      <w:r w:rsidRPr="00D97FF5">
        <w:rPr>
          <w:rFonts w:ascii="宋体" w:hAnsi="宋体"/>
          <w:noProof/>
          <w:color w:val="000000" w:themeColor="text1"/>
          <w:sz w:val="24"/>
        </w:rPr>
        <w:t>进行开发。</w:t>
      </w:r>
      <w:r w:rsidR="007C6256">
        <w:rPr>
          <w:rFonts w:ascii="宋体" w:hAnsi="宋体"/>
          <w:noProof/>
          <w:color w:val="000000" w:themeColor="text1"/>
          <w:sz w:val="24"/>
        </w:rPr>
        <w:t>B41V</w:t>
      </w:r>
      <w:r w:rsidR="00F63444" w:rsidRPr="00D97FF5">
        <w:rPr>
          <w:rFonts w:ascii="宋体" w:hAnsi="宋体" w:hint="eastAsia"/>
          <w:noProof/>
          <w:color w:val="000000" w:themeColor="text1"/>
          <w:sz w:val="24"/>
        </w:rPr>
        <w:t>为5门5</w:t>
      </w:r>
      <w:r w:rsidR="002D1DD3" w:rsidRPr="00D97FF5">
        <w:rPr>
          <w:rFonts w:ascii="宋体" w:hAnsi="宋体" w:hint="eastAsia"/>
          <w:noProof/>
          <w:color w:val="000000" w:themeColor="text1"/>
          <w:sz w:val="24"/>
        </w:rPr>
        <w:t>座越野车车型，外后视镜总成重新造型，符合大众审美，为驾驶乘员提供舒适的车辆两侧后方视野。</w:t>
      </w:r>
    </w:p>
    <w:p w:rsidR="001D1573" w:rsidRDefault="003B2FEA" w:rsidP="001A13AA">
      <w:pPr>
        <w:spacing w:beforeLines="50"/>
        <w:ind w:firstLineChars="200" w:firstLine="480"/>
        <w:rPr>
          <w:rFonts w:ascii="宋体" w:hAnsi="宋体"/>
          <w:noProof/>
          <w:color w:val="000000" w:themeColor="text1"/>
          <w:sz w:val="24"/>
        </w:rPr>
      </w:pPr>
      <w:r w:rsidRPr="00D97FF5">
        <w:rPr>
          <w:rFonts w:ascii="宋体" w:hAnsi="宋体" w:hint="eastAsia"/>
          <w:noProof/>
          <w:color w:val="000000" w:themeColor="text1"/>
          <w:sz w:val="24"/>
        </w:rPr>
        <w:t>外后视镜技术方案</w:t>
      </w:r>
    </w:p>
    <w:p w:rsidR="00B1624B" w:rsidRPr="00D97FF5" w:rsidRDefault="00B1624B" w:rsidP="001A13AA">
      <w:pPr>
        <w:spacing w:beforeLines="50"/>
        <w:ind w:firstLineChars="200" w:firstLine="480"/>
        <w:rPr>
          <w:rFonts w:ascii="宋体" w:hAnsi="宋体"/>
          <w:noProof/>
          <w:color w:val="000000" w:themeColor="text1"/>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3B2FEA" w:rsidRPr="00D97FF5" w:rsidTr="00A11A07">
        <w:trPr>
          <w:trHeight w:val="416"/>
        </w:trPr>
        <w:tc>
          <w:tcPr>
            <w:tcW w:w="5000" w:type="pct"/>
            <w:vAlign w:val="center"/>
          </w:tcPr>
          <w:p w:rsidR="003B2FEA" w:rsidRPr="00D97FF5" w:rsidRDefault="003B2FEA" w:rsidP="00A11A07">
            <w:pPr>
              <w:spacing w:line="240" w:lineRule="auto"/>
              <w:jc w:val="center"/>
              <w:rPr>
                <w:b/>
                <w:noProof/>
                <w:sz w:val="24"/>
              </w:rPr>
            </w:pPr>
            <w:r w:rsidRPr="00D97FF5">
              <w:rPr>
                <w:rFonts w:hAnsi="宋体" w:hint="eastAsia"/>
                <w:noProof/>
              </w:rPr>
              <w:lastRenderedPageBreak/>
              <w:t>产品示意图</w:t>
            </w:r>
          </w:p>
        </w:tc>
      </w:tr>
      <w:tr w:rsidR="003B2FEA" w:rsidRPr="00D97FF5" w:rsidTr="00FE487E">
        <w:trPr>
          <w:trHeight w:val="3963"/>
        </w:trPr>
        <w:tc>
          <w:tcPr>
            <w:tcW w:w="5000" w:type="pct"/>
            <w:vAlign w:val="bottom"/>
          </w:tcPr>
          <w:p w:rsidR="00813E10" w:rsidRDefault="00383650" w:rsidP="00FE487E">
            <w:pPr>
              <w:spacing w:line="240" w:lineRule="auto"/>
              <w:jc w:val="center"/>
              <w:rPr>
                <w:rFonts w:hAnsi="宋体"/>
                <w:noProof/>
                <w:sz w:val="22"/>
                <w:szCs w:val="22"/>
              </w:rPr>
            </w:pPr>
            <w:r>
              <w:rPr>
                <w:rFonts w:hAnsi="宋体"/>
                <w:noProof/>
                <w:sz w:val="22"/>
                <w:szCs w:val="22"/>
              </w:rPr>
              <w:drawing>
                <wp:inline distT="0" distB="0" distL="0" distR="0">
                  <wp:extent cx="3191773" cy="297571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333366"/>
                              </a:clrFrom>
                              <a:clrTo>
                                <a:srgbClr val="333366">
                                  <a:alpha val="0"/>
                                </a:srgbClr>
                              </a:clrTo>
                            </a:clrChange>
                          </a:blip>
                          <a:srcRect/>
                          <a:stretch>
                            <a:fillRect/>
                          </a:stretch>
                        </pic:blipFill>
                        <pic:spPr bwMode="auto">
                          <a:xfrm>
                            <a:off x="0" y="0"/>
                            <a:ext cx="3191857" cy="2975796"/>
                          </a:xfrm>
                          <a:prstGeom prst="rect">
                            <a:avLst/>
                          </a:prstGeom>
                          <a:noFill/>
                          <a:ln w="9525">
                            <a:noFill/>
                            <a:miter lim="800000"/>
                            <a:headEnd/>
                            <a:tailEnd/>
                          </a:ln>
                        </pic:spPr>
                      </pic:pic>
                    </a:graphicData>
                  </a:graphic>
                </wp:inline>
              </w:drawing>
            </w:r>
          </w:p>
          <w:p w:rsidR="003B2FEA" w:rsidRPr="00D97FF5" w:rsidRDefault="003B2FEA" w:rsidP="00FE487E">
            <w:pPr>
              <w:spacing w:line="240" w:lineRule="auto"/>
              <w:jc w:val="center"/>
              <w:rPr>
                <w:bCs/>
                <w:noProof/>
                <w:sz w:val="24"/>
              </w:rPr>
            </w:pPr>
            <w:r w:rsidRPr="00D97FF5">
              <w:rPr>
                <w:rFonts w:hAnsi="宋体"/>
                <w:noProof/>
                <w:sz w:val="22"/>
                <w:szCs w:val="22"/>
              </w:rPr>
              <w:t>图</w:t>
            </w:r>
            <w:r w:rsidRPr="00D97FF5">
              <w:rPr>
                <w:noProof/>
                <w:sz w:val="22"/>
                <w:szCs w:val="22"/>
              </w:rPr>
              <w:t>1</w:t>
            </w:r>
          </w:p>
        </w:tc>
      </w:tr>
      <w:tr w:rsidR="003B2FEA" w:rsidRPr="00D97FF5" w:rsidTr="00A11A07">
        <w:trPr>
          <w:trHeight w:val="434"/>
        </w:trPr>
        <w:tc>
          <w:tcPr>
            <w:tcW w:w="5000" w:type="pct"/>
            <w:vAlign w:val="center"/>
          </w:tcPr>
          <w:p w:rsidR="003B2FEA" w:rsidRPr="00D97FF5" w:rsidRDefault="003B2FEA" w:rsidP="009D0B0F">
            <w:pPr>
              <w:pStyle w:val="af0"/>
              <w:spacing w:line="276" w:lineRule="auto"/>
              <w:ind w:left="375" w:firstLineChars="0" w:firstLine="0"/>
              <w:jc w:val="center"/>
              <w:rPr>
                <w:rFonts w:ascii="宋体" w:hAnsi="宋体"/>
              </w:rPr>
            </w:pPr>
            <w:r w:rsidRPr="00D97FF5">
              <w:rPr>
                <w:rFonts w:ascii="宋体" w:hAnsi="宋体" w:hint="eastAsia"/>
              </w:rPr>
              <w:t>技术方案描述</w:t>
            </w:r>
          </w:p>
        </w:tc>
      </w:tr>
      <w:tr w:rsidR="003B2FEA" w:rsidRPr="00D97FF5" w:rsidTr="00812671">
        <w:trPr>
          <w:trHeight w:val="1265"/>
        </w:trPr>
        <w:tc>
          <w:tcPr>
            <w:tcW w:w="5000" w:type="pct"/>
          </w:tcPr>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外后视镜总成尺寸</w:t>
            </w:r>
          </w:p>
          <w:p w:rsidR="005C62FA" w:rsidRPr="00D97FF5" w:rsidRDefault="005C62FA" w:rsidP="005C62FA">
            <w:pPr>
              <w:pStyle w:val="af0"/>
              <w:spacing w:line="276" w:lineRule="auto"/>
              <w:ind w:left="375" w:firstLineChars="0" w:firstLine="0"/>
              <w:rPr>
                <w:rFonts w:hAnsi="宋体"/>
                <w:noProof/>
                <w:color w:val="000000" w:themeColor="text1"/>
              </w:rPr>
            </w:pPr>
            <w:r w:rsidRPr="00D97FF5">
              <w:rPr>
                <w:rFonts w:ascii="宋体" w:hAnsi="宋体" w:hint="eastAsia"/>
                <w:color w:val="000000" w:themeColor="text1"/>
              </w:rPr>
              <w:t>尺寸：</w:t>
            </w:r>
            <w:r w:rsidR="00383650">
              <w:rPr>
                <w:rFonts w:ascii="ËÎÌå" w:hAnsi="ËÎÌå" w:cs="ËÎÌå" w:hint="eastAsia"/>
                <w:kern w:val="0"/>
              </w:rPr>
              <w:t>200</w:t>
            </w:r>
            <w:r w:rsidR="00813E10" w:rsidRPr="00813E10">
              <w:rPr>
                <w:rFonts w:ascii="宋体" w:cs="宋体" w:hint="eastAsia"/>
                <w:kern w:val="0"/>
              </w:rPr>
              <w:t>×</w:t>
            </w:r>
            <w:r w:rsidR="00813E10" w:rsidRPr="00813E10">
              <w:rPr>
                <w:rFonts w:ascii="ËÎÌå" w:hAnsi="ËÎÌå" w:cs="ËÎÌå"/>
                <w:kern w:val="0"/>
              </w:rPr>
              <w:t>2</w:t>
            </w:r>
            <w:r w:rsidR="00383650">
              <w:rPr>
                <w:rFonts w:ascii="ËÎÌå" w:hAnsi="ËÎÌå" w:cs="ËÎÌå" w:hint="eastAsia"/>
                <w:kern w:val="0"/>
              </w:rPr>
              <w:t>30</w:t>
            </w:r>
            <w:r w:rsidR="00813E10" w:rsidRPr="00813E10">
              <w:rPr>
                <w:rFonts w:ascii="宋体" w:cs="宋体" w:hint="eastAsia"/>
                <w:kern w:val="0"/>
              </w:rPr>
              <w:t>×</w:t>
            </w:r>
            <w:r w:rsidR="00813E10" w:rsidRPr="00813E10">
              <w:rPr>
                <w:rFonts w:ascii="ËÎÌå" w:hAnsi="ËÎÌå" w:cs="ËÎÌå"/>
                <w:kern w:val="0"/>
              </w:rPr>
              <w:t>2</w:t>
            </w:r>
            <w:r w:rsidR="00383650">
              <w:rPr>
                <w:rFonts w:ascii="ËÎÌå" w:hAnsi="ËÎÌå" w:cs="ËÎÌå" w:hint="eastAsia"/>
                <w:kern w:val="0"/>
              </w:rPr>
              <w:t>62</w:t>
            </w:r>
            <w:r w:rsidRPr="00813E10">
              <w:rPr>
                <w:rFonts w:ascii="宋体" w:hAnsi="宋体" w:hint="eastAsia"/>
                <w:color w:val="000000" w:themeColor="text1"/>
              </w:rPr>
              <w:t>（mm）</w:t>
            </w:r>
            <w:r w:rsidRPr="00D97FF5">
              <w:rPr>
                <w:rFonts w:hAnsi="宋体" w:hint="eastAsia"/>
                <w:noProof/>
                <w:color w:val="000000" w:themeColor="text1"/>
              </w:rPr>
              <w:t>。</w:t>
            </w:r>
          </w:p>
          <w:p w:rsidR="005C62FA" w:rsidRPr="00D97FF5" w:rsidRDefault="005C62F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外后视镜</w:t>
            </w:r>
            <w:r w:rsidR="00641242" w:rsidRPr="00D97FF5">
              <w:rPr>
                <w:rFonts w:ascii="宋体" w:hAnsi="宋体" w:hint="eastAsia"/>
                <w:b/>
                <w:color w:val="000000" w:themeColor="text1"/>
              </w:rPr>
              <w:t>调节</w:t>
            </w:r>
            <w:r w:rsidRPr="00D97FF5">
              <w:rPr>
                <w:rFonts w:ascii="宋体" w:hAnsi="宋体" w:hint="eastAsia"/>
                <w:b/>
                <w:color w:val="000000" w:themeColor="text1"/>
              </w:rPr>
              <w:t>角度</w:t>
            </w:r>
          </w:p>
          <w:p w:rsidR="00641242" w:rsidRPr="00D97FF5" w:rsidRDefault="00641242" w:rsidP="00641242">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a）外后视镜镜片调节角度：上下左右均≥8°</w:t>
            </w:r>
          </w:p>
          <w:p w:rsidR="005C62FA" w:rsidRPr="00D97FF5" w:rsidRDefault="00641242" w:rsidP="005C62FA">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b）</w:t>
            </w:r>
            <w:r w:rsidR="005C62FA" w:rsidRPr="00D97FF5">
              <w:rPr>
                <w:rFonts w:ascii="宋体" w:hAnsi="宋体" w:hint="eastAsia"/>
                <w:color w:val="000000" w:themeColor="text1"/>
              </w:rPr>
              <w:t>左外后视镜</w:t>
            </w:r>
            <w:r w:rsidRPr="00D97FF5">
              <w:rPr>
                <w:rFonts w:ascii="宋体" w:hAnsi="宋体" w:hint="eastAsia"/>
                <w:color w:val="000000" w:themeColor="text1"/>
              </w:rPr>
              <w:t>镜头折叠角度</w:t>
            </w:r>
            <w:r w:rsidR="005C62FA" w:rsidRPr="00D97FF5">
              <w:rPr>
                <w:rFonts w:ascii="宋体" w:hAnsi="宋体" w:hint="eastAsia"/>
                <w:color w:val="000000" w:themeColor="text1"/>
              </w:rPr>
              <w:t>：向前：</w:t>
            </w:r>
            <w:r w:rsidR="00242EE2" w:rsidRPr="00D97FF5">
              <w:rPr>
                <w:rFonts w:ascii="宋体" w:hAnsi="宋体" w:hint="eastAsia"/>
                <w:color w:val="000000" w:themeColor="text1"/>
              </w:rPr>
              <w:t>≥</w:t>
            </w:r>
            <w:r w:rsidR="00167963" w:rsidRPr="00D97FF5">
              <w:rPr>
                <w:rFonts w:ascii="宋体" w:hAnsi="宋体" w:hint="eastAsia"/>
                <w:color w:val="000000" w:themeColor="text1"/>
              </w:rPr>
              <w:t>80</w:t>
            </w:r>
            <w:r w:rsidRPr="00D97FF5">
              <w:rPr>
                <w:rFonts w:ascii="宋体" w:hAnsi="宋体" w:hint="eastAsia"/>
                <w:color w:val="000000" w:themeColor="text1"/>
              </w:rPr>
              <w:t>°；</w:t>
            </w:r>
            <w:r w:rsidR="005C62FA" w:rsidRPr="00D97FF5">
              <w:rPr>
                <w:rFonts w:ascii="宋体" w:hAnsi="宋体" w:hint="eastAsia"/>
                <w:color w:val="000000" w:themeColor="text1"/>
              </w:rPr>
              <w:t>向后：</w:t>
            </w:r>
            <w:r w:rsidR="00242EE2" w:rsidRPr="00D97FF5">
              <w:rPr>
                <w:rFonts w:ascii="宋体" w:hAnsi="宋体" w:hint="eastAsia"/>
                <w:color w:val="000000" w:themeColor="text1"/>
              </w:rPr>
              <w:t>≥</w:t>
            </w:r>
            <w:r w:rsidR="00167963" w:rsidRPr="00D97FF5">
              <w:rPr>
                <w:rFonts w:ascii="宋体" w:hAnsi="宋体" w:hint="eastAsia"/>
                <w:color w:val="000000" w:themeColor="text1"/>
              </w:rPr>
              <w:t>40</w:t>
            </w:r>
            <w:r w:rsidRPr="00D97FF5">
              <w:rPr>
                <w:rFonts w:ascii="宋体" w:hAnsi="宋体" w:hint="eastAsia"/>
                <w:color w:val="000000" w:themeColor="text1"/>
              </w:rPr>
              <w:t>°</w:t>
            </w:r>
          </w:p>
          <w:p w:rsidR="005C62FA" w:rsidRPr="00D97FF5" w:rsidRDefault="005C62FA" w:rsidP="005C62FA">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右外后视镜</w:t>
            </w:r>
            <w:r w:rsidR="00641242" w:rsidRPr="00D97FF5">
              <w:rPr>
                <w:rFonts w:ascii="宋体" w:hAnsi="宋体" w:hint="eastAsia"/>
                <w:color w:val="000000" w:themeColor="text1"/>
              </w:rPr>
              <w:t>镜头折叠角度</w:t>
            </w:r>
            <w:r w:rsidRPr="00D97FF5">
              <w:rPr>
                <w:rFonts w:ascii="宋体" w:hAnsi="宋体" w:hint="eastAsia"/>
                <w:color w:val="000000" w:themeColor="text1"/>
              </w:rPr>
              <w:t>：向前：</w:t>
            </w:r>
            <w:r w:rsidR="00242EE2" w:rsidRPr="00D97FF5">
              <w:rPr>
                <w:rFonts w:ascii="宋体" w:hAnsi="宋体" w:hint="eastAsia"/>
                <w:color w:val="000000" w:themeColor="text1"/>
              </w:rPr>
              <w:t>≥</w:t>
            </w:r>
            <w:r w:rsidR="00167963" w:rsidRPr="00D97FF5">
              <w:rPr>
                <w:rFonts w:ascii="宋体" w:hAnsi="宋体" w:hint="eastAsia"/>
                <w:color w:val="000000" w:themeColor="text1"/>
              </w:rPr>
              <w:t>8</w:t>
            </w:r>
            <w:r w:rsidR="00641242" w:rsidRPr="00D97FF5">
              <w:rPr>
                <w:rFonts w:ascii="宋体" w:hAnsi="宋体" w:hint="eastAsia"/>
                <w:color w:val="000000" w:themeColor="text1"/>
              </w:rPr>
              <w:t>0°；向后：</w:t>
            </w:r>
            <w:r w:rsidR="00242EE2" w:rsidRPr="00D97FF5">
              <w:rPr>
                <w:rFonts w:ascii="宋体" w:hAnsi="宋体" w:hint="eastAsia"/>
                <w:color w:val="000000" w:themeColor="text1"/>
              </w:rPr>
              <w:t>≥</w:t>
            </w:r>
            <w:r w:rsidR="00167963" w:rsidRPr="00D97FF5">
              <w:rPr>
                <w:rFonts w:ascii="宋体" w:hAnsi="宋体" w:hint="eastAsia"/>
                <w:color w:val="000000" w:themeColor="text1"/>
              </w:rPr>
              <w:t>4</w:t>
            </w:r>
            <w:r w:rsidR="00641242" w:rsidRPr="00D97FF5">
              <w:rPr>
                <w:rFonts w:ascii="宋体" w:hAnsi="宋体" w:hint="eastAsia"/>
                <w:color w:val="000000" w:themeColor="text1"/>
              </w:rPr>
              <w:t>0°</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外后视镜重量</w:t>
            </w:r>
          </w:p>
          <w:p w:rsidR="0029464A" w:rsidRPr="00EA76CE" w:rsidRDefault="006A029D" w:rsidP="005C62FA">
            <w:pPr>
              <w:pStyle w:val="af0"/>
              <w:spacing w:line="276" w:lineRule="auto"/>
              <w:ind w:left="375" w:firstLineChars="0" w:firstLine="0"/>
              <w:rPr>
                <w:rFonts w:ascii="宋体" w:hAnsi="宋体"/>
                <w:color w:val="000000" w:themeColor="text1"/>
              </w:rPr>
            </w:pPr>
            <w:r w:rsidRPr="00EA76CE">
              <w:rPr>
                <w:rFonts w:hAnsi="宋体" w:hint="eastAsia"/>
                <w:noProof/>
                <w:color w:val="000000" w:themeColor="text1"/>
              </w:rPr>
              <w:t>P</w:t>
            </w:r>
            <w:r w:rsidRPr="00EA76CE">
              <w:rPr>
                <w:rFonts w:hAnsi="宋体" w:hint="eastAsia"/>
                <w:noProof/>
                <w:color w:val="000000" w:themeColor="text1"/>
              </w:rPr>
              <w:t>系列</w:t>
            </w:r>
            <w:r w:rsidR="00BE75C2" w:rsidRPr="00EA76CE">
              <w:rPr>
                <w:rFonts w:hAnsi="宋体" w:hint="eastAsia"/>
                <w:noProof/>
                <w:color w:val="000000" w:themeColor="text1"/>
              </w:rPr>
              <w:t>LV1</w:t>
            </w:r>
            <w:r w:rsidR="00EA76CE" w:rsidRPr="00EA76CE">
              <w:rPr>
                <w:rFonts w:hAnsi="宋体" w:hint="eastAsia"/>
                <w:noProof/>
                <w:color w:val="000000" w:themeColor="text1"/>
              </w:rPr>
              <w:t>、</w:t>
            </w:r>
            <w:r w:rsidR="00EA76CE" w:rsidRPr="00EA76CE">
              <w:rPr>
                <w:rFonts w:hAnsi="宋体" w:hint="eastAsia"/>
                <w:noProof/>
                <w:color w:val="000000" w:themeColor="text1"/>
              </w:rPr>
              <w:t>LV2</w:t>
            </w:r>
            <w:r w:rsidR="005C62FA" w:rsidRPr="00EA76CE">
              <w:rPr>
                <w:rFonts w:ascii="宋体" w:hAnsi="宋体" w:hint="eastAsia"/>
                <w:color w:val="000000" w:themeColor="text1"/>
              </w:rPr>
              <w:t>外后视镜</w:t>
            </w:r>
            <w:r w:rsidR="00F34492" w:rsidRPr="00EA76CE">
              <w:rPr>
                <w:rFonts w:ascii="宋体" w:hAnsi="宋体" w:hint="eastAsia"/>
                <w:color w:val="000000" w:themeColor="text1"/>
              </w:rPr>
              <w:t>总成单件</w:t>
            </w:r>
            <w:r w:rsidR="005C62FA" w:rsidRPr="00EA76CE">
              <w:rPr>
                <w:rFonts w:ascii="宋体" w:hAnsi="宋体" w:hint="eastAsia"/>
                <w:color w:val="000000" w:themeColor="text1"/>
              </w:rPr>
              <w:t>重量目标≤</w:t>
            </w:r>
            <w:r w:rsidR="00F34492" w:rsidRPr="00EA76CE">
              <w:rPr>
                <w:rFonts w:ascii="宋体" w:hAnsi="宋体" w:hint="eastAsia"/>
                <w:color w:val="000000" w:themeColor="text1"/>
              </w:rPr>
              <w:t>1.9</w:t>
            </w:r>
            <w:r w:rsidR="005C62FA" w:rsidRPr="00EA76CE">
              <w:rPr>
                <w:rFonts w:ascii="宋体" w:hAnsi="宋体" w:hint="eastAsia"/>
                <w:color w:val="000000" w:themeColor="text1"/>
              </w:rPr>
              <w:t>Kg</w:t>
            </w:r>
            <w:r w:rsidR="00F34492" w:rsidRPr="00EA76CE">
              <w:rPr>
                <w:rFonts w:ascii="宋体" w:hAnsi="宋体" w:hint="eastAsia"/>
                <w:color w:val="000000" w:themeColor="text1"/>
              </w:rPr>
              <w:t>；</w:t>
            </w:r>
          </w:p>
          <w:p w:rsidR="0029464A" w:rsidRPr="00EA76CE" w:rsidRDefault="006A029D" w:rsidP="005C62FA">
            <w:pPr>
              <w:pStyle w:val="af0"/>
              <w:spacing w:line="276" w:lineRule="auto"/>
              <w:ind w:left="375" w:firstLineChars="0" w:firstLine="0"/>
              <w:rPr>
                <w:rFonts w:ascii="宋体" w:hAnsi="宋体"/>
                <w:color w:val="000000" w:themeColor="text1"/>
              </w:rPr>
            </w:pPr>
            <w:r w:rsidRPr="00EA76CE">
              <w:rPr>
                <w:rFonts w:hAnsi="宋体" w:hint="eastAsia"/>
                <w:noProof/>
                <w:color w:val="000000" w:themeColor="text1"/>
              </w:rPr>
              <w:t>C</w:t>
            </w:r>
            <w:r w:rsidRPr="00EA76CE">
              <w:rPr>
                <w:rFonts w:hAnsi="宋体" w:hint="eastAsia"/>
                <w:noProof/>
                <w:color w:val="000000" w:themeColor="text1"/>
              </w:rPr>
              <w:t>系列</w:t>
            </w:r>
            <w:r w:rsidR="00BE75C2" w:rsidRPr="00EA76CE">
              <w:rPr>
                <w:rFonts w:hAnsi="宋体" w:hint="eastAsia"/>
                <w:noProof/>
                <w:color w:val="000000" w:themeColor="text1"/>
              </w:rPr>
              <w:t>LV</w:t>
            </w:r>
            <w:r w:rsidR="00570161" w:rsidRPr="00EA76CE">
              <w:rPr>
                <w:rFonts w:hAnsi="宋体" w:hint="eastAsia"/>
                <w:noProof/>
                <w:color w:val="000000" w:themeColor="text1"/>
              </w:rPr>
              <w:t>1</w:t>
            </w:r>
            <w:r w:rsidR="00F34492" w:rsidRPr="00EA76CE">
              <w:rPr>
                <w:rFonts w:ascii="宋体" w:hAnsi="宋体" w:hint="eastAsia"/>
                <w:color w:val="000000" w:themeColor="text1"/>
              </w:rPr>
              <w:t>外后视镜</w:t>
            </w:r>
            <w:r w:rsidR="004D5F70" w:rsidRPr="00EA76CE">
              <w:rPr>
                <w:rFonts w:ascii="宋体" w:hAnsi="宋体" w:hint="eastAsia"/>
                <w:color w:val="000000" w:themeColor="text1"/>
              </w:rPr>
              <w:t>总成单件</w:t>
            </w:r>
            <w:r w:rsidR="00F34492" w:rsidRPr="00EA76CE">
              <w:rPr>
                <w:rFonts w:ascii="宋体" w:hAnsi="宋体" w:hint="eastAsia"/>
                <w:color w:val="000000" w:themeColor="text1"/>
              </w:rPr>
              <w:t>重量目标≤</w:t>
            </w:r>
            <w:r w:rsidR="00556BEC" w:rsidRPr="00EA76CE">
              <w:rPr>
                <w:rFonts w:ascii="宋体" w:hAnsi="宋体" w:hint="eastAsia"/>
                <w:color w:val="000000" w:themeColor="text1"/>
              </w:rPr>
              <w:t>1.95</w:t>
            </w:r>
            <w:r w:rsidR="00F34492" w:rsidRPr="00EA76CE">
              <w:rPr>
                <w:rFonts w:ascii="宋体" w:hAnsi="宋体" w:hint="eastAsia"/>
                <w:color w:val="000000" w:themeColor="text1"/>
              </w:rPr>
              <w:t>Kg；</w:t>
            </w:r>
          </w:p>
          <w:p w:rsidR="00570161" w:rsidRPr="00EA76CE" w:rsidRDefault="00EA76CE" w:rsidP="00570161">
            <w:pPr>
              <w:pStyle w:val="af0"/>
              <w:spacing w:line="276" w:lineRule="auto"/>
              <w:ind w:left="375" w:firstLineChars="0" w:firstLine="0"/>
              <w:rPr>
                <w:rFonts w:hAnsi="宋体" w:hint="eastAsia"/>
                <w:noProof/>
                <w:color w:val="000000" w:themeColor="text1"/>
              </w:rPr>
            </w:pPr>
            <w:r w:rsidRPr="00EA76CE">
              <w:rPr>
                <w:rFonts w:hAnsi="宋体" w:hint="eastAsia"/>
                <w:noProof/>
                <w:color w:val="000000" w:themeColor="text1"/>
              </w:rPr>
              <w:t>C</w:t>
            </w:r>
            <w:r w:rsidR="006A029D" w:rsidRPr="00EA76CE">
              <w:rPr>
                <w:rFonts w:hAnsi="宋体" w:hint="eastAsia"/>
                <w:noProof/>
                <w:color w:val="000000" w:themeColor="text1"/>
              </w:rPr>
              <w:t>系列</w:t>
            </w:r>
            <w:r w:rsidR="00570161" w:rsidRPr="00EA76CE">
              <w:rPr>
                <w:rFonts w:hAnsi="宋体" w:hint="eastAsia"/>
                <w:noProof/>
                <w:color w:val="000000" w:themeColor="text1"/>
              </w:rPr>
              <w:t xml:space="preserve"> LV2</w:t>
            </w:r>
            <w:r w:rsidR="00570161" w:rsidRPr="00EA76CE">
              <w:rPr>
                <w:rFonts w:hAnsi="宋体" w:hint="eastAsia"/>
                <w:noProof/>
                <w:color w:val="000000" w:themeColor="text1"/>
              </w:rPr>
              <w:t>、</w:t>
            </w:r>
            <w:r w:rsidR="00570161" w:rsidRPr="00EA76CE">
              <w:rPr>
                <w:rFonts w:hAnsi="宋体" w:hint="eastAsia"/>
                <w:noProof/>
                <w:color w:val="000000" w:themeColor="text1"/>
              </w:rPr>
              <w:t>LV3</w:t>
            </w:r>
            <w:r w:rsidRPr="00EA76CE">
              <w:rPr>
                <w:rFonts w:hAnsi="宋体" w:hint="eastAsia"/>
                <w:noProof/>
                <w:color w:val="000000" w:themeColor="text1"/>
              </w:rPr>
              <w:t>，</w:t>
            </w:r>
            <w:r w:rsidRPr="00EA76CE">
              <w:rPr>
                <w:rFonts w:hAnsi="宋体" w:hint="eastAsia"/>
                <w:noProof/>
                <w:color w:val="000000" w:themeColor="text1"/>
              </w:rPr>
              <w:t>P</w:t>
            </w:r>
            <w:r w:rsidRPr="00EA76CE">
              <w:rPr>
                <w:rFonts w:hAnsi="宋体" w:hint="eastAsia"/>
                <w:noProof/>
                <w:color w:val="000000" w:themeColor="text1"/>
              </w:rPr>
              <w:t>系列</w:t>
            </w:r>
            <w:r w:rsidRPr="00EA76CE">
              <w:rPr>
                <w:rFonts w:hAnsi="宋体" w:hint="eastAsia"/>
                <w:noProof/>
                <w:color w:val="000000" w:themeColor="text1"/>
              </w:rPr>
              <w:t>LV3</w:t>
            </w:r>
            <w:r w:rsidR="00570161" w:rsidRPr="00EA76CE">
              <w:rPr>
                <w:rFonts w:ascii="宋体" w:hAnsi="宋体" w:hint="eastAsia"/>
                <w:color w:val="000000" w:themeColor="text1"/>
              </w:rPr>
              <w:t>外后视镜总成单件重量目标≤2.</w:t>
            </w:r>
            <w:r w:rsidR="00556BEC" w:rsidRPr="00EA76CE">
              <w:rPr>
                <w:rFonts w:ascii="宋体" w:hAnsi="宋体" w:hint="eastAsia"/>
                <w:color w:val="000000" w:themeColor="text1"/>
              </w:rPr>
              <w:t>0</w:t>
            </w:r>
            <w:r w:rsidR="00570161" w:rsidRPr="00EA76CE">
              <w:rPr>
                <w:rFonts w:ascii="宋体" w:hAnsi="宋体" w:hint="eastAsia"/>
                <w:color w:val="000000" w:themeColor="text1"/>
              </w:rPr>
              <w:t>Kg</w:t>
            </w:r>
            <w:r w:rsidR="00570161" w:rsidRPr="00EA76CE">
              <w:rPr>
                <w:rFonts w:hAnsi="宋体" w:hint="eastAsia"/>
                <w:noProof/>
                <w:color w:val="000000" w:themeColor="text1"/>
              </w:rPr>
              <w:t>；</w:t>
            </w:r>
          </w:p>
          <w:p w:rsidR="00EA76CE" w:rsidRPr="00EA76CE" w:rsidRDefault="00EA76CE" w:rsidP="00570161">
            <w:pPr>
              <w:pStyle w:val="af0"/>
              <w:spacing w:line="276" w:lineRule="auto"/>
              <w:ind w:left="375" w:firstLineChars="0" w:firstLine="0"/>
              <w:rPr>
                <w:rFonts w:ascii="宋体" w:hAnsi="宋体"/>
                <w:b/>
                <w:color w:val="000000" w:themeColor="text1"/>
              </w:rPr>
            </w:pPr>
            <w:r w:rsidRPr="00EA76CE">
              <w:rPr>
                <w:rFonts w:hAnsi="宋体" w:hint="eastAsia"/>
                <w:noProof/>
                <w:color w:val="000000" w:themeColor="text1"/>
              </w:rPr>
              <w:t>混动版</w:t>
            </w:r>
            <w:r w:rsidRPr="00EA76CE">
              <w:rPr>
                <w:rFonts w:ascii="宋体" w:hAnsi="宋体" w:hint="eastAsia"/>
                <w:color w:val="000000" w:themeColor="text1"/>
              </w:rPr>
              <w:t>外后视镜总成单件重量目标≤2.0Kg</w:t>
            </w:r>
            <w:r w:rsidRPr="00EA76CE">
              <w:rPr>
                <w:rFonts w:hAnsi="宋体" w:hint="eastAsia"/>
                <w:noProof/>
                <w:color w:val="000000" w:themeColor="text1"/>
              </w:rPr>
              <w:t>；</w:t>
            </w:r>
          </w:p>
          <w:p w:rsidR="005C62FA" w:rsidRPr="00D97FF5" w:rsidRDefault="005C62FA" w:rsidP="00812671">
            <w:pPr>
              <w:pStyle w:val="af0"/>
              <w:numPr>
                <w:ilvl w:val="0"/>
                <w:numId w:val="6"/>
              </w:numPr>
              <w:spacing w:line="276" w:lineRule="auto"/>
              <w:ind w:firstLineChars="0"/>
              <w:rPr>
                <w:rFonts w:ascii="宋体" w:hAnsi="宋体"/>
                <w:b/>
                <w:color w:val="000000" w:themeColor="text1"/>
              </w:rPr>
            </w:pPr>
            <w:r w:rsidRPr="00D97FF5">
              <w:rPr>
                <w:rFonts w:asciiTheme="minorEastAsia" w:eastAsiaTheme="minorEastAsia" w:hAnsiTheme="minorEastAsia" w:hint="eastAsia"/>
                <w:b/>
                <w:noProof/>
                <w:color w:val="000000" w:themeColor="text1"/>
              </w:rPr>
              <w:t>强度、法规要求</w:t>
            </w:r>
          </w:p>
          <w:p w:rsidR="005C62FA" w:rsidRPr="00D97FF5" w:rsidRDefault="00487136" w:rsidP="00487136">
            <w:pPr>
              <w:pStyle w:val="af0"/>
              <w:spacing w:line="276" w:lineRule="auto"/>
              <w:ind w:left="375" w:firstLineChars="0" w:firstLine="0"/>
              <w:rPr>
                <w:rFonts w:ascii="宋体" w:hAnsi="宋体"/>
                <w:b/>
                <w:color w:val="000000" w:themeColor="text1"/>
              </w:rPr>
            </w:pPr>
            <w:r w:rsidRPr="00D97FF5">
              <w:rPr>
                <w:rFonts w:ascii="宋体" w:hAnsi="宋体" w:hint="eastAsia"/>
                <w:color w:val="000000" w:themeColor="text1"/>
              </w:rPr>
              <w:t>a</w:t>
            </w:r>
            <w:r w:rsidR="005C62FA" w:rsidRPr="00D97FF5">
              <w:rPr>
                <w:rFonts w:ascii="宋体" w:hAnsi="宋体" w:hint="eastAsia"/>
                <w:color w:val="000000" w:themeColor="text1"/>
              </w:rPr>
              <w:t>）</w:t>
            </w:r>
            <w:r w:rsidR="005C62FA" w:rsidRPr="00D97FF5">
              <w:rPr>
                <w:rFonts w:asciiTheme="minorEastAsia" w:eastAsiaTheme="minorEastAsia" w:hAnsiTheme="minorEastAsia" w:hint="eastAsia"/>
                <w:noProof/>
                <w:color w:val="000000" w:themeColor="text1"/>
              </w:rPr>
              <w:t>外后视镜性能满足GB 15084、</w:t>
            </w:r>
            <w:r w:rsidR="00AE04D2" w:rsidRPr="00D97FF5">
              <w:rPr>
                <w:rFonts w:asciiTheme="minorEastAsia" w:eastAsiaTheme="minorEastAsia" w:hAnsiTheme="minorEastAsia" w:hint="eastAsia"/>
                <w:noProof/>
                <w:color w:val="000000" w:themeColor="text1"/>
              </w:rPr>
              <w:t>GB 17509、</w:t>
            </w:r>
            <w:r w:rsidR="00CB1F55" w:rsidRPr="00D97FF5">
              <w:rPr>
                <w:rFonts w:asciiTheme="minorEastAsia" w:eastAsiaTheme="minorEastAsia" w:hAnsiTheme="minorEastAsia" w:hint="eastAsia"/>
                <w:noProof/>
                <w:color w:val="000000" w:themeColor="text1"/>
              </w:rPr>
              <w:t>GB 4785、</w:t>
            </w:r>
            <w:r w:rsidR="005C62FA" w:rsidRPr="00D97FF5">
              <w:rPr>
                <w:rFonts w:asciiTheme="minorEastAsia" w:eastAsiaTheme="minorEastAsia" w:hAnsiTheme="minorEastAsia" w:hint="eastAsia"/>
                <w:noProof/>
                <w:color w:val="000000" w:themeColor="text1"/>
              </w:rPr>
              <w:t>Q</w:t>
            </w:r>
            <w:r w:rsidR="00707266" w:rsidRPr="00D97FF5">
              <w:rPr>
                <w:rFonts w:asciiTheme="minorEastAsia" w:eastAsiaTheme="minorEastAsia" w:hAnsiTheme="minorEastAsia" w:hint="eastAsia"/>
                <w:noProof/>
                <w:color w:val="000000" w:themeColor="text1"/>
              </w:rPr>
              <w:t>/</w:t>
            </w:r>
            <w:r w:rsidR="005C62FA" w:rsidRPr="00D97FF5">
              <w:rPr>
                <w:rFonts w:asciiTheme="minorEastAsia" w:eastAsiaTheme="minorEastAsia" w:hAnsiTheme="minorEastAsia" w:hint="eastAsia"/>
                <w:noProof/>
                <w:color w:val="000000" w:themeColor="text1"/>
              </w:rPr>
              <w:t>B</w:t>
            </w:r>
            <w:r w:rsidR="000A19F8" w:rsidRPr="00D97FF5">
              <w:rPr>
                <w:rFonts w:asciiTheme="minorEastAsia" w:eastAsiaTheme="minorEastAsia" w:hAnsiTheme="minorEastAsia" w:hint="eastAsia"/>
                <w:noProof/>
                <w:color w:val="000000" w:themeColor="text1"/>
              </w:rPr>
              <w:t>JORV</w:t>
            </w:r>
            <w:r w:rsidR="005C62FA" w:rsidRPr="00D97FF5">
              <w:rPr>
                <w:rFonts w:asciiTheme="minorEastAsia" w:eastAsiaTheme="minorEastAsia" w:hAnsiTheme="minorEastAsia" w:hint="eastAsia"/>
                <w:noProof/>
                <w:color w:val="000000" w:themeColor="text1"/>
              </w:rPr>
              <w:t xml:space="preserve"> S </w:t>
            </w:r>
            <w:r w:rsidR="000A19F8" w:rsidRPr="00D97FF5">
              <w:rPr>
                <w:rFonts w:asciiTheme="minorEastAsia" w:eastAsiaTheme="minorEastAsia" w:hAnsiTheme="minorEastAsia" w:hint="eastAsia"/>
                <w:noProof/>
                <w:color w:val="000000" w:themeColor="text1"/>
              </w:rPr>
              <w:t>0</w:t>
            </w:r>
            <w:r w:rsidR="005C62FA" w:rsidRPr="00D97FF5">
              <w:rPr>
                <w:rFonts w:asciiTheme="minorEastAsia" w:eastAsiaTheme="minorEastAsia" w:hAnsiTheme="minorEastAsia" w:hint="eastAsia"/>
                <w:noProof/>
                <w:color w:val="000000" w:themeColor="text1"/>
              </w:rPr>
              <w:t>306相关要求</w:t>
            </w:r>
          </w:p>
          <w:p w:rsidR="003B2FEA" w:rsidRPr="00D97FF5" w:rsidRDefault="005C62FA" w:rsidP="00812671">
            <w:pPr>
              <w:pStyle w:val="af0"/>
              <w:spacing w:line="276" w:lineRule="auto"/>
              <w:ind w:left="375" w:firstLineChars="0" w:firstLine="0"/>
              <w:rPr>
                <w:rFonts w:hAnsi="宋体"/>
                <w:noProof/>
                <w:color w:val="000000" w:themeColor="text1"/>
              </w:rPr>
            </w:pPr>
            <w:r w:rsidRPr="00D97FF5">
              <w:rPr>
                <w:rFonts w:ascii="宋体" w:hAnsi="宋体" w:hint="eastAsia"/>
                <w:color w:val="000000" w:themeColor="text1"/>
              </w:rPr>
              <w:t>b）外后视镜总成</w:t>
            </w:r>
            <w:r w:rsidR="00D27C83">
              <w:rPr>
                <w:rFonts w:ascii="宋体" w:hAnsi="宋体" w:hint="eastAsia"/>
                <w:color w:val="000000" w:themeColor="text1"/>
              </w:rPr>
              <w:t>振动试验，在振动台架上</w:t>
            </w:r>
            <w:r w:rsidR="00643B21" w:rsidRPr="00D97FF5">
              <w:rPr>
                <w:rFonts w:ascii="宋体" w:hAnsi="宋体" w:hint="eastAsia"/>
                <w:color w:val="000000" w:themeColor="text1"/>
              </w:rPr>
              <w:t>一阶</w:t>
            </w:r>
            <w:r w:rsidR="00D27C83">
              <w:rPr>
                <w:rFonts w:ascii="宋体" w:hAnsi="宋体" w:hint="eastAsia"/>
                <w:color w:val="000000" w:themeColor="text1"/>
              </w:rPr>
              <w:t>固有</w:t>
            </w:r>
            <w:r w:rsidRPr="00D97FF5">
              <w:rPr>
                <w:rFonts w:ascii="宋体" w:hAnsi="宋体"/>
                <w:color w:val="000000" w:themeColor="text1"/>
              </w:rPr>
              <w:t>频率≥</w:t>
            </w:r>
            <w:r w:rsidR="00EF5024">
              <w:rPr>
                <w:rFonts w:ascii="宋体" w:hAnsi="宋体" w:hint="eastAsia"/>
                <w:color w:val="000000" w:themeColor="text1"/>
              </w:rPr>
              <w:t>45</w:t>
            </w:r>
            <w:r w:rsidRPr="00813E10">
              <w:rPr>
                <w:rFonts w:ascii="宋体" w:hAnsi="宋体"/>
                <w:color w:val="000000" w:themeColor="text1"/>
              </w:rPr>
              <w:t>Hz</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外后视镜表面处理</w:t>
            </w:r>
          </w:p>
          <w:p w:rsidR="003B2FEA" w:rsidRPr="00D97FF5" w:rsidRDefault="003B2FEA" w:rsidP="00FA1BC6">
            <w:pPr>
              <w:pStyle w:val="af0"/>
              <w:spacing w:line="276" w:lineRule="auto"/>
              <w:ind w:left="397"/>
              <w:rPr>
                <w:rFonts w:ascii="宋体" w:hAnsi="宋体"/>
                <w:color w:val="000000" w:themeColor="text1"/>
              </w:rPr>
            </w:pPr>
            <w:r w:rsidRPr="00D97FF5">
              <w:rPr>
                <w:rFonts w:ascii="宋体" w:hAnsi="宋体" w:hint="eastAsia"/>
                <w:color w:val="000000" w:themeColor="text1"/>
              </w:rPr>
              <w:t>外后视镜</w:t>
            </w:r>
            <w:r w:rsidR="00120023" w:rsidRPr="00D97FF5">
              <w:rPr>
                <w:rFonts w:ascii="宋体" w:hAnsi="宋体" w:hint="eastAsia"/>
                <w:color w:val="000000" w:themeColor="text1"/>
              </w:rPr>
              <w:t>镜壳</w:t>
            </w:r>
            <w:r w:rsidR="00120023">
              <w:rPr>
                <w:rFonts w:ascii="宋体" w:hAnsi="宋体" w:hint="eastAsia"/>
                <w:color w:val="000000" w:themeColor="text1"/>
              </w:rPr>
              <w:t>、</w:t>
            </w:r>
            <w:r w:rsidR="00120023" w:rsidRPr="00D97FF5">
              <w:rPr>
                <w:rFonts w:ascii="宋体" w:hAnsi="宋体" w:hint="eastAsia"/>
                <w:color w:val="000000" w:themeColor="text1"/>
              </w:rPr>
              <w:t>镜壳</w:t>
            </w:r>
            <w:r w:rsidR="00120023">
              <w:rPr>
                <w:rFonts w:ascii="宋体" w:hAnsi="宋体" w:hint="eastAsia"/>
                <w:color w:val="000000" w:themeColor="text1"/>
              </w:rPr>
              <w:t>下</w:t>
            </w:r>
            <w:r w:rsidR="00120023" w:rsidRPr="00D97FF5">
              <w:rPr>
                <w:rFonts w:ascii="宋体" w:hAnsi="宋体" w:hint="eastAsia"/>
                <w:color w:val="000000" w:themeColor="text1"/>
              </w:rPr>
              <w:t>面罩</w:t>
            </w:r>
            <w:r w:rsidR="00120023">
              <w:rPr>
                <w:rFonts w:ascii="宋体" w:hAnsi="宋体" w:hint="eastAsia"/>
                <w:color w:val="000000" w:themeColor="text1"/>
              </w:rPr>
              <w:t>、</w:t>
            </w:r>
            <w:r w:rsidRPr="00D97FF5">
              <w:rPr>
                <w:rFonts w:ascii="宋体" w:hAnsi="宋体" w:hint="eastAsia"/>
                <w:color w:val="000000" w:themeColor="text1"/>
              </w:rPr>
              <w:t>镜座护罩、</w:t>
            </w:r>
            <w:r w:rsidR="000A19F8" w:rsidRPr="00D97FF5">
              <w:rPr>
                <w:rFonts w:ascii="宋体" w:hAnsi="宋体" w:hint="eastAsia"/>
                <w:color w:val="000000" w:themeColor="text1"/>
              </w:rPr>
              <w:t>镜</w:t>
            </w:r>
            <w:r w:rsidRPr="00D97FF5">
              <w:rPr>
                <w:rFonts w:ascii="宋体" w:hAnsi="宋体" w:hint="eastAsia"/>
                <w:color w:val="000000" w:themeColor="text1"/>
              </w:rPr>
              <w:t>框表面采用</w:t>
            </w:r>
            <w:r w:rsidR="009E726D" w:rsidRPr="00D8196E">
              <w:rPr>
                <w:rFonts w:ascii="宋体" w:hAnsi="宋体" w:hint="eastAsia"/>
                <w:color w:val="000000" w:themeColor="text1"/>
              </w:rPr>
              <w:t>黑色亮漆</w:t>
            </w:r>
            <w:r w:rsidR="00C613B6">
              <w:rPr>
                <w:rFonts w:ascii="宋体" w:hAnsi="宋体" w:hint="eastAsia"/>
                <w:color w:val="000000" w:themeColor="text1"/>
              </w:rPr>
              <w:t>。</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外后视镜结构形式、材料</w:t>
            </w:r>
          </w:p>
          <w:p w:rsidR="003B2FEA" w:rsidRPr="00D97FF5" w:rsidRDefault="003B2FEA" w:rsidP="00812671">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外后视镜结构形式及材料见下表</w:t>
            </w:r>
          </w:p>
          <w:tbl>
            <w:tblPr>
              <w:tblStyle w:val="af"/>
              <w:tblW w:w="0" w:type="auto"/>
              <w:tblInd w:w="375" w:type="dxa"/>
              <w:tblLook w:val="04A0"/>
            </w:tblPr>
            <w:tblGrid>
              <w:gridCol w:w="896"/>
              <w:gridCol w:w="2268"/>
              <w:gridCol w:w="1701"/>
              <w:gridCol w:w="1418"/>
            </w:tblGrid>
            <w:tr w:rsidR="003B2FEA" w:rsidRPr="00D97FF5" w:rsidTr="000A19F8">
              <w:trPr>
                <w:trHeight w:val="340"/>
              </w:trPr>
              <w:tc>
                <w:tcPr>
                  <w:tcW w:w="896"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序号</w:t>
                  </w:r>
                </w:p>
              </w:tc>
              <w:tc>
                <w:tcPr>
                  <w:tcW w:w="2268"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名称</w:t>
                  </w:r>
                </w:p>
              </w:tc>
              <w:tc>
                <w:tcPr>
                  <w:tcW w:w="1701"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材料</w:t>
                  </w:r>
                </w:p>
              </w:tc>
              <w:tc>
                <w:tcPr>
                  <w:tcW w:w="1418"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备注</w:t>
                  </w:r>
                </w:p>
              </w:tc>
            </w:tr>
            <w:tr w:rsidR="003B2FEA" w:rsidRPr="00D97FF5" w:rsidTr="000A19F8">
              <w:trPr>
                <w:trHeight w:val="340"/>
              </w:trPr>
              <w:tc>
                <w:tcPr>
                  <w:tcW w:w="896"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1</w:t>
                  </w:r>
                </w:p>
              </w:tc>
              <w:tc>
                <w:tcPr>
                  <w:tcW w:w="2268"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三角座</w:t>
                  </w:r>
                </w:p>
              </w:tc>
              <w:tc>
                <w:tcPr>
                  <w:tcW w:w="1701" w:type="dxa"/>
                  <w:vAlign w:val="center"/>
                </w:tcPr>
                <w:p w:rsidR="003B2FEA" w:rsidRPr="00D97FF5" w:rsidRDefault="00CD5402"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铝合金</w:t>
                  </w:r>
                </w:p>
              </w:tc>
              <w:tc>
                <w:tcPr>
                  <w:tcW w:w="1418"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p>
              </w:tc>
            </w:tr>
            <w:tr w:rsidR="003B2FEA" w:rsidRPr="00D97FF5" w:rsidTr="000A19F8">
              <w:trPr>
                <w:trHeight w:val="340"/>
              </w:trPr>
              <w:tc>
                <w:tcPr>
                  <w:tcW w:w="896"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2</w:t>
                  </w:r>
                </w:p>
              </w:tc>
              <w:tc>
                <w:tcPr>
                  <w:tcW w:w="2268" w:type="dxa"/>
                  <w:vAlign w:val="center"/>
                </w:tcPr>
                <w:p w:rsidR="003B2FEA" w:rsidRPr="00D97FF5" w:rsidRDefault="001C3550"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镜座</w:t>
                  </w:r>
                  <w:r w:rsidR="003B2FEA" w:rsidRPr="00D97FF5">
                    <w:rPr>
                      <w:rFonts w:ascii="宋体" w:hAnsi="宋体" w:hint="eastAsia"/>
                      <w:color w:val="000000" w:themeColor="text1"/>
                    </w:rPr>
                    <w:t>护罩</w:t>
                  </w:r>
                </w:p>
              </w:tc>
              <w:tc>
                <w:tcPr>
                  <w:tcW w:w="1701"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ABS</w:t>
                  </w:r>
                </w:p>
              </w:tc>
              <w:tc>
                <w:tcPr>
                  <w:tcW w:w="1418" w:type="dxa"/>
                  <w:vAlign w:val="center"/>
                </w:tcPr>
                <w:p w:rsidR="003B2FEA" w:rsidRPr="00D97FF5" w:rsidRDefault="003B2FEA" w:rsidP="000A19F8">
                  <w:pPr>
                    <w:pStyle w:val="af0"/>
                    <w:spacing w:line="240" w:lineRule="auto"/>
                    <w:ind w:firstLineChars="0" w:firstLine="0"/>
                    <w:jc w:val="center"/>
                    <w:rPr>
                      <w:rFonts w:ascii="宋体" w:hAnsi="宋体"/>
                      <w:color w:val="000000" w:themeColor="text1"/>
                    </w:rPr>
                  </w:pPr>
                </w:p>
              </w:tc>
            </w:tr>
            <w:tr w:rsidR="000A19F8" w:rsidRPr="00D97FF5" w:rsidTr="000A19F8">
              <w:trPr>
                <w:trHeight w:val="340"/>
              </w:trPr>
              <w:tc>
                <w:tcPr>
                  <w:tcW w:w="896"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3</w:t>
                  </w:r>
                </w:p>
              </w:tc>
              <w:tc>
                <w:tcPr>
                  <w:tcW w:w="226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镜框</w:t>
                  </w:r>
                </w:p>
              </w:tc>
              <w:tc>
                <w:tcPr>
                  <w:tcW w:w="1701"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ABS</w:t>
                  </w:r>
                </w:p>
              </w:tc>
              <w:tc>
                <w:tcPr>
                  <w:tcW w:w="141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p>
              </w:tc>
            </w:tr>
            <w:tr w:rsidR="000A19F8" w:rsidRPr="00D97FF5" w:rsidTr="000A19F8">
              <w:trPr>
                <w:trHeight w:val="340"/>
              </w:trPr>
              <w:tc>
                <w:tcPr>
                  <w:tcW w:w="896"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4</w:t>
                  </w:r>
                </w:p>
              </w:tc>
              <w:tc>
                <w:tcPr>
                  <w:tcW w:w="226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镜壳</w:t>
                  </w:r>
                </w:p>
              </w:tc>
              <w:tc>
                <w:tcPr>
                  <w:tcW w:w="1701"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ABS</w:t>
                  </w:r>
                </w:p>
              </w:tc>
              <w:tc>
                <w:tcPr>
                  <w:tcW w:w="141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p>
              </w:tc>
            </w:tr>
            <w:tr w:rsidR="000A19F8" w:rsidRPr="00D97FF5" w:rsidTr="000A19F8">
              <w:trPr>
                <w:trHeight w:val="340"/>
              </w:trPr>
              <w:tc>
                <w:tcPr>
                  <w:tcW w:w="896"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5</w:t>
                  </w:r>
                </w:p>
              </w:tc>
              <w:tc>
                <w:tcPr>
                  <w:tcW w:w="2268" w:type="dxa"/>
                  <w:vAlign w:val="center"/>
                </w:tcPr>
                <w:p w:rsidR="000A19F8" w:rsidRPr="00D97FF5" w:rsidRDefault="00383650"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镜壳</w:t>
                  </w:r>
                  <w:r>
                    <w:rPr>
                      <w:rFonts w:ascii="宋体" w:hAnsi="宋体" w:hint="eastAsia"/>
                      <w:color w:val="000000" w:themeColor="text1"/>
                    </w:rPr>
                    <w:t>下</w:t>
                  </w:r>
                  <w:r w:rsidR="000A19F8" w:rsidRPr="00D97FF5">
                    <w:rPr>
                      <w:rFonts w:ascii="宋体" w:hAnsi="宋体" w:hint="eastAsia"/>
                      <w:color w:val="000000" w:themeColor="text1"/>
                    </w:rPr>
                    <w:t>面罩</w:t>
                  </w:r>
                </w:p>
              </w:tc>
              <w:tc>
                <w:tcPr>
                  <w:tcW w:w="1701"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ABS</w:t>
                  </w:r>
                </w:p>
              </w:tc>
              <w:tc>
                <w:tcPr>
                  <w:tcW w:w="141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p>
              </w:tc>
            </w:tr>
            <w:tr w:rsidR="000A19F8" w:rsidRPr="00D97FF5" w:rsidTr="000A19F8">
              <w:trPr>
                <w:trHeight w:val="340"/>
              </w:trPr>
              <w:tc>
                <w:tcPr>
                  <w:tcW w:w="896"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6</w:t>
                  </w:r>
                </w:p>
              </w:tc>
              <w:tc>
                <w:tcPr>
                  <w:tcW w:w="226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基板</w:t>
                  </w:r>
                </w:p>
              </w:tc>
              <w:tc>
                <w:tcPr>
                  <w:tcW w:w="1701" w:type="dxa"/>
                  <w:vAlign w:val="center"/>
                </w:tcPr>
                <w:p w:rsidR="000A19F8" w:rsidRPr="00D97FF5" w:rsidRDefault="00F60572"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 xml:space="preserve"> PA66-GF45</w:t>
                  </w:r>
                </w:p>
              </w:tc>
              <w:tc>
                <w:tcPr>
                  <w:tcW w:w="141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p>
              </w:tc>
            </w:tr>
            <w:tr w:rsidR="000A19F8" w:rsidRPr="00D97FF5" w:rsidTr="000A19F8">
              <w:trPr>
                <w:trHeight w:val="340"/>
              </w:trPr>
              <w:tc>
                <w:tcPr>
                  <w:tcW w:w="896"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7</w:t>
                  </w:r>
                </w:p>
              </w:tc>
              <w:tc>
                <w:tcPr>
                  <w:tcW w:w="226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镜托</w:t>
                  </w:r>
                </w:p>
              </w:tc>
              <w:tc>
                <w:tcPr>
                  <w:tcW w:w="1701"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PC+ABS</w:t>
                  </w:r>
                </w:p>
              </w:tc>
              <w:tc>
                <w:tcPr>
                  <w:tcW w:w="141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p>
              </w:tc>
            </w:tr>
            <w:tr w:rsidR="007167A8" w:rsidRPr="00D97FF5" w:rsidTr="000A19F8">
              <w:trPr>
                <w:trHeight w:val="340"/>
              </w:trPr>
              <w:tc>
                <w:tcPr>
                  <w:tcW w:w="896" w:type="dxa"/>
                  <w:vAlign w:val="center"/>
                </w:tcPr>
                <w:p w:rsidR="007167A8" w:rsidRPr="00D97FF5" w:rsidRDefault="007167A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lastRenderedPageBreak/>
                    <w:t>8</w:t>
                  </w:r>
                </w:p>
              </w:tc>
              <w:tc>
                <w:tcPr>
                  <w:tcW w:w="2268" w:type="dxa"/>
                  <w:vAlign w:val="center"/>
                </w:tcPr>
                <w:p w:rsidR="007167A8" w:rsidRPr="00D97FF5" w:rsidRDefault="007167A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护罩盖板</w:t>
                  </w:r>
                </w:p>
              </w:tc>
              <w:tc>
                <w:tcPr>
                  <w:tcW w:w="1701" w:type="dxa"/>
                  <w:vAlign w:val="center"/>
                </w:tcPr>
                <w:p w:rsidR="007167A8" w:rsidRPr="00D97FF5" w:rsidRDefault="002C5C65"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ASA/TP</w:t>
                  </w:r>
                  <w:r w:rsidR="00E05D75" w:rsidRPr="00D97FF5">
                    <w:rPr>
                      <w:rFonts w:ascii="宋体" w:hAnsi="宋体" w:hint="eastAsia"/>
                      <w:color w:val="000000" w:themeColor="text1"/>
                    </w:rPr>
                    <w:t>V</w:t>
                  </w:r>
                </w:p>
              </w:tc>
              <w:tc>
                <w:tcPr>
                  <w:tcW w:w="1418" w:type="dxa"/>
                  <w:vAlign w:val="center"/>
                </w:tcPr>
                <w:p w:rsidR="007167A8" w:rsidRPr="00D97FF5" w:rsidRDefault="00EC5BA7"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双色注塑</w:t>
                  </w:r>
                </w:p>
              </w:tc>
            </w:tr>
            <w:tr w:rsidR="000A19F8" w:rsidRPr="00D97FF5" w:rsidTr="000A19F8">
              <w:trPr>
                <w:trHeight w:val="340"/>
              </w:trPr>
              <w:tc>
                <w:tcPr>
                  <w:tcW w:w="896" w:type="dxa"/>
                  <w:vAlign w:val="center"/>
                </w:tcPr>
                <w:p w:rsidR="000A19F8" w:rsidRPr="00D97FF5" w:rsidRDefault="007167A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9</w:t>
                  </w:r>
                </w:p>
              </w:tc>
              <w:tc>
                <w:tcPr>
                  <w:tcW w:w="226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转向灯罩</w:t>
                  </w:r>
                </w:p>
              </w:tc>
              <w:tc>
                <w:tcPr>
                  <w:tcW w:w="1701"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PMMA</w:t>
                  </w:r>
                </w:p>
              </w:tc>
              <w:tc>
                <w:tcPr>
                  <w:tcW w:w="1418" w:type="dxa"/>
                  <w:vAlign w:val="center"/>
                </w:tcPr>
                <w:p w:rsidR="000A19F8" w:rsidRPr="00D97FF5" w:rsidRDefault="000A19F8" w:rsidP="000A19F8">
                  <w:pPr>
                    <w:pStyle w:val="af0"/>
                    <w:spacing w:line="240" w:lineRule="auto"/>
                    <w:ind w:firstLineChars="0" w:firstLine="0"/>
                    <w:jc w:val="center"/>
                    <w:rPr>
                      <w:rFonts w:ascii="宋体" w:hAnsi="宋体"/>
                      <w:color w:val="000000" w:themeColor="text1"/>
                    </w:rPr>
                  </w:pPr>
                </w:p>
              </w:tc>
            </w:tr>
            <w:tr w:rsidR="00CD5402" w:rsidRPr="00D97FF5" w:rsidTr="000A19F8">
              <w:trPr>
                <w:trHeight w:val="340"/>
              </w:trPr>
              <w:tc>
                <w:tcPr>
                  <w:tcW w:w="896" w:type="dxa"/>
                  <w:vAlign w:val="center"/>
                </w:tcPr>
                <w:p w:rsidR="00CD5402" w:rsidRPr="00D97FF5" w:rsidRDefault="007167A8"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10</w:t>
                  </w:r>
                </w:p>
              </w:tc>
              <w:tc>
                <w:tcPr>
                  <w:tcW w:w="2268" w:type="dxa"/>
                  <w:vAlign w:val="center"/>
                </w:tcPr>
                <w:p w:rsidR="00CD5402" w:rsidRPr="00D97FF5" w:rsidRDefault="00CD5402"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密封垫</w:t>
                  </w:r>
                </w:p>
              </w:tc>
              <w:tc>
                <w:tcPr>
                  <w:tcW w:w="1701" w:type="dxa"/>
                  <w:vAlign w:val="center"/>
                </w:tcPr>
                <w:p w:rsidR="00CD5402" w:rsidRPr="00D97FF5" w:rsidRDefault="00CD5402"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TPE</w:t>
                  </w:r>
                </w:p>
              </w:tc>
              <w:tc>
                <w:tcPr>
                  <w:tcW w:w="1418" w:type="dxa"/>
                  <w:vAlign w:val="center"/>
                </w:tcPr>
                <w:p w:rsidR="00CD5402" w:rsidRPr="00D97FF5" w:rsidRDefault="00CD5402" w:rsidP="000A19F8">
                  <w:pPr>
                    <w:pStyle w:val="af0"/>
                    <w:spacing w:line="240" w:lineRule="auto"/>
                    <w:ind w:firstLineChars="0" w:firstLine="0"/>
                    <w:jc w:val="center"/>
                    <w:rPr>
                      <w:rFonts w:ascii="宋体" w:hAnsi="宋体"/>
                      <w:color w:val="000000" w:themeColor="text1"/>
                    </w:rPr>
                  </w:pPr>
                </w:p>
              </w:tc>
            </w:tr>
            <w:tr w:rsidR="007900AF" w:rsidRPr="00D97FF5" w:rsidTr="000A19F8">
              <w:trPr>
                <w:trHeight w:val="340"/>
              </w:trPr>
              <w:tc>
                <w:tcPr>
                  <w:tcW w:w="896" w:type="dxa"/>
                  <w:vAlign w:val="center"/>
                </w:tcPr>
                <w:p w:rsidR="007900AF" w:rsidRPr="00D97FF5" w:rsidRDefault="007900AF" w:rsidP="007167A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1</w:t>
                  </w:r>
                  <w:r w:rsidR="007167A8" w:rsidRPr="00D97FF5">
                    <w:rPr>
                      <w:rFonts w:ascii="宋体" w:hAnsi="宋体" w:hint="eastAsia"/>
                      <w:color w:val="000000" w:themeColor="text1"/>
                    </w:rPr>
                    <w:t>1</w:t>
                  </w:r>
                </w:p>
              </w:tc>
              <w:tc>
                <w:tcPr>
                  <w:tcW w:w="2268" w:type="dxa"/>
                  <w:vAlign w:val="center"/>
                </w:tcPr>
                <w:p w:rsidR="007900AF" w:rsidRPr="00D97FF5" w:rsidRDefault="007900AF"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镜片</w:t>
                  </w:r>
                </w:p>
              </w:tc>
              <w:tc>
                <w:tcPr>
                  <w:tcW w:w="1701" w:type="dxa"/>
                  <w:vAlign w:val="center"/>
                </w:tcPr>
                <w:p w:rsidR="007900AF" w:rsidRPr="00D97FF5" w:rsidRDefault="007900AF"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浮法玻璃</w:t>
                  </w:r>
                </w:p>
              </w:tc>
              <w:tc>
                <w:tcPr>
                  <w:tcW w:w="1418" w:type="dxa"/>
                  <w:vAlign w:val="center"/>
                </w:tcPr>
                <w:p w:rsidR="007900AF" w:rsidRPr="00D97FF5" w:rsidRDefault="007900AF" w:rsidP="000A19F8">
                  <w:pPr>
                    <w:pStyle w:val="af0"/>
                    <w:spacing w:line="240" w:lineRule="auto"/>
                    <w:ind w:firstLineChars="0" w:firstLine="0"/>
                    <w:jc w:val="center"/>
                    <w:rPr>
                      <w:rFonts w:ascii="宋体" w:hAnsi="宋体"/>
                      <w:color w:val="000000" w:themeColor="text1"/>
                    </w:rPr>
                  </w:pPr>
                  <w:r w:rsidRPr="00D97FF5">
                    <w:rPr>
                      <w:rFonts w:ascii="宋体" w:hAnsi="宋体" w:hint="eastAsia"/>
                      <w:color w:val="000000" w:themeColor="text1"/>
                    </w:rPr>
                    <w:t>镀铬</w:t>
                  </w:r>
                </w:p>
              </w:tc>
            </w:tr>
          </w:tbl>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镜片</w:t>
            </w:r>
          </w:p>
          <w:p w:rsidR="003B2FEA" w:rsidRPr="00D97FF5" w:rsidRDefault="003B2FEA" w:rsidP="00AA1219">
            <w:pPr>
              <w:pStyle w:val="af0"/>
              <w:spacing w:line="276" w:lineRule="auto"/>
              <w:rPr>
                <w:rFonts w:ascii="宋体" w:hAnsi="宋体"/>
                <w:color w:val="000000" w:themeColor="text1"/>
              </w:rPr>
            </w:pPr>
            <w:r w:rsidRPr="00D97FF5">
              <w:rPr>
                <w:rFonts w:ascii="宋体" w:hAnsi="宋体" w:hint="eastAsia"/>
                <w:color w:val="000000" w:themeColor="text1"/>
              </w:rPr>
              <w:t>镜片采用无边框结构；镜片</w:t>
            </w:r>
            <w:r w:rsidR="00FA1BC6" w:rsidRPr="00D97FF5">
              <w:rPr>
                <w:rFonts w:ascii="宋体" w:hAnsi="宋体" w:hint="eastAsia"/>
                <w:color w:val="000000" w:themeColor="text1"/>
              </w:rPr>
              <w:t>双曲率，球面</w:t>
            </w:r>
            <w:r w:rsidRPr="00D97FF5">
              <w:rPr>
                <w:rFonts w:ascii="宋体" w:hAnsi="宋体" w:hint="eastAsia"/>
                <w:color w:val="000000" w:themeColor="text1"/>
              </w:rPr>
              <w:t>曲率</w:t>
            </w:r>
            <w:r w:rsidR="00A56D61" w:rsidRPr="00D97FF5">
              <w:rPr>
                <w:rFonts w:ascii="宋体" w:hAnsi="宋体" w:hint="eastAsia"/>
                <w:color w:val="000000" w:themeColor="text1"/>
              </w:rPr>
              <w:t>S</w:t>
            </w:r>
            <w:r w:rsidRPr="00D97FF5">
              <w:rPr>
                <w:rFonts w:ascii="宋体" w:hAnsi="宋体" w:hint="eastAsia"/>
                <w:color w:val="000000" w:themeColor="text1"/>
              </w:rPr>
              <w:t>R</w:t>
            </w:r>
            <w:r w:rsidR="00A56D61" w:rsidRPr="00D97FF5">
              <w:rPr>
                <w:rFonts w:ascii="宋体" w:hAnsi="宋体" w:hint="eastAsia"/>
                <w:color w:val="000000" w:themeColor="text1"/>
              </w:rPr>
              <w:t>=</w:t>
            </w:r>
            <w:r w:rsidRPr="00D97FF5">
              <w:rPr>
                <w:rFonts w:ascii="宋体" w:hAnsi="宋体" w:hint="eastAsia"/>
                <w:color w:val="000000" w:themeColor="text1"/>
              </w:rPr>
              <w:t>1</w:t>
            </w:r>
            <w:r w:rsidR="00A56D61" w:rsidRPr="00D97FF5">
              <w:rPr>
                <w:rFonts w:ascii="宋体" w:hAnsi="宋体" w:hint="eastAsia"/>
                <w:color w:val="000000" w:themeColor="text1"/>
              </w:rPr>
              <w:t>26</w:t>
            </w:r>
            <w:r w:rsidRPr="00D97FF5">
              <w:rPr>
                <w:rFonts w:ascii="宋体" w:hAnsi="宋体" w:hint="eastAsia"/>
                <w:color w:val="000000" w:themeColor="text1"/>
              </w:rPr>
              <w:t>0±</w:t>
            </w:r>
            <w:r w:rsidR="00A56D61" w:rsidRPr="00D97FF5">
              <w:rPr>
                <w:rFonts w:ascii="宋体" w:hAnsi="宋体" w:hint="eastAsia"/>
                <w:color w:val="000000" w:themeColor="text1"/>
              </w:rPr>
              <w:t>6</w:t>
            </w:r>
            <w:r w:rsidRPr="00D97FF5">
              <w:rPr>
                <w:rFonts w:ascii="宋体" w:hAnsi="宋体" w:hint="eastAsia"/>
                <w:color w:val="000000" w:themeColor="text1"/>
              </w:rPr>
              <w:t>0mm</w:t>
            </w:r>
            <w:r w:rsidR="00FA1BC6" w:rsidRPr="00D97FF5">
              <w:rPr>
                <w:rFonts w:ascii="宋体" w:hAnsi="宋体" w:hint="eastAsia"/>
                <w:color w:val="000000" w:themeColor="text1"/>
              </w:rPr>
              <w:t>，非球面曲率半径SR≥</w:t>
            </w:r>
            <w:r w:rsidR="0035516C" w:rsidRPr="00D97FF5">
              <w:rPr>
                <w:rFonts w:ascii="宋体" w:hAnsi="宋体" w:hint="eastAsia"/>
                <w:color w:val="000000" w:themeColor="text1"/>
              </w:rPr>
              <w:t>150</w:t>
            </w:r>
            <w:r w:rsidR="00FA1BC6" w:rsidRPr="00D97FF5">
              <w:rPr>
                <w:rFonts w:ascii="宋体" w:hAnsi="宋体" w:hint="eastAsia"/>
                <w:color w:val="000000" w:themeColor="text1"/>
              </w:rPr>
              <w:t>mm</w:t>
            </w:r>
            <w:r w:rsidR="000E6D51" w:rsidRPr="00D97FF5">
              <w:rPr>
                <w:rFonts w:ascii="宋体" w:hAnsi="宋体" w:hint="eastAsia"/>
                <w:color w:val="000000" w:themeColor="text1"/>
              </w:rPr>
              <w:t>，宽度45mm</w:t>
            </w:r>
            <w:r w:rsidRPr="00D97FF5">
              <w:rPr>
                <w:rFonts w:ascii="宋体" w:hAnsi="宋体" w:hint="eastAsia"/>
                <w:color w:val="000000" w:themeColor="text1"/>
              </w:rPr>
              <w:t>；镜片尺寸：</w:t>
            </w:r>
            <w:r w:rsidR="0094621D" w:rsidRPr="00D97FF5">
              <w:rPr>
                <w:rFonts w:ascii="宋体" w:hAnsi="宋体" w:hint="eastAsia"/>
                <w:color w:val="000000" w:themeColor="text1"/>
              </w:rPr>
              <w:t>1</w:t>
            </w:r>
            <w:r w:rsidR="00383650">
              <w:rPr>
                <w:rFonts w:ascii="宋体" w:hAnsi="宋体" w:hint="eastAsia"/>
                <w:color w:val="000000" w:themeColor="text1"/>
              </w:rPr>
              <w:t>70</w:t>
            </w:r>
            <w:r w:rsidRPr="00D97FF5">
              <w:rPr>
                <w:rFonts w:ascii="宋体" w:hAnsi="宋体" w:hint="eastAsia"/>
                <w:color w:val="000000" w:themeColor="text1"/>
              </w:rPr>
              <w:t>mm</w:t>
            </w:r>
            <w:r w:rsidR="0094621D" w:rsidRPr="00D97FF5">
              <w:rPr>
                <w:rFonts w:ascii="宋体" w:hAnsi="宋体" w:hint="eastAsia"/>
                <w:color w:val="000000" w:themeColor="text1"/>
              </w:rPr>
              <w:t>*1</w:t>
            </w:r>
            <w:r w:rsidR="00383650">
              <w:rPr>
                <w:rFonts w:ascii="宋体" w:hAnsi="宋体" w:hint="eastAsia"/>
                <w:color w:val="000000" w:themeColor="text1"/>
              </w:rPr>
              <w:t>75</w:t>
            </w:r>
            <w:r w:rsidR="0094621D" w:rsidRPr="00D97FF5">
              <w:rPr>
                <w:rFonts w:ascii="宋体" w:hAnsi="宋体" w:hint="eastAsia"/>
                <w:color w:val="000000" w:themeColor="text1"/>
              </w:rPr>
              <w:t>mm</w:t>
            </w:r>
            <w:r w:rsidRPr="00D97FF5">
              <w:rPr>
                <w:rFonts w:ascii="宋体" w:hAnsi="宋体" w:hint="eastAsia"/>
                <w:color w:val="000000" w:themeColor="text1"/>
              </w:rPr>
              <w:t>；镜片凹面镀铬；</w:t>
            </w:r>
            <w:r w:rsidR="00487136" w:rsidRPr="00D97FF5">
              <w:rPr>
                <w:rFonts w:ascii="宋体" w:hAnsi="宋体" w:hint="eastAsia"/>
                <w:color w:val="000000" w:themeColor="text1"/>
              </w:rPr>
              <w:t>左右镜片均集成BSD灯</w:t>
            </w:r>
            <w:r w:rsidR="00D20A2F" w:rsidRPr="00D97FF5">
              <w:rPr>
                <w:rFonts w:ascii="宋体" w:hAnsi="宋体" w:hint="eastAsia"/>
                <w:color w:val="000000" w:themeColor="text1"/>
              </w:rPr>
              <w:t>，供应商</w:t>
            </w:r>
            <w:r w:rsidR="002C1DF9">
              <w:rPr>
                <w:rFonts w:ascii="宋体" w:hAnsi="宋体" w:hint="eastAsia"/>
                <w:color w:val="000000" w:themeColor="text1"/>
              </w:rPr>
              <w:t>需有成熟量产车型经验</w:t>
            </w:r>
            <w:r w:rsidRPr="00D97FF5">
              <w:rPr>
                <w:rFonts w:ascii="宋体" w:hAnsi="宋体" w:hint="eastAsia"/>
                <w:color w:val="000000" w:themeColor="text1"/>
              </w:rPr>
              <w:t>。</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hAnsi="宋体" w:hint="eastAsia"/>
                <w:b/>
                <w:noProof/>
                <w:color w:val="000000" w:themeColor="text1"/>
              </w:rPr>
              <w:t>转向灯</w:t>
            </w:r>
          </w:p>
          <w:p w:rsidR="00FA1BC6" w:rsidRPr="00D97FF5" w:rsidRDefault="00FA1BC6" w:rsidP="00AA1219">
            <w:pPr>
              <w:pStyle w:val="af0"/>
              <w:spacing w:line="276" w:lineRule="auto"/>
              <w:rPr>
                <w:rFonts w:ascii="宋体" w:hAnsi="宋体"/>
                <w:color w:val="000000" w:themeColor="text1"/>
              </w:rPr>
            </w:pPr>
            <w:r w:rsidRPr="00D97FF5">
              <w:rPr>
                <w:rFonts w:ascii="宋体" w:hAnsi="宋体" w:hint="eastAsia"/>
                <w:color w:val="000000" w:themeColor="text1"/>
              </w:rPr>
              <w:t>转向灯正常闪烁点亮，转向灯其他要求如下：</w:t>
            </w:r>
          </w:p>
          <w:p w:rsidR="003B2FEA" w:rsidRPr="00D97FF5" w:rsidRDefault="003B2FEA" w:rsidP="002A569B">
            <w:pPr>
              <w:spacing w:line="276" w:lineRule="auto"/>
              <w:ind w:firstLineChars="200" w:firstLine="420"/>
              <w:rPr>
                <w:rFonts w:hAnsi="宋体"/>
                <w:noProof/>
                <w:color w:val="000000" w:themeColor="text1"/>
              </w:rPr>
            </w:pPr>
            <w:r w:rsidRPr="00D97FF5">
              <w:rPr>
                <w:noProof/>
                <w:color w:val="000000" w:themeColor="text1"/>
              </w:rPr>
              <w:t>a</w:t>
            </w:r>
            <w:r w:rsidRPr="00D97FF5">
              <w:rPr>
                <w:rFonts w:hint="eastAsia"/>
                <w:noProof/>
                <w:color w:val="000000" w:themeColor="text1"/>
              </w:rPr>
              <w:t>）</w:t>
            </w:r>
            <w:r w:rsidR="00FA1BC6" w:rsidRPr="00D97FF5">
              <w:rPr>
                <w:rFonts w:ascii="宋体" w:hAnsi="宋体" w:hint="eastAsia"/>
                <w:color w:val="000000" w:themeColor="text1"/>
              </w:rPr>
              <w:t>LED灯珠</w:t>
            </w:r>
            <w:r w:rsidRPr="00D97FF5">
              <w:rPr>
                <w:rFonts w:hAnsi="宋体" w:hint="eastAsia"/>
                <w:noProof/>
                <w:color w:val="000000" w:themeColor="text1"/>
              </w:rPr>
              <w:t>采用贴片式</w:t>
            </w:r>
            <w:r w:rsidRPr="00D97FF5">
              <w:rPr>
                <w:rFonts w:hAnsi="宋体" w:hint="eastAsia"/>
                <w:noProof/>
                <w:color w:val="000000" w:themeColor="text1"/>
              </w:rPr>
              <w:t>LED</w:t>
            </w:r>
            <w:r w:rsidRPr="00D97FF5">
              <w:rPr>
                <w:rFonts w:hAnsi="宋体" w:hint="eastAsia"/>
                <w:noProof/>
                <w:color w:val="000000" w:themeColor="text1"/>
              </w:rPr>
              <w:t>灯；</w:t>
            </w:r>
          </w:p>
          <w:p w:rsidR="0025008B" w:rsidRPr="00D97FF5" w:rsidRDefault="003B2FEA" w:rsidP="00A56D61">
            <w:pPr>
              <w:spacing w:line="276" w:lineRule="auto"/>
              <w:ind w:firstLineChars="200" w:firstLine="420"/>
              <w:rPr>
                <w:rFonts w:hAnsi="宋体"/>
                <w:noProof/>
                <w:color w:val="000000" w:themeColor="text1"/>
              </w:rPr>
            </w:pPr>
            <w:r w:rsidRPr="00D97FF5">
              <w:rPr>
                <w:rFonts w:hAnsi="宋体" w:hint="eastAsia"/>
                <w:noProof/>
                <w:color w:val="000000" w:themeColor="text1"/>
              </w:rPr>
              <w:t>b</w:t>
            </w:r>
            <w:r w:rsidRPr="00D97FF5">
              <w:rPr>
                <w:rFonts w:hAnsi="宋体" w:hint="eastAsia"/>
                <w:noProof/>
                <w:color w:val="000000" w:themeColor="text1"/>
              </w:rPr>
              <w:t>）</w:t>
            </w:r>
            <w:r w:rsidR="00A56D61" w:rsidRPr="00D97FF5">
              <w:rPr>
                <w:rFonts w:hAnsi="宋体" w:hint="eastAsia"/>
                <w:noProof/>
                <w:color w:val="000000" w:themeColor="text1"/>
              </w:rPr>
              <w:t>转向灯总成发光强度不小于</w:t>
            </w:r>
            <w:r w:rsidR="00A56D61" w:rsidRPr="00D97FF5">
              <w:rPr>
                <w:rFonts w:hAnsi="宋体" w:hint="eastAsia"/>
                <w:noProof/>
                <w:color w:val="000000" w:themeColor="text1"/>
              </w:rPr>
              <w:t>1.2cd</w:t>
            </w:r>
            <w:r w:rsidR="0025008B" w:rsidRPr="00D97FF5">
              <w:rPr>
                <w:rFonts w:hAnsi="宋体" w:hint="eastAsia"/>
                <w:noProof/>
                <w:color w:val="000000" w:themeColor="text1"/>
              </w:rPr>
              <w:t>；</w:t>
            </w:r>
          </w:p>
          <w:p w:rsidR="0035516C" w:rsidRPr="00D97FF5" w:rsidRDefault="0025008B" w:rsidP="00A56D61">
            <w:pPr>
              <w:spacing w:line="276" w:lineRule="auto"/>
              <w:ind w:firstLineChars="200" w:firstLine="420"/>
              <w:rPr>
                <w:rFonts w:hAnsi="宋体"/>
                <w:noProof/>
                <w:color w:val="000000" w:themeColor="text1"/>
              </w:rPr>
            </w:pPr>
            <w:r w:rsidRPr="00D97FF5">
              <w:rPr>
                <w:rFonts w:hAnsi="宋体" w:hint="eastAsia"/>
                <w:noProof/>
                <w:color w:val="000000" w:themeColor="text1"/>
              </w:rPr>
              <w:t>c</w:t>
            </w:r>
            <w:r w:rsidRPr="00D97FF5">
              <w:rPr>
                <w:rFonts w:hAnsi="宋体" w:hint="eastAsia"/>
                <w:noProof/>
                <w:color w:val="000000" w:themeColor="text1"/>
              </w:rPr>
              <w:t>）转向灯开启，车内</w:t>
            </w:r>
            <w:r w:rsidR="00AA487F" w:rsidRPr="00D97FF5">
              <w:rPr>
                <w:rFonts w:hAnsi="宋体" w:hint="eastAsia"/>
                <w:noProof/>
                <w:color w:val="000000" w:themeColor="text1"/>
              </w:rPr>
              <w:t>驾驶员</w:t>
            </w:r>
            <w:r w:rsidRPr="00D97FF5">
              <w:rPr>
                <w:rFonts w:hAnsi="宋体" w:hint="eastAsia"/>
                <w:noProof/>
                <w:color w:val="000000" w:themeColor="text1"/>
              </w:rPr>
              <w:t>可见</w:t>
            </w:r>
            <w:r w:rsidR="00E215B7" w:rsidRPr="00D97FF5">
              <w:rPr>
                <w:rFonts w:hAnsi="宋体" w:hint="eastAsia"/>
                <w:noProof/>
                <w:color w:val="000000" w:themeColor="text1"/>
              </w:rPr>
              <w:t>（参照大众</w:t>
            </w:r>
            <w:r w:rsidR="006B4F83">
              <w:rPr>
                <w:rFonts w:hAnsi="宋体" w:hint="eastAsia"/>
                <w:noProof/>
                <w:color w:val="000000" w:themeColor="text1"/>
              </w:rPr>
              <w:t>途观</w:t>
            </w:r>
            <w:r w:rsidR="006B4F83">
              <w:rPr>
                <w:rFonts w:hAnsi="宋体" w:hint="eastAsia"/>
                <w:noProof/>
                <w:color w:val="000000" w:themeColor="text1"/>
              </w:rPr>
              <w:t>L</w:t>
            </w:r>
            <w:r w:rsidR="00E215B7" w:rsidRPr="00D97FF5">
              <w:rPr>
                <w:rFonts w:hAnsi="宋体" w:hint="eastAsia"/>
                <w:noProof/>
                <w:color w:val="000000" w:themeColor="text1"/>
              </w:rPr>
              <w:t>转向灯方案）</w:t>
            </w:r>
            <w:r w:rsidR="0035516C" w:rsidRPr="00D97FF5">
              <w:rPr>
                <w:rFonts w:hAnsi="宋体" w:hint="eastAsia"/>
                <w:noProof/>
                <w:color w:val="000000" w:themeColor="text1"/>
              </w:rPr>
              <w:t>；</w:t>
            </w:r>
          </w:p>
          <w:p w:rsidR="003B2FEA" w:rsidRPr="00D97FF5" w:rsidRDefault="0035516C" w:rsidP="00A56D61">
            <w:pPr>
              <w:spacing w:line="276" w:lineRule="auto"/>
              <w:ind w:firstLineChars="200" w:firstLine="420"/>
              <w:rPr>
                <w:rFonts w:ascii="宋体" w:hAnsi="宋体"/>
                <w:b/>
                <w:color w:val="000000" w:themeColor="text1"/>
              </w:rPr>
            </w:pPr>
            <w:r w:rsidRPr="00D97FF5">
              <w:rPr>
                <w:rFonts w:hAnsi="宋体" w:hint="eastAsia"/>
                <w:noProof/>
                <w:color w:val="000000" w:themeColor="text1"/>
              </w:rPr>
              <w:t>d</w:t>
            </w:r>
            <w:r w:rsidRPr="00D97FF5">
              <w:rPr>
                <w:rFonts w:hAnsi="宋体" w:hint="eastAsia"/>
                <w:noProof/>
                <w:color w:val="000000" w:themeColor="text1"/>
              </w:rPr>
              <w:t>）转向灯插接件防水防尘等级</w:t>
            </w:r>
            <w:r w:rsidRPr="00D97FF5">
              <w:rPr>
                <w:rFonts w:hAnsi="宋体" w:hint="eastAsia"/>
                <w:noProof/>
                <w:color w:val="000000" w:themeColor="text1"/>
              </w:rPr>
              <w:t>IP67</w:t>
            </w:r>
            <w:r w:rsidR="003B2FEA" w:rsidRPr="00D97FF5">
              <w:rPr>
                <w:rFonts w:hAnsi="宋体" w:hint="eastAsia"/>
                <w:noProof/>
                <w:color w:val="000000" w:themeColor="text1"/>
              </w:rPr>
              <w:t>。</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迎宾灯</w:t>
            </w:r>
          </w:p>
          <w:p w:rsidR="003B2FEA" w:rsidRPr="00D97FF5" w:rsidRDefault="003E7E45" w:rsidP="00C613B6">
            <w:pPr>
              <w:autoSpaceDE w:val="0"/>
              <w:autoSpaceDN w:val="0"/>
              <w:adjustRightInd w:val="0"/>
              <w:spacing w:line="240" w:lineRule="auto"/>
              <w:jc w:val="left"/>
              <w:rPr>
                <w:rFonts w:ascii="宋体" w:hAnsi="宋体"/>
                <w:color w:val="000000" w:themeColor="text1"/>
              </w:rPr>
            </w:pPr>
            <w:r>
              <w:rPr>
                <w:rFonts w:ascii="宋体" w:cs="宋体" w:hint="eastAsia"/>
                <w:kern w:val="0"/>
              </w:rPr>
              <w:t xml:space="preserve">    </w:t>
            </w:r>
            <w:r w:rsidR="00777325">
              <w:rPr>
                <w:rFonts w:ascii="宋体" w:cs="宋体" w:hint="eastAsia"/>
                <w:kern w:val="0"/>
              </w:rPr>
              <w:t>迎宾灯</w:t>
            </w:r>
            <w:r w:rsidR="00C613B6" w:rsidRPr="00B606C7">
              <w:rPr>
                <w:rFonts w:ascii="宋体" w:cs="宋体" w:hint="eastAsia"/>
                <w:kern w:val="0"/>
              </w:rPr>
              <w:t>插接件防水防尘等级</w:t>
            </w:r>
            <w:r w:rsidR="00C613B6" w:rsidRPr="00B606C7">
              <w:rPr>
                <w:rFonts w:ascii="ËÎÌå" w:hAnsi="ËÎÌå" w:cs="ËÎÌå"/>
                <w:kern w:val="0"/>
              </w:rPr>
              <w:t>IP67</w:t>
            </w:r>
            <w:r w:rsidR="00C613B6" w:rsidRPr="00B606C7">
              <w:rPr>
                <w:rFonts w:ascii="宋体" w:cs="宋体" w:hint="eastAsia"/>
                <w:kern w:val="0"/>
              </w:rPr>
              <w:t>。</w:t>
            </w:r>
          </w:p>
          <w:p w:rsidR="00167963" w:rsidRPr="00D97FF5" w:rsidRDefault="00167963" w:rsidP="00167963">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360°全景影像摄像头</w:t>
            </w:r>
          </w:p>
          <w:p w:rsidR="006B4F83" w:rsidRPr="006B4F83" w:rsidRDefault="00167963" w:rsidP="006B4F83">
            <w:pPr>
              <w:pStyle w:val="af0"/>
              <w:spacing w:line="276" w:lineRule="auto"/>
              <w:rPr>
                <w:rFonts w:ascii="宋体" w:hAnsi="宋体"/>
                <w:color w:val="000000" w:themeColor="text1"/>
              </w:rPr>
            </w:pPr>
            <w:r w:rsidRPr="00D97FF5">
              <w:rPr>
                <w:rFonts w:ascii="宋体" w:hAnsi="宋体" w:hint="eastAsia"/>
                <w:color w:val="000000" w:themeColor="text1"/>
              </w:rPr>
              <w:t>由360°全景影像</w:t>
            </w:r>
            <w:r w:rsidR="00D55D87" w:rsidRPr="00D97FF5">
              <w:rPr>
                <w:rFonts w:ascii="宋体" w:hAnsi="宋体" w:hint="eastAsia"/>
                <w:color w:val="000000" w:themeColor="text1"/>
              </w:rPr>
              <w:t>系统供应商</w:t>
            </w:r>
            <w:r w:rsidRPr="00D97FF5">
              <w:rPr>
                <w:rFonts w:ascii="宋体" w:hAnsi="宋体" w:hint="eastAsia"/>
                <w:color w:val="000000" w:themeColor="text1"/>
              </w:rPr>
              <w:t>提供360°全景影像摄像头模块包含线束，外后视镜供应商设计制作支架， 并完成装配。</w:t>
            </w:r>
          </w:p>
          <w:p w:rsidR="00167963" w:rsidRPr="00D97FF5" w:rsidRDefault="00167963" w:rsidP="00167963">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涉水感应系统</w:t>
            </w:r>
          </w:p>
          <w:p w:rsidR="001F64BD" w:rsidRPr="00D97FF5" w:rsidRDefault="00167963" w:rsidP="00AA1219">
            <w:pPr>
              <w:pStyle w:val="af0"/>
              <w:spacing w:line="276" w:lineRule="auto"/>
              <w:rPr>
                <w:rFonts w:ascii="宋体" w:hAnsi="宋体"/>
                <w:color w:val="000000" w:themeColor="text1"/>
              </w:rPr>
            </w:pPr>
            <w:r w:rsidRPr="00D97FF5">
              <w:rPr>
                <w:rFonts w:ascii="宋体" w:hAnsi="宋体" w:hint="eastAsia"/>
                <w:color w:val="000000" w:themeColor="text1"/>
              </w:rPr>
              <w:t>由涉水感应系统供应商提供雷达模块，外后视镜供应商设计制作雷达支架，开发与雷达连接线束（</w:t>
            </w:r>
            <w:r w:rsidR="00FA1BC6" w:rsidRPr="00D97FF5">
              <w:rPr>
                <w:rFonts w:ascii="宋体" w:hAnsi="宋体" w:hint="eastAsia"/>
                <w:color w:val="000000" w:themeColor="text1"/>
              </w:rPr>
              <w:t>三</w:t>
            </w:r>
            <w:r w:rsidRPr="00D97FF5">
              <w:rPr>
                <w:rFonts w:ascii="宋体" w:hAnsi="宋体" w:hint="eastAsia"/>
                <w:color w:val="000000" w:themeColor="text1"/>
              </w:rPr>
              <w:t>线），</w:t>
            </w:r>
            <w:r w:rsidR="00FA1BC6" w:rsidRPr="00D97FF5">
              <w:rPr>
                <w:rFonts w:ascii="宋体" w:hAnsi="宋体" w:hint="eastAsia"/>
                <w:color w:val="000000" w:themeColor="text1"/>
              </w:rPr>
              <w:t>与涉水感应雷达匹配的插接件采用AMP（3PIN）,防水</w:t>
            </w:r>
            <w:r w:rsidR="0035516C" w:rsidRPr="00D97FF5">
              <w:rPr>
                <w:rFonts w:ascii="宋体" w:hAnsi="宋体" w:hint="eastAsia"/>
                <w:color w:val="000000" w:themeColor="text1"/>
              </w:rPr>
              <w:t>防尘</w:t>
            </w:r>
            <w:r w:rsidR="00FA1BC6" w:rsidRPr="00D97FF5">
              <w:rPr>
                <w:rFonts w:ascii="宋体" w:hAnsi="宋体" w:hint="eastAsia"/>
                <w:color w:val="000000" w:themeColor="text1"/>
              </w:rPr>
              <w:t>等级IP69，</w:t>
            </w:r>
            <w:r w:rsidRPr="00D97FF5">
              <w:rPr>
                <w:rFonts w:ascii="宋体" w:hAnsi="宋体" w:hint="eastAsia"/>
                <w:color w:val="000000" w:themeColor="text1"/>
              </w:rPr>
              <w:t>外后视镜供应商完成装配。</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镜头折叠机芯、镜片调节机芯</w:t>
            </w:r>
          </w:p>
          <w:p w:rsidR="003B2FEA" w:rsidRPr="00D97FF5" w:rsidRDefault="003B2FEA" w:rsidP="00812671">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 xml:space="preserve"> 镜头折叠机芯型号：</w:t>
            </w:r>
            <w:r w:rsidR="00A56D61" w:rsidRPr="00D97FF5">
              <w:rPr>
                <w:rFonts w:ascii="宋体" w:hAnsi="宋体" w:hint="eastAsia"/>
                <w:color w:val="000000" w:themeColor="text1"/>
              </w:rPr>
              <w:t>Mci 223</w:t>
            </w:r>
          </w:p>
          <w:p w:rsidR="001F64BD" w:rsidRPr="00D97FF5" w:rsidRDefault="003B2FEA" w:rsidP="00812671">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 xml:space="preserve"> 镜片调节机芯型号：</w:t>
            </w:r>
            <w:r w:rsidR="006124BD" w:rsidRPr="00D97FF5">
              <w:rPr>
                <w:rFonts w:ascii="宋体" w:hAnsi="宋体" w:hint="eastAsia"/>
                <w:color w:val="000000" w:themeColor="text1"/>
              </w:rPr>
              <w:t xml:space="preserve"> </w:t>
            </w:r>
            <w:r w:rsidR="000E6D51" w:rsidRPr="00D97FF5">
              <w:rPr>
                <w:rFonts w:ascii="宋体" w:hAnsi="宋体" w:hint="eastAsia"/>
                <w:color w:val="000000" w:themeColor="text1"/>
              </w:rPr>
              <w:t>JC53（JCDES-11238、JCDES-13238）</w:t>
            </w:r>
            <w:r w:rsidR="00986816">
              <w:rPr>
                <w:rFonts w:ascii="宋体" w:hAnsi="宋体" w:hint="eastAsia"/>
                <w:color w:val="000000" w:themeColor="text1"/>
              </w:rPr>
              <w:t>或</w:t>
            </w:r>
            <w:r w:rsidR="00986816" w:rsidRPr="0060591D">
              <w:rPr>
                <w:rFonts w:ascii="宋体" w:hAnsi="宋体" w:hint="eastAsia"/>
                <w:color w:val="000000" w:themeColor="text1"/>
              </w:rPr>
              <w:t>MCI</w:t>
            </w:r>
            <w:r w:rsidR="00FA4A85" w:rsidRPr="0060591D">
              <w:rPr>
                <w:rFonts w:ascii="宋体" w:hAnsi="宋体" w:hint="eastAsia"/>
                <w:color w:val="000000" w:themeColor="text1"/>
              </w:rPr>
              <w:t>300</w:t>
            </w:r>
            <w:r w:rsidR="00574B04">
              <w:rPr>
                <w:rFonts w:ascii="宋体" w:hAnsi="宋体" w:hint="eastAsia"/>
                <w:color w:val="000000" w:themeColor="text1"/>
              </w:rPr>
              <w:t>、MCI311</w:t>
            </w:r>
          </w:p>
          <w:p w:rsidR="001F64BD" w:rsidRPr="00D97FF5" w:rsidRDefault="001F64BD" w:rsidP="001F64BD">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线束插接件</w:t>
            </w:r>
          </w:p>
          <w:p w:rsidR="001F64BD" w:rsidRPr="00223561" w:rsidRDefault="001F64BD" w:rsidP="001F64BD">
            <w:pPr>
              <w:pStyle w:val="af0"/>
              <w:spacing w:line="276" w:lineRule="auto"/>
              <w:ind w:left="375" w:firstLineChars="0" w:firstLine="0"/>
              <w:rPr>
                <w:rFonts w:ascii="宋体" w:hAnsi="宋体"/>
                <w:color w:val="000000" w:themeColor="text1"/>
              </w:rPr>
            </w:pPr>
            <w:r w:rsidRPr="00D97FF5">
              <w:rPr>
                <w:rFonts w:ascii="宋体" w:hAnsi="宋体" w:hint="eastAsia"/>
                <w:color w:val="000000" w:themeColor="text1"/>
              </w:rPr>
              <w:t xml:space="preserve"> </w:t>
            </w:r>
            <w:r w:rsidRPr="00223561">
              <w:rPr>
                <w:rFonts w:ascii="宋体" w:hAnsi="宋体" w:hint="eastAsia"/>
                <w:color w:val="000000" w:themeColor="text1"/>
              </w:rPr>
              <w:t>插接件型号：</w:t>
            </w:r>
            <w:r w:rsidR="00FD71BA" w:rsidRPr="00223561">
              <w:rPr>
                <w:rFonts w:ascii="宋体" w:hAnsi="宋体" w:hint="eastAsia"/>
                <w:color w:val="000000" w:themeColor="text1"/>
              </w:rPr>
              <w:t>AMP 1318917-1</w:t>
            </w:r>
          </w:p>
          <w:p w:rsidR="001F64BD" w:rsidRPr="00D97FF5" w:rsidRDefault="001F64BD" w:rsidP="00812671">
            <w:pPr>
              <w:pStyle w:val="af0"/>
              <w:spacing w:line="276" w:lineRule="auto"/>
              <w:ind w:left="375" w:firstLineChars="0" w:firstLine="0"/>
              <w:rPr>
                <w:rFonts w:ascii="宋体" w:hAnsi="宋体"/>
                <w:color w:val="000000" w:themeColor="text1"/>
              </w:rPr>
            </w:pPr>
            <w:r w:rsidRPr="00223561">
              <w:rPr>
                <w:rFonts w:ascii="宋体" w:hAnsi="宋体" w:hint="eastAsia"/>
                <w:color w:val="000000" w:themeColor="text1"/>
              </w:rPr>
              <w:t xml:space="preserve"> 端子型号：</w:t>
            </w:r>
            <w:r w:rsidR="00FD71BA" w:rsidRPr="00223561">
              <w:rPr>
                <w:rFonts w:ascii="宋体" w:hAnsi="宋体" w:hint="eastAsia"/>
                <w:color w:val="000000" w:themeColor="text1"/>
              </w:rPr>
              <w:t>AMP</w:t>
            </w:r>
            <w:r w:rsidR="00291812">
              <w:rPr>
                <w:rFonts w:ascii="宋体" w:hAnsi="宋体" w:hint="eastAsia"/>
                <w:color w:val="000000" w:themeColor="text1"/>
              </w:rPr>
              <w:t xml:space="preserve"> </w:t>
            </w:r>
            <w:r w:rsidR="00FD71BA" w:rsidRPr="00223561">
              <w:rPr>
                <w:rFonts w:ascii="宋体" w:hAnsi="宋体" w:hint="eastAsia"/>
                <w:color w:val="000000" w:themeColor="text1"/>
              </w:rPr>
              <w:t>631-BS-0</w:t>
            </w:r>
          </w:p>
          <w:p w:rsidR="003B2FEA" w:rsidRPr="00D97FF5" w:rsidRDefault="003B2FEA" w:rsidP="00812671">
            <w:pPr>
              <w:pStyle w:val="af0"/>
              <w:numPr>
                <w:ilvl w:val="0"/>
                <w:numId w:val="6"/>
              </w:numPr>
              <w:spacing w:line="276" w:lineRule="auto"/>
              <w:ind w:firstLineChars="0"/>
              <w:rPr>
                <w:rFonts w:ascii="宋体" w:hAnsi="宋体"/>
                <w:b/>
                <w:color w:val="000000" w:themeColor="text1"/>
              </w:rPr>
            </w:pPr>
            <w:r w:rsidRPr="00D97FF5">
              <w:rPr>
                <w:rFonts w:ascii="宋体" w:hAnsi="宋体" w:hint="eastAsia"/>
                <w:b/>
                <w:color w:val="000000" w:themeColor="text1"/>
              </w:rPr>
              <w:t>安装点</w:t>
            </w:r>
          </w:p>
          <w:p w:rsidR="003B2FEA" w:rsidRDefault="003B2FEA" w:rsidP="00812671">
            <w:pPr>
              <w:spacing w:line="276" w:lineRule="auto"/>
              <w:rPr>
                <w:rFonts w:ascii="宋体" w:hAnsi="宋体" w:cs="宋体" w:hint="eastAsia"/>
                <w:color w:val="000000" w:themeColor="text1"/>
                <w:kern w:val="0"/>
              </w:rPr>
            </w:pPr>
            <w:r w:rsidRPr="00D97FF5">
              <w:rPr>
                <w:rFonts w:ascii="宋体" w:hAnsi="宋体" w:cs="宋体" w:hint="eastAsia"/>
                <w:color w:val="000000" w:themeColor="text1"/>
                <w:kern w:val="0"/>
              </w:rPr>
              <w:t>外后视镜总成自带</w:t>
            </w:r>
            <w:r w:rsidR="00487136" w:rsidRPr="00D97FF5">
              <w:rPr>
                <w:rFonts w:ascii="宋体" w:hAnsi="宋体" w:cs="宋体" w:hint="eastAsia"/>
                <w:color w:val="000000" w:themeColor="text1"/>
                <w:kern w:val="0"/>
              </w:rPr>
              <w:t>三颗M6</w:t>
            </w:r>
            <w:r w:rsidRPr="00D97FF5">
              <w:rPr>
                <w:rFonts w:ascii="宋体" w:hAnsi="宋体" w:cs="宋体" w:hint="eastAsia"/>
                <w:color w:val="000000" w:themeColor="text1"/>
                <w:kern w:val="0"/>
              </w:rPr>
              <w:t>螺柱，使用M6螺母安装到车门上</w:t>
            </w:r>
            <w:r w:rsidRPr="006B4F83">
              <w:rPr>
                <w:rFonts w:ascii="宋体" w:hAnsi="宋体" w:cs="宋体" w:hint="eastAsia"/>
                <w:color w:val="000000" w:themeColor="text1"/>
                <w:kern w:val="0"/>
              </w:rPr>
              <w:t>。</w:t>
            </w:r>
          </w:p>
          <w:p w:rsidR="006B4F83" w:rsidRDefault="006B4F83" w:rsidP="00812671">
            <w:pPr>
              <w:spacing w:line="276" w:lineRule="auto"/>
              <w:rPr>
                <w:rFonts w:ascii="宋体" w:hAnsi="宋体" w:cs="宋体" w:hint="eastAsia"/>
                <w:b/>
                <w:color w:val="000000" w:themeColor="text1"/>
                <w:kern w:val="0"/>
              </w:rPr>
            </w:pPr>
            <w:r w:rsidRPr="006B4F83">
              <w:rPr>
                <w:rFonts w:ascii="宋体" w:hAnsi="宋体" w:cs="宋体" w:hint="eastAsia"/>
                <w:b/>
                <w:color w:val="000000" w:themeColor="text1"/>
                <w:kern w:val="0"/>
              </w:rPr>
              <w:t>15）L2.9智能驾驶摄像头</w:t>
            </w:r>
          </w:p>
          <w:p w:rsidR="006B4F83" w:rsidRPr="00E6455E" w:rsidRDefault="00E6455E" w:rsidP="00E6455E">
            <w:pPr>
              <w:pStyle w:val="af0"/>
              <w:spacing w:line="276" w:lineRule="auto"/>
              <w:rPr>
                <w:b/>
                <w:bCs/>
                <w:noProof/>
                <w:color w:val="000000" w:themeColor="text1"/>
              </w:rPr>
            </w:pPr>
            <w:r w:rsidRPr="00D97FF5">
              <w:rPr>
                <w:rFonts w:ascii="宋体" w:hAnsi="宋体" w:hint="eastAsia"/>
                <w:color w:val="000000" w:themeColor="text1"/>
              </w:rPr>
              <w:t>由</w:t>
            </w:r>
            <w:r w:rsidRPr="00E6455E">
              <w:rPr>
                <w:rFonts w:ascii="宋体" w:hAnsi="宋体" w:cs="宋体" w:hint="eastAsia"/>
                <w:color w:val="000000" w:themeColor="text1"/>
                <w:kern w:val="0"/>
              </w:rPr>
              <w:t>L2.9智能驾驶摄像头</w:t>
            </w:r>
            <w:r w:rsidRPr="00D97FF5">
              <w:rPr>
                <w:rFonts w:ascii="宋体" w:hAnsi="宋体" w:hint="eastAsia"/>
                <w:color w:val="000000" w:themeColor="text1"/>
              </w:rPr>
              <w:t>系统供应商提供摄像头模块包含线束</w:t>
            </w:r>
            <w:r w:rsidR="00F02DFB">
              <w:rPr>
                <w:rFonts w:ascii="宋体" w:hAnsi="宋体" w:hint="eastAsia"/>
                <w:color w:val="000000" w:themeColor="text1"/>
              </w:rPr>
              <w:t>，镜壳下侧及镜座各</w:t>
            </w:r>
            <w:r w:rsidR="00267767">
              <w:rPr>
                <w:rFonts w:ascii="宋体" w:hAnsi="宋体" w:hint="eastAsia"/>
                <w:color w:val="000000" w:themeColor="text1"/>
              </w:rPr>
              <w:t>布置</w:t>
            </w:r>
            <w:r w:rsidR="00F02DFB">
              <w:rPr>
                <w:rFonts w:ascii="宋体" w:hAnsi="宋体" w:hint="eastAsia"/>
                <w:color w:val="000000" w:themeColor="text1"/>
              </w:rPr>
              <w:t>1个</w:t>
            </w:r>
            <w:r w:rsidRPr="00D97FF5">
              <w:rPr>
                <w:rFonts w:ascii="宋体" w:hAnsi="宋体" w:hint="eastAsia"/>
                <w:color w:val="000000" w:themeColor="text1"/>
              </w:rPr>
              <w:t>，外后视镜供应商设计制作支架，并完成装配。</w:t>
            </w:r>
          </w:p>
        </w:tc>
      </w:tr>
    </w:tbl>
    <w:p w:rsidR="003B2FEA" w:rsidRPr="00D97FF5" w:rsidRDefault="003B2FEA" w:rsidP="003B2FEA">
      <w:pPr>
        <w:ind w:firstLineChars="200" w:firstLine="420"/>
        <w:rPr>
          <w:rFonts w:ascii="宋体" w:hAnsi="宋体"/>
          <w:noProof/>
        </w:rPr>
      </w:pPr>
      <w:r w:rsidRPr="00D97FF5">
        <w:rPr>
          <w:rFonts w:hAnsi="宋体" w:hint="eastAsia"/>
        </w:rPr>
        <w:lastRenderedPageBreak/>
        <w:t>说明：</w:t>
      </w:r>
      <w:r w:rsidRPr="00D97FF5">
        <w:rPr>
          <w:rFonts w:ascii="宋体" w:hAnsi="宋体" w:hint="eastAsia"/>
        </w:rPr>
        <w:t>以上数据仅作为报价时的依据。以上技术状态未描述详尽的，以同供应商深入交流后双方达成的一致意见为准，北汽越野车非常重视供应商在低成本、高质量、高性能、轻量化、精致化上提供的优化方案。</w:t>
      </w:r>
    </w:p>
    <w:p w:rsidR="003B2FEA" w:rsidRPr="00D97FF5" w:rsidRDefault="003B2FEA" w:rsidP="00AC445E">
      <w:pPr>
        <w:pStyle w:val="Default"/>
        <w:rPr>
          <w:rFonts w:hAnsi="宋体"/>
          <w:color w:val="auto"/>
        </w:rPr>
      </w:pPr>
      <w:r w:rsidRPr="00D97FF5">
        <w:rPr>
          <w:rFonts w:hAnsi="宋体" w:hint="eastAsia"/>
          <w:color w:val="auto"/>
        </w:rPr>
        <w:t>4.2系统/零件开发计划</w:t>
      </w:r>
    </w:p>
    <w:p w:rsidR="003B2FEA" w:rsidRPr="00D97FF5" w:rsidRDefault="003B2FEA" w:rsidP="00AC445E">
      <w:pPr>
        <w:pStyle w:val="Default"/>
        <w:rPr>
          <w:rFonts w:hAnsi="宋体"/>
          <w:color w:val="auto"/>
        </w:rPr>
      </w:pPr>
      <w:r w:rsidRPr="00D97FF5">
        <w:rPr>
          <w:rFonts w:hAnsi="宋体" w:hint="eastAsia"/>
          <w:color w:val="auto"/>
        </w:rPr>
        <w:t>4.2.1系统零部件开发计划见下表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323"/>
        <w:gridCol w:w="2605"/>
        <w:gridCol w:w="2464"/>
      </w:tblGrid>
      <w:tr w:rsidR="003B2FEA" w:rsidRPr="00D97FF5" w:rsidTr="005207A2">
        <w:trPr>
          <w:trHeight w:val="454"/>
        </w:trPr>
        <w:tc>
          <w:tcPr>
            <w:tcW w:w="2463" w:type="dxa"/>
            <w:vAlign w:val="center"/>
          </w:tcPr>
          <w:p w:rsidR="003B2FEA" w:rsidRPr="00D97FF5" w:rsidRDefault="003B2FEA" w:rsidP="00A11A07">
            <w:pPr>
              <w:pStyle w:val="Default"/>
              <w:spacing w:line="240" w:lineRule="auto"/>
              <w:jc w:val="center"/>
              <w:rPr>
                <w:rFonts w:hAnsi="宋体"/>
                <w:color w:val="auto"/>
                <w:sz w:val="21"/>
                <w:szCs w:val="21"/>
              </w:rPr>
            </w:pPr>
            <w:r w:rsidRPr="00D97FF5">
              <w:rPr>
                <w:rFonts w:hAnsi="宋体" w:hint="eastAsia"/>
                <w:color w:val="auto"/>
                <w:sz w:val="21"/>
                <w:szCs w:val="21"/>
              </w:rPr>
              <w:t>项目阶段</w:t>
            </w:r>
          </w:p>
        </w:tc>
        <w:tc>
          <w:tcPr>
            <w:tcW w:w="2323" w:type="dxa"/>
            <w:vAlign w:val="center"/>
          </w:tcPr>
          <w:p w:rsidR="003B2FEA" w:rsidRPr="00D97FF5" w:rsidRDefault="003B2FEA" w:rsidP="00A11A07">
            <w:pPr>
              <w:pStyle w:val="Default"/>
              <w:spacing w:line="240" w:lineRule="auto"/>
              <w:jc w:val="center"/>
              <w:rPr>
                <w:rFonts w:hAnsi="宋体"/>
                <w:color w:val="auto"/>
                <w:sz w:val="21"/>
                <w:szCs w:val="21"/>
              </w:rPr>
            </w:pPr>
            <w:r w:rsidRPr="00D97FF5">
              <w:rPr>
                <w:rFonts w:hAnsi="宋体" w:hint="eastAsia"/>
                <w:color w:val="auto"/>
                <w:sz w:val="21"/>
                <w:szCs w:val="21"/>
              </w:rPr>
              <w:t>输入文档</w:t>
            </w:r>
          </w:p>
        </w:tc>
        <w:tc>
          <w:tcPr>
            <w:tcW w:w="2605" w:type="dxa"/>
            <w:vAlign w:val="center"/>
          </w:tcPr>
          <w:p w:rsidR="003B2FEA" w:rsidRPr="00D97FF5" w:rsidRDefault="003B2FEA" w:rsidP="00A11A07">
            <w:pPr>
              <w:pStyle w:val="Default"/>
              <w:spacing w:line="240" w:lineRule="auto"/>
              <w:jc w:val="center"/>
              <w:rPr>
                <w:rFonts w:hAnsi="宋体"/>
                <w:color w:val="auto"/>
                <w:sz w:val="21"/>
                <w:szCs w:val="21"/>
              </w:rPr>
            </w:pPr>
            <w:r w:rsidRPr="00D97FF5">
              <w:rPr>
                <w:rFonts w:hAnsi="宋体" w:hint="eastAsia"/>
                <w:color w:val="auto"/>
                <w:sz w:val="21"/>
                <w:szCs w:val="21"/>
              </w:rPr>
              <w:t>工作内容</w:t>
            </w:r>
          </w:p>
        </w:tc>
        <w:tc>
          <w:tcPr>
            <w:tcW w:w="2464" w:type="dxa"/>
            <w:vAlign w:val="center"/>
          </w:tcPr>
          <w:p w:rsidR="003B2FEA" w:rsidRPr="00D97FF5" w:rsidRDefault="003B2FEA" w:rsidP="00A11A07">
            <w:pPr>
              <w:pStyle w:val="Default"/>
              <w:spacing w:line="240" w:lineRule="auto"/>
              <w:jc w:val="center"/>
              <w:rPr>
                <w:rFonts w:hAnsi="宋体"/>
                <w:color w:val="auto"/>
                <w:sz w:val="21"/>
                <w:szCs w:val="21"/>
              </w:rPr>
            </w:pPr>
            <w:r w:rsidRPr="00D97FF5">
              <w:rPr>
                <w:rFonts w:hAnsi="宋体" w:hint="eastAsia"/>
                <w:color w:val="auto"/>
                <w:sz w:val="21"/>
                <w:szCs w:val="21"/>
              </w:rPr>
              <w:t>输出文档</w:t>
            </w:r>
          </w:p>
        </w:tc>
      </w:tr>
      <w:tr w:rsidR="003B2FEA" w:rsidRPr="00D97FF5" w:rsidTr="005207A2">
        <w:trPr>
          <w:trHeight w:val="454"/>
        </w:trPr>
        <w:tc>
          <w:tcPr>
            <w:tcW w:w="2463" w:type="dxa"/>
            <w:vMerge w:val="restart"/>
            <w:vAlign w:val="center"/>
          </w:tcPr>
          <w:p w:rsidR="003B2FEA" w:rsidRPr="00D97FF5" w:rsidRDefault="003B2FEA" w:rsidP="00812671">
            <w:pPr>
              <w:pStyle w:val="Default"/>
              <w:jc w:val="center"/>
              <w:rPr>
                <w:rFonts w:hAnsi="宋体"/>
                <w:color w:val="auto"/>
                <w:sz w:val="21"/>
                <w:szCs w:val="21"/>
              </w:rPr>
            </w:pPr>
            <w:r w:rsidRPr="00D97FF5">
              <w:rPr>
                <w:rFonts w:hAnsi="宋体" w:hint="eastAsia"/>
                <w:color w:val="auto"/>
                <w:sz w:val="21"/>
                <w:szCs w:val="21"/>
              </w:rPr>
              <w:t>项目准备阶段</w:t>
            </w:r>
          </w:p>
        </w:tc>
        <w:tc>
          <w:tcPr>
            <w:tcW w:w="2323" w:type="dxa"/>
            <w:vAlign w:val="center"/>
          </w:tcPr>
          <w:p w:rsidR="003B2FEA" w:rsidRPr="00D97FF5" w:rsidRDefault="003B2FEA" w:rsidP="00812671">
            <w:pPr>
              <w:spacing w:line="240" w:lineRule="auto"/>
              <w:jc w:val="left"/>
              <w:rPr>
                <w:rFonts w:ascii="宋体" w:hAnsi="宋体"/>
                <w:noProof/>
              </w:rPr>
            </w:pPr>
            <w:r w:rsidRPr="00D97FF5">
              <w:rPr>
                <w:rFonts w:ascii="宋体" w:hAnsi="宋体"/>
                <w:noProof/>
              </w:rPr>
              <w:t>SOR</w:t>
            </w:r>
          </w:p>
        </w:tc>
        <w:tc>
          <w:tcPr>
            <w:tcW w:w="2605" w:type="dxa"/>
            <w:vMerge w:val="restart"/>
            <w:vAlign w:val="center"/>
          </w:tcPr>
          <w:p w:rsidR="003B2FEA" w:rsidRPr="00D97FF5" w:rsidRDefault="003B2FEA" w:rsidP="00812671">
            <w:pPr>
              <w:spacing w:line="276" w:lineRule="auto"/>
              <w:rPr>
                <w:rFonts w:ascii="宋体" w:hAnsi="宋体"/>
                <w:noProof/>
              </w:rPr>
            </w:pPr>
            <w:r w:rsidRPr="00D97FF5">
              <w:rPr>
                <w:rFonts w:ascii="宋体" w:hAnsi="宋体"/>
                <w:noProof/>
              </w:rPr>
              <w:t xml:space="preserve">1、发放SOR </w:t>
            </w:r>
          </w:p>
          <w:p w:rsidR="003B2FEA" w:rsidRPr="00D97FF5" w:rsidRDefault="003B2FEA" w:rsidP="00812671">
            <w:pPr>
              <w:spacing w:line="276" w:lineRule="auto"/>
              <w:rPr>
                <w:rFonts w:ascii="宋体" w:hAnsi="宋体"/>
                <w:noProof/>
              </w:rPr>
            </w:pPr>
            <w:r w:rsidRPr="00D97FF5">
              <w:rPr>
                <w:rFonts w:ascii="宋体" w:hAnsi="宋体"/>
                <w:noProof/>
              </w:rPr>
              <w:t xml:space="preserve">2、签署保密协议 </w:t>
            </w:r>
          </w:p>
          <w:p w:rsidR="003B2FEA" w:rsidRPr="00D97FF5" w:rsidRDefault="003B2FEA" w:rsidP="00812671">
            <w:pPr>
              <w:spacing w:line="276" w:lineRule="auto"/>
              <w:rPr>
                <w:rFonts w:ascii="宋体" w:hAnsi="宋体"/>
                <w:noProof/>
              </w:rPr>
            </w:pPr>
            <w:r w:rsidRPr="00D97FF5">
              <w:rPr>
                <w:rFonts w:ascii="宋体" w:hAnsi="宋体"/>
                <w:noProof/>
              </w:rPr>
              <w:t xml:space="preserve">3、配合供应商报价 </w:t>
            </w:r>
          </w:p>
        </w:tc>
        <w:tc>
          <w:tcPr>
            <w:tcW w:w="2464" w:type="dxa"/>
            <w:vMerge w:val="restart"/>
            <w:vAlign w:val="center"/>
          </w:tcPr>
          <w:p w:rsidR="003B2FEA" w:rsidRPr="00D97FF5" w:rsidRDefault="003B2FEA" w:rsidP="00812671">
            <w:pPr>
              <w:spacing w:line="276" w:lineRule="auto"/>
              <w:rPr>
                <w:rFonts w:ascii="宋体" w:hAnsi="宋体"/>
                <w:noProof/>
              </w:rPr>
            </w:pPr>
            <w:r w:rsidRPr="00D97FF5">
              <w:rPr>
                <w:rFonts w:ascii="宋体" w:hAnsi="宋体"/>
                <w:noProof/>
              </w:rPr>
              <w:t xml:space="preserve">1、签署的保密协议 </w:t>
            </w:r>
          </w:p>
          <w:p w:rsidR="003B2FEA" w:rsidRPr="00D97FF5" w:rsidRDefault="003B2FEA" w:rsidP="00812671">
            <w:pPr>
              <w:spacing w:line="276" w:lineRule="auto"/>
              <w:rPr>
                <w:rFonts w:ascii="宋体" w:hAnsi="宋体"/>
                <w:noProof/>
              </w:rPr>
            </w:pPr>
            <w:r w:rsidRPr="00D97FF5">
              <w:rPr>
                <w:rFonts w:ascii="宋体" w:hAnsi="宋体"/>
                <w:noProof/>
              </w:rPr>
              <w:t xml:space="preserve">2、技术标书 </w:t>
            </w:r>
          </w:p>
          <w:p w:rsidR="003B2FEA" w:rsidRPr="00D97FF5" w:rsidRDefault="003B2FEA" w:rsidP="00812671">
            <w:pPr>
              <w:spacing w:line="276" w:lineRule="auto"/>
              <w:rPr>
                <w:rFonts w:ascii="宋体" w:hAnsi="宋体"/>
                <w:noProof/>
              </w:rPr>
            </w:pPr>
            <w:r w:rsidRPr="00D97FF5">
              <w:rPr>
                <w:rFonts w:ascii="宋体" w:hAnsi="宋体"/>
                <w:noProof/>
              </w:rPr>
              <w:t xml:space="preserve">3、商务标书 </w:t>
            </w:r>
          </w:p>
        </w:tc>
      </w:tr>
      <w:tr w:rsidR="003B2FEA" w:rsidRPr="00D97FF5" w:rsidTr="005207A2">
        <w:trPr>
          <w:trHeight w:val="454"/>
        </w:trPr>
        <w:tc>
          <w:tcPr>
            <w:tcW w:w="2463" w:type="dxa"/>
            <w:vMerge/>
            <w:vAlign w:val="center"/>
          </w:tcPr>
          <w:p w:rsidR="003B2FEA" w:rsidRPr="00D97FF5" w:rsidRDefault="003B2FEA" w:rsidP="00812671">
            <w:pPr>
              <w:pStyle w:val="Default"/>
              <w:jc w:val="center"/>
              <w:rPr>
                <w:rFonts w:hAnsi="宋体"/>
                <w:color w:val="auto"/>
                <w:sz w:val="21"/>
                <w:szCs w:val="21"/>
              </w:rPr>
            </w:pPr>
          </w:p>
        </w:tc>
        <w:tc>
          <w:tcPr>
            <w:tcW w:w="2323" w:type="dxa"/>
            <w:vAlign w:val="center"/>
          </w:tcPr>
          <w:p w:rsidR="003B2FEA" w:rsidRPr="00D97FF5" w:rsidRDefault="003B2FEA" w:rsidP="00812671">
            <w:pPr>
              <w:pStyle w:val="Default"/>
              <w:spacing w:line="240" w:lineRule="auto"/>
              <w:jc w:val="left"/>
              <w:rPr>
                <w:rFonts w:hAnsi="宋体"/>
                <w:color w:val="auto"/>
                <w:sz w:val="21"/>
                <w:szCs w:val="21"/>
              </w:rPr>
            </w:pPr>
            <w:r w:rsidRPr="00D97FF5">
              <w:rPr>
                <w:rFonts w:hAnsi="宋体"/>
                <w:noProof/>
                <w:sz w:val="21"/>
                <w:szCs w:val="21"/>
              </w:rPr>
              <w:t>保密协议</w:t>
            </w:r>
          </w:p>
        </w:tc>
        <w:tc>
          <w:tcPr>
            <w:tcW w:w="2605" w:type="dxa"/>
            <w:vMerge/>
            <w:vAlign w:val="center"/>
          </w:tcPr>
          <w:p w:rsidR="003B2FEA" w:rsidRPr="00D97FF5" w:rsidRDefault="003B2FEA" w:rsidP="00812671">
            <w:pPr>
              <w:pStyle w:val="Default"/>
              <w:jc w:val="center"/>
              <w:rPr>
                <w:rFonts w:hAnsi="宋体"/>
                <w:color w:val="auto"/>
                <w:sz w:val="21"/>
                <w:szCs w:val="21"/>
              </w:rPr>
            </w:pPr>
          </w:p>
        </w:tc>
        <w:tc>
          <w:tcPr>
            <w:tcW w:w="2464" w:type="dxa"/>
            <w:vMerge/>
            <w:vAlign w:val="center"/>
          </w:tcPr>
          <w:p w:rsidR="003B2FEA" w:rsidRPr="00D97FF5" w:rsidRDefault="003B2FEA" w:rsidP="00812671">
            <w:pPr>
              <w:pStyle w:val="Default"/>
              <w:jc w:val="center"/>
              <w:rPr>
                <w:rFonts w:hAnsi="宋体"/>
                <w:color w:val="auto"/>
                <w:sz w:val="21"/>
                <w:szCs w:val="21"/>
              </w:rPr>
            </w:pPr>
          </w:p>
        </w:tc>
      </w:tr>
      <w:tr w:rsidR="003B2FEA" w:rsidRPr="00D97FF5" w:rsidTr="005207A2">
        <w:trPr>
          <w:trHeight w:val="454"/>
        </w:trPr>
        <w:tc>
          <w:tcPr>
            <w:tcW w:w="2463" w:type="dxa"/>
            <w:vMerge/>
            <w:vAlign w:val="center"/>
          </w:tcPr>
          <w:p w:rsidR="003B2FEA" w:rsidRPr="00D97FF5" w:rsidRDefault="003B2FEA" w:rsidP="00812671">
            <w:pPr>
              <w:pStyle w:val="Default"/>
              <w:jc w:val="center"/>
              <w:rPr>
                <w:rFonts w:hAnsi="宋体"/>
                <w:color w:val="auto"/>
                <w:sz w:val="21"/>
                <w:szCs w:val="21"/>
              </w:rPr>
            </w:pPr>
          </w:p>
        </w:tc>
        <w:tc>
          <w:tcPr>
            <w:tcW w:w="2323" w:type="dxa"/>
            <w:vAlign w:val="center"/>
          </w:tcPr>
          <w:p w:rsidR="003B2FEA" w:rsidRPr="00D97FF5" w:rsidRDefault="003B2FEA" w:rsidP="00812671">
            <w:pPr>
              <w:pStyle w:val="Default"/>
              <w:spacing w:line="240" w:lineRule="auto"/>
              <w:jc w:val="left"/>
              <w:rPr>
                <w:rFonts w:hAnsi="宋体"/>
                <w:color w:val="auto"/>
                <w:sz w:val="21"/>
                <w:szCs w:val="21"/>
              </w:rPr>
            </w:pPr>
            <w:r w:rsidRPr="00D97FF5">
              <w:rPr>
                <w:rFonts w:hAnsi="宋体"/>
                <w:noProof/>
                <w:sz w:val="21"/>
                <w:szCs w:val="21"/>
              </w:rPr>
              <w:t>报价参考数据</w:t>
            </w:r>
          </w:p>
        </w:tc>
        <w:tc>
          <w:tcPr>
            <w:tcW w:w="2605" w:type="dxa"/>
            <w:vMerge/>
            <w:vAlign w:val="center"/>
          </w:tcPr>
          <w:p w:rsidR="003B2FEA" w:rsidRPr="00D97FF5" w:rsidRDefault="003B2FEA" w:rsidP="00812671">
            <w:pPr>
              <w:pStyle w:val="Default"/>
              <w:jc w:val="center"/>
              <w:rPr>
                <w:rFonts w:hAnsi="宋体"/>
                <w:color w:val="auto"/>
                <w:sz w:val="21"/>
                <w:szCs w:val="21"/>
              </w:rPr>
            </w:pPr>
          </w:p>
        </w:tc>
        <w:tc>
          <w:tcPr>
            <w:tcW w:w="2464" w:type="dxa"/>
            <w:vMerge/>
            <w:vAlign w:val="center"/>
          </w:tcPr>
          <w:p w:rsidR="003B2FEA" w:rsidRPr="00D97FF5" w:rsidRDefault="003B2FEA" w:rsidP="00812671">
            <w:pPr>
              <w:pStyle w:val="Default"/>
              <w:jc w:val="center"/>
              <w:rPr>
                <w:rFonts w:hAnsi="宋体"/>
                <w:color w:val="auto"/>
                <w:sz w:val="21"/>
                <w:szCs w:val="21"/>
              </w:rPr>
            </w:pPr>
          </w:p>
        </w:tc>
      </w:tr>
      <w:tr w:rsidR="003B2FEA" w:rsidRPr="00D97FF5" w:rsidTr="005207A2">
        <w:trPr>
          <w:trHeight w:val="454"/>
        </w:trPr>
        <w:tc>
          <w:tcPr>
            <w:tcW w:w="2463" w:type="dxa"/>
            <w:vMerge w:val="restart"/>
            <w:vAlign w:val="center"/>
          </w:tcPr>
          <w:p w:rsidR="003B2FEA" w:rsidRPr="00D97FF5" w:rsidRDefault="003B2FEA" w:rsidP="00812671">
            <w:pPr>
              <w:pStyle w:val="Default"/>
              <w:jc w:val="center"/>
              <w:rPr>
                <w:rFonts w:hAnsi="宋体"/>
                <w:color w:val="auto"/>
                <w:sz w:val="21"/>
                <w:szCs w:val="21"/>
              </w:rPr>
            </w:pPr>
            <w:r w:rsidRPr="00D97FF5">
              <w:rPr>
                <w:rFonts w:hAnsi="宋体" w:hint="eastAsia"/>
                <w:color w:val="auto"/>
                <w:sz w:val="21"/>
                <w:szCs w:val="21"/>
              </w:rPr>
              <w:lastRenderedPageBreak/>
              <w:t>第一阶段（方案制定）</w:t>
            </w:r>
          </w:p>
        </w:tc>
        <w:tc>
          <w:tcPr>
            <w:tcW w:w="2323" w:type="dxa"/>
            <w:vAlign w:val="center"/>
          </w:tcPr>
          <w:p w:rsidR="003B2FEA" w:rsidRPr="00D97FF5" w:rsidRDefault="003B2FEA" w:rsidP="00812671">
            <w:pPr>
              <w:spacing w:line="240" w:lineRule="auto"/>
              <w:jc w:val="left"/>
              <w:rPr>
                <w:rFonts w:ascii="宋体" w:hAnsi="宋体"/>
                <w:noProof/>
              </w:rPr>
            </w:pPr>
            <w:r w:rsidRPr="00D97FF5">
              <w:rPr>
                <w:rFonts w:ascii="宋体" w:hAnsi="宋体"/>
                <w:noProof/>
              </w:rPr>
              <w:t>厂家技术评标单</w:t>
            </w:r>
          </w:p>
        </w:tc>
        <w:tc>
          <w:tcPr>
            <w:tcW w:w="2605" w:type="dxa"/>
            <w:vMerge w:val="restart"/>
            <w:vAlign w:val="center"/>
          </w:tcPr>
          <w:p w:rsidR="003B2FEA" w:rsidRPr="00D97FF5" w:rsidRDefault="003B2FEA" w:rsidP="00812671">
            <w:pPr>
              <w:spacing w:line="276" w:lineRule="auto"/>
              <w:rPr>
                <w:rFonts w:ascii="宋体" w:hAnsi="宋体"/>
                <w:noProof/>
              </w:rPr>
            </w:pPr>
            <w:r w:rsidRPr="00D97FF5">
              <w:rPr>
                <w:rFonts w:ascii="宋体" w:hAnsi="宋体"/>
                <w:noProof/>
              </w:rPr>
              <w:t xml:space="preserve">1、对厂家技术评比 </w:t>
            </w:r>
          </w:p>
          <w:p w:rsidR="003B2FEA" w:rsidRPr="00D97FF5" w:rsidRDefault="003B2FEA" w:rsidP="00812671">
            <w:pPr>
              <w:spacing w:line="276" w:lineRule="auto"/>
              <w:rPr>
                <w:rFonts w:ascii="宋体" w:hAnsi="宋体"/>
                <w:noProof/>
              </w:rPr>
            </w:pPr>
            <w:r w:rsidRPr="00D97FF5">
              <w:rPr>
                <w:rFonts w:ascii="宋体" w:hAnsi="宋体"/>
                <w:noProof/>
              </w:rPr>
              <w:t xml:space="preserve">2、签署技术开发协议 </w:t>
            </w:r>
          </w:p>
        </w:tc>
        <w:tc>
          <w:tcPr>
            <w:tcW w:w="2464" w:type="dxa"/>
            <w:vMerge w:val="restart"/>
            <w:vAlign w:val="center"/>
          </w:tcPr>
          <w:p w:rsidR="003B2FEA" w:rsidRPr="00D97FF5" w:rsidRDefault="003B2FEA" w:rsidP="00812671">
            <w:pPr>
              <w:spacing w:line="276" w:lineRule="auto"/>
              <w:rPr>
                <w:rFonts w:ascii="宋体" w:hAnsi="宋体"/>
                <w:noProof/>
              </w:rPr>
            </w:pPr>
            <w:r w:rsidRPr="00D97FF5">
              <w:rPr>
                <w:rFonts w:ascii="宋体" w:hAnsi="宋体"/>
                <w:noProof/>
              </w:rPr>
              <w:t xml:space="preserve">1、评标打分单 </w:t>
            </w:r>
          </w:p>
          <w:p w:rsidR="003B2FEA" w:rsidRPr="00D97FF5" w:rsidRDefault="003B2FEA" w:rsidP="00812671">
            <w:pPr>
              <w:spacing w:line="276" w:lineRule="auto"/>
              <w:rPr>
                <w:rFonts w:ascii="宋体" w:hAnsi="宋体"/>
                <w:noProof/>
              </w:rPr>
            </w:pPr>
            <w:r w:rsidRPr="00D97FF5">
              <w:rPr>
                <w:rFonts w:ascii="宋体" w:hAnsi="宋体"/>
                <w:noProof/>
              </w:rPr>
              <w:t xml:space="preserve">2、技术开发协议 </w:t>
            </w:r>
          </w:p>
        </w:tc>
      </w:tr>
      <w:tr w:rsidR="003B2FEA" w:rsidRPr="00D97FF5" w:rsidTr="005207A2">
        <w:trPr>
          <w:trHeight w:val="454"/>
        </w:trPr>
        <w:tc>
          <w:tcPr>
            <w:tcW w:w="2463" w:type="dxa"/>
            <w:vMerge/>
            <w:vAlign w:val="center"/>
          </w:tcPr>
          <w:p w:rsidR="003B2FEA" w:rsidRPr="00D97FF5" w:rsidRDefault="003B2FEA" w:rsidP="00812671">
            <w:pPr>
              <w:pStyle w:val="Default"/>
              <w:jc w:val="center"/>
              <w:rPr>
                <w:rFonts w:hAnsi="宋体"/>
                <w:color w:val="auto"/>
                <w:sz w:val="21"/>
                <w:szCs w:val="21"/>
              </w:rPr>
            </w:pPr>
          </w:p>
        </w:tc>
        <w:tc>
          <w:tcPr>
            <w:tcW w:w="2323" w:type="dxa"/>
            <w:vAlign w:val="center"/>
          </w:tcPr>
          <w:p w:rsidR="003B2FEA" w:rsidRPr="00D97FF5" w:rsidRDefault="003B2FEA" w:rsidP="00812671">
            <w:pPr>
              <w:pStyle w:val="Default"/>
              <w:spacing w:line="240" w:lineRule="auto"/>
              <w:jc w:val="left"/>
              <w:rPr>
                <w:rFonts w:hAnsi="宋体"/>
                <w:color w:val="auto"/>
                <w:sz w:val="21"/>
                <w:szCs w:val="21"/>
              </w:rPr>
            </w:pPr>
            <w:r w:rsidRPr="00D97FF5">
              <w:rPr>
                <w:rFonts w:hAnsi="宋体"/>
                <w:noProof/>
                <w:sz w:val="21"/>
                <w:szCs w:val="21"/>
              </w:rPr>
              <w:t>合作协议</w:t>
            </w:r>
          </w:p>
        </w:tc>
        <w:tc>
          <w:tcPr>
            <w:tcW w:w="2605" w:type="dxa"/>
            <w:vMerge/>
            <w:vAlign w:val="center"/>
          </w:tcPr>
          <w:p w:rsidR="003B2FEA" w:rsidRPr="00D97FF5" w:rsidRDefault="003B2FEA" w:rsidP="00812671">
            <w:pPr>
              <w:pStyle w:val="Default"/>
              <w:jc w:val="center"/>
              <w:rPr>
                <w:rFonts w:hAnsi="宋体"/>
                <w:color w:val="auto"/>
                <w:sz w:val="21"/>
                <w:szCs w:val="21"/>
              </w:rPr>
            </w:pPr>
          </w:p>
        </w:tc>
        <w:tc>
          <w:tcPr>
            <w:tcW w:w="2464" w:type="dxa"/>
            <w:vMerge/>
            <w:vAlign w:val="center"/>
          </w:tcPr>
          <w:p w:rsidR="003B2FEA" w:rsidRPr="00D97FF5" w:rsidRDefault="003B2FEA" w:rsidP="00812671">
            <w:pPr>
              <w:pStyle w:val="Default"/>
              <w:jc w:val="center"/>
              <w:rPr>
                <w:rFonts w:hAnsi="宋体"/>
                <w:color w:val="auto"/>
                <w:sz w:val="21"/>
                <w:szCs w:val="21"/>
              </w:rPr>
            </w:pPr>
          </w:p>
        </w:tc>
      </w:tr>
      <w:tr w:rsidR="003B2FEA" w:rsidRPr="00D97FF5" w:rsidTr="005207A2">
        <w:trPr>
          <w:trHeight w:val="454"/>
        </w:trPr>
        <w:tc>
          <w:tcPr>
            <w:tcW w:w="2463" w:type="dxa"/>
            <w:vMerge w:val="restart"/>
            <w:vAlign w:val="center"/>
          </w:tcPr>
          <w:p w:rsidR="003B2FEA" w:rsidRPr="00D97FF5" w:rsidRDefault="003B2FEA" w:rsidP="00812671">
            <w:pPr>
              <w:pStyle w:val="Default"/>
              <w:jc w:val="center"/>
              <w:rPr>
                <w:rFonts w:hAnsi="宋体"/>
                <w:color w:val="auto"/>
                <w:sz w:val="21"/>
                <w:szCs w:val="21"/>
              </w:rPr>
            </w:pPr>
            <w:r w:rsidRPr="00D97FF5">
              <w:rPr>
                <w:rFonts w:hAnsi="宋体" w:hint="eastAsia"/>
                <w:color w:val="auto"/>
                <w:sz w:val="21"/>
                <w:szCs w:val="21"/>
              </w:rPr>
              <w:t>第二阶段（系统设计）</w:t>
            </w:r>
          </w:p>
        </w:tc>
        <w:tc>
          <w:tcPr>
            <w:tcW w:w="2323" w:type="dxa"/>
            <w:vAlign w:val="center"/>
          </w:tcPr>
          <w:p w:rsidR="003B2FEA" w:rsidRPr="00D97FF5" w:rsidRDefault="003B2FEA" w:rsidP="00A11A07">
            <w:pPr>
              <w:spacing w:line="240" w:lineRule="auto"/>
              <w:jc w:val="left"/>
              <w:rPr>
                <w:rFonts w:ascii="宋体" w:hAnsi="宋体"/>
                <w:noProof/>
              </w:rPr>
            </w:pPr>
            <w:r w:rsidRPr="00D97FF5">
              <w:rPr>
                <w:rFonts w:ascii="宋体" w:hAnsi="宋体"/>
                <w:noProof/>
              </w:rPr>
              <w:t>3D和2D数据</w:t>
            </w:r>
          </w:p>
        </w:tc>
        <w:tc>
          <w:tcPr>
            <w:tcW w:w="2605" w:type="dxa"/>
            <w:vMerge w:val="restart"/>
            <w:vAlign w:val="center"/>
          </w:tcPr>
          <w:p w:rsidR="003B2FEA" w:rsidRPr="00D97FF5" w:rsidRDefault="003B2FEA" w:rsidP="00A11A07">
            <w:pPr>
              <w:spacing w:line="240" w:lineRule="auto"/>
              <w:rPr>
                <w:rFonts w:ascii="宋体" w:hAnsi="宋体"/>
                <w:noProof/>
              </w:rPr>
            </w:pPr>
            <w:r w:rsidRPr="00D97FF5">
              <w:rPr>
                <w:rFonts w:ascii="宋体" w:hAnsi="宋体"/>
                <w:noProof/>
              </w:rPr>
              <w:t>协作开发</w:t>
            </w:r>
          </w:p>
        </w:tc>
        <w:tc>
          <w:tcPr>
            <w:tcW w:w="2464" w:type="dxa"/>
            <w:vMerge w:val="restart"/>
            <w:vAlign w:val="center"/>
          </w:tcPr>
          <w:p w:rsidR="003B2FEA" w:rsidRPr="00D97FF5" w:rsidRDefault="003B2FEA" w:rsidP="00A11A07">
            <w:pPr>
              <w:spacing w:line="240" w:lineRule="auto"/>
              <w:rPr>
                <w:rFonts w:ascii="宋体" w:hAnsi="宋体"/>
                <w:noProof/>
              </w:rPr>
            </w:pPr>
            <w:r w:rsidRPr="00D97FF5">
              <w:rPr>
                <w:rFonts w:ascii="宋体" w:hAnsi="宋体"/>
                <w:noProof/>
              </w:rPr>
              <w:t xml:space="preserve">1、正式的确定的3D和2D数据 </w:t>
            </w:r>
          </w:p>
          <w:p w:rsidR="003B2FEA" w:rsidRPr="00D97FF5" w:rsidRDefault="003B2FEA" w:rsidP="00A11A07">
            <w:pPr>
              <w:spacing w:line="240" w:lineRule="auto"/>
              <w:rPr>
                <w:rFonts w:ascii="宋体" w:hAnsi="宋体"/>
                <w:noProof/>
              </w:rPr>
            </w:pPr>
            <w:r w:rsidRPr="00D97FF5">
              <w:rPr>
                <w:rFonts w:ascii="宋体" w:hAnsi="宋体"/>
                <w:noProof/>
              </w:rPr>
              <w:t>2、相关CAE分析报告</w:t>
            </w:r>
            <w:r w:rsidR="009E6776" w:rsidRPr="00D97FF5">
              <w:rPr>
                <w:rFonts w:ascii="宋体" w:hAnsi="宋体" w:hint="eastAsia"/>
                <w:noProof/>
              </w:rPr>
              <w:t>及网格文件</w:t>
            </w:r>
          </w:p>
        </w:tc>
      </w:tr>
      <w:tr w:rsidR="003B2FEA" w:rsidRPr="00D97FF5" w:rsidTr="005207A2">
        <w:trPr>
          <w:trHeight w:val="454"/>
        </w:trPr>
        <w:tc>
          <w:tcPr>
            <w:tcW w:w="2463" w:type="dxa"/>
            <w:vMerge/>
            <w:vAlign w:val="center"/>
          </w:tcPr>
          <w:p w:rsidR="003B2FEA" w:rsidRPr="00D97FF5" w:rsidRDefault="003B2FEA" w:rsidP="00812671">
            <w:pPr>
              <w:pStyle w:val="Default"/>
              <w:jc w:val="center"/>
              <w:rPr>
                <w:rFonts w:hAnsi="宋体"/>
                <w:color w:val="auto"/>
                <w:sz w:val="21"/>
                <w:szCs w:val="21"/>
              </w:rPr>
            </w:pPr>
          </w:p>
        </w:tc>
        <w:tc>
          <w:tcPr>
            <w:tcW w:w="2323" w:type="dxa"/>
            <w:vAlign w:val="center"/>
          </w:tcPr>
          <w:p w:rsidR="003B2FEA" w:rsidRPr="00D97FF5" w:rsidRDefault="003B2FEA" w:rsidP="00A11A07">
            <w:pPr>
              <w:pStyle w:val="Default"/>
              <w:spacing w:line="240" w:lineRule="auto"/>
              <w:jc w:val="left"/>
              <w:rPr>
                <w:rFonts w:hAnsi="宋体"/>
                <w:color w:val="auto"/>
                <w:sz w:val="21"/>
                <w:szCs w:val="21"/>
              </w:rPr>
            </w:pPr>
            <w:r w:rsidRPr="00D97FF5">
              <w:rPr>
                <w:rFonts w:hAnsi="宋体"/>
                <w:noProof/>
                <w:sz w:val="21"/>
                <w:szCs w:val="21"/>
              </w:rPr>
              <w:t>设计参数</w:t>
            </w:r>
          </w:p>
        </w:tc>
        <w:tc>
          <w:tcPr>
            <w:tcW w:w="2605" w:type="dxa"/>
            <w:vMerge/>
            <w:vAlign w:val="center"/>
          </w:tcPr>
          <w:p w:rsidR="003B2FEA" w:rsidRPr="00D97FF5" w:rsidRDefault="003B2FEA" w:rsidP="00A11A07">
            <w:pPr>
              <w:pStyle w:val="Default"/>
              <w:spacing w:line="240" w:lineRule="auto"/>
              <w:jc w:val="center"/>
              <w:rPr>
                <w:rFonts w:hAnsi="宋体"/>
                <w:color w:val="auto"/>
                <w:sz w:val="21"/>
                <w:szCs w:val="21"/>
              </w:rPr>
            </w:pPr>
          </w:p>
        </w:tc>
        <w:tc>
          <w:tcPr>
            <w:tcW w:w="2464" w:type="dxa"/>
            <w:vMerge/>
            <w:vAlign w:val="center"/>
          </w:tcPr>
          <w:p w:rsidR="003B2FEA" w:rsidRPr="00D97FF5" w:rsidRDefault="003B2FEA" w:rsidP="00A11A07">
            <w:pPr>
              <w:pStyle w:val="Default"/>
              <w:spacing w:line="240" w:lineRule="auto"/>
              <w:jc w:val="center"/>
              <w:rPr>
                <w:rFonts w:hAnsi="宋体"/>
                <w:color w:val="auto"/>
                <w:sz w:val="21"/>
                <w:szCs w:val="21"/>
              </w:rPr>
            </w:pPr>
          </w:p>
        </w:tc>
      </w:tr>
      <w:tr w:rsidR="003B2FEA" w:rsidRPr="00D97FF5" w:rsidTr="005207A2">
        <w:trPr>
          <w:trHeight w:val="454"/>
        </w:trPr>
        <w:tc>
          <w:tcPr>
            <w:tcW w:w="2463" w:type="dxa"/>
            <w:vAlign w:val="center"/>
          </w:tcPr>
          <w:p w:rsidR="003B2FEA" w:rsidRPr="00D97FF5" w:rsidRDefault="003B2FEA" w:rsidP="00A11A07">
            <w:pPr>
              <w:pStyle w:val="Default"/>
              <w:spacing w:line="240" w:lineRule="auto"/>
              <w:jc w:val="center"/>
              <w:rPr>
                <w:rFonts w:hAnsi="宋体"/>
                <w:color w:val="auto"/>
                <w:sz w:val="21"/>
                <w:szCs w:val="21"/>
              </w:rPr>
            </w:pPr>
            <w:r w:rsidRPr="00D97FF5">
              <w:rPr>
                <w:rFonts w:hAnsi="宋体" w:hint="eastAsia"/>
                <w:color w:val="auto"/>
                <w:sz w:val="21"/>
                <w:szCs w:val="21"/>
              </w:rPr>
              <w:t>第三阶段（设计验证）</w:t>
            </w:r>
          </w:p>
        </w:tc>
        <w:tc>
          <w:tcPr>
            <w:tcW w:w="2323" w:type="dxa"/>
            <w:vAlign w:val="center"/>
          </w:tcPr>
          <w:p w:rsidR="003B2FEA" w:rsidRPr="00D97FF5" w:rsidRDefault="003B2FEA" w:rsidP="00A11A07">
            <w:pPr>
              <w:spacing w:line="240" w:lineRule="auto"/>
              <w:jc w:val="left"/>
              <w:rPr>
                <w:rFonts w:ascii="宋体" w:hAnsi="宋体"/>
                <w:noProof/>
              </w:rPr>
            </w:pPr>
            <w:r w:rsidRPr="00D97FF5">
              <w:rPr>
                <w:rFonts w:ascii="宋体" w:hAnsi="宋体"/>
                <w:noProof/>
              </w:rPr>
              <w:t>设计验证计划</w:t>
            </w:r>
          </w:p>
        </w:tc>
        <w:tc>
          <w:tcPr>
            <w:tcW w:w="2605" w:type="dxa"/>
            <w:vAlign w:val="center"/>
          </w:tcPr>
          <w:p w:rsidR="003B2FEA" w:rsidRPr="00D97FF5" w:rsidRDefault="003B2FEA" w:rsidP="00A11A07">
            <w:pPr>
              <w:spacing w:line="240" w:lineRule="auto"/>
              <w:rPr>
                <w:rFonts w:ascii="宋体" w:hAnsi="宋体"/>
                <w:noProof/>
              </w:rPr>
            </w:pPr>
            <w:r w:rsidRPr="00D97FF5">
              <w:rPr>
                <w:rFonts w:ascii="宋体" w:hAnsi="宋体"/>
                <w:noProof/>
              </w:rPr>
              <w:t xml:space="preserve">1、OTS样件 </w:t>
            </w:r>
          </w:p>
          <w:p w:rsidR="003B2FEA" w:rsidRPr="00D97FF5" w:rsidRDefault="003B2FEA" w:rsidP="00A11A07">
            <w:pPr>
              <w:spacing w:line="240" w:lineRule="auto"/>
              <w:rPr>
                <w:rFonts w:ascii="宋体" w:hAnsi="宋体"/>
                <w:noProof/>
              </w:rPr>
            </w:pPr>
            <w:r w:rsidRPr="00D97FF5">
              <w:rPr>
                <w:rFonts w:ascii="宋体" w:hAnsi="宋体"/>
                <w:noProof/>
              </w:rPr>
              <w:t xml:space="preserve">2、DVP验证 </w:t>
            </w:r>
          </w:p>
          <w:p w:rsidR="003B2FEA" w:rsidRPr="00D97FF5" w:rsidRDefault="003B2FEA" w:rsidP="00A11A07">
            <w:pPr>
              <w:spacing w:line="240" w:lineRule="auto"/>
              <w:rPr>
                <w:rFonts w:ascii="宋体" w:hAnsi="宋体"/>
                <w:noProof/>
              </w:rPr>
            </w:pPr>
            <w:r w:rsidRPr="00D97FF5">
              <w:rPr>
                <w:rFonts w:ascii="宋体" w:hAnsi="宋体"/>
                <w:noProof/>
              </w:rPr>
              <w:t xml:space="preserve">3、样件调整和确定 </w:t>
            </w:r>
          </w:p>
        </w:tc>
        <w:tc>
          <w:tcPr>
            <w:tcW w:w="2464" w:type="dxa"/>
            <w:vAlign w:val="center"/>
          </w:tcPr>
          <w:p w:rsidR="003B2FEA" w:rsidRPr="00D97FF5" w:rsidRDefault="003B2FEA" w:rsidP="00A11A07">
            <w:pPr>
              <w:spacing w:line="240" w:lineRule="auto"/>
              <w:rPr>
                <w:rFonts w:ascii="宋体" w:hAnsi="宋体"/>
                <w:noProof/>
              </w:rPr>
            </w:pPr>
            <w:r w:rsidRPr="00D97FF5">
              <w:rPr>
                <w:rFonts w:ascii="宋体" w:hAnsi="宋体"/>
                <w:noProof/>
              </w:rPr>
              <w:t xml:space="preserve">1、DVP验证报告 </w:t>
            </w:r>
          </w:p>
          <w:p w:rsidR="003B2FEA" w:rsidRPr="00D97FF5" w:rsidRDefault="003B2FEA" w:rsidP="00A11A07">
            <w:pPr>
              <w:spacing w:line="240" w:lineRule="auto"/>
              <w:rPr>
                <w:rFonts w:ascii="宋体" w:hAnsi="宋体"/>
                <w:noProof/>
              </w:rPr>
            </w:pPr>
            <w:r w:rsidRPr="00D97FF5">
              <w:rPr>
                <w:rFonts w:ascii="宋体" w:hAnsi="宋体"/>
                <w:noProof/>
              </w:rPr>
              <w:t xml:space="preserve">2、所有设计发布文档 </w:t>
            </w:r>
          </w:p>
        </w:tc>
      </w:tr>
      <w:tr w:rsidR="003B2FEA" w:rsidRPr="00D97FF5" w:rsidTr="005207A2">
        <w:trPr>
          <w:trHeight w:val="454"/>
        </w:trPr>
        <w:tc>
          <w:tcPr>
            <w:tcW w:w="2463" w:type="dxa"/>
            <w:vAlign w:val="center"/>
          </w:tcPr>
          <w:p w:rsidR="003B2FEA" w:rsidRPr="00D97FF5" w:rsidRDefault="003B2FEA" w:rsidP="00A11A07">
            <w:pPr>
              <w:pStyle w:val="Default"/>
              <w:spacing w:line="240" w:lineRule="auto"/>
              <w:jc w:val="center"/>
              <w:rPr>
                <w:rFonts w:hAnsi="宋体"/>
                <w:color w:val="auto"/>
                <w:sz w:val="21"/>
                <w:szCs w:val="21"/>
              </w:rPr>
            </w:pPr>
            <w:r w:rsidRPr="00D97FF5">
              <w:rPr>
                <w:rFonts w:hAnsi="宋体" w:hint="eastAsia"/>
                <w:color w:val="auto"/>
                <w:sz w:val="21"/>
                <w:szCs w:val="21"/>
              </w:rPr>
              <w:t>第四阶段（正式生产）</w:t>
            </w:r>
          </w:p>
        </w:tc>
        <w:tc>
          <w:tcPr>
            <w:tcW w:w="2323" w:type="dxa"/>
            <w:vAlign w:val="center"/>
          </w:tcPr>
          <w:p w:rsidR="003B2FEA" w:rsidRPr="00D97FF5" w:rsidRDefault="003B2FEA" w:rsidP="00A11A07">
            <w:pPr>
              <w:spacing w:line="240" w:lineRule="auto"/>
              <w:jc w:val="left"/>
              <w:rPr>
                <w:rFonts w:ascii="宋体" w:hAnsi="宋体"/>
                <w:noProof/>
              </w:rPr>
            </w:pPr>
            <w:r w:rsidRPr="00D97FF5">
              <w:rPr>
                <w:rFonts w:ascii="宋体" w:hAnsi="宋体"/>
                <w:noProof/>
              </w:rPr>
              <w:t>正式生产单</w:t>
            </w:r>
          </w:p>
        </w:tc>
        <w:tc>
          <w:tcPr>
            <w:tcW w:w="2605" w:type="dxa"/>
            <w:vAlign w:val="center"/>
          </w:tcPr>
          <w:p w:rsidR="003B2FEA" w:rsidRPr="00D97FF5" w:rsidRDefault="003B2FEA" w:rsidP="00A11A07">
            <w:pPr>
              <w:spacing w:line="240" w:lineRule="auto"/>
              <w:rPr>
                <w:rFonts w:ascii="宋体" w:hAnsi="宋体"/>
                <w:noProof/>
              </w:rPr>
            </w:pPr>
            <w:r w:rsidRPr="00D97FF5">
              <w:rPr>
                <w:rFonts w:ascii="宋体" w:hAnsi="宋体"/>
                <w:noProof/>
              </w:rPr>
              <w:t>确定生产程序</w:t>
            </w:r>
          </w:p>
        </w:tc>
        <w:tc>
          <w:tcPr>
            <w:tcW w:w="2464" w:type="dxa"/>
            <w:vAlign w:val="center"/>
          </w:tcPr>
          <w:p w:rsidR="003B2FEA" w:rsidRPr="00D97FF5" w:rsidRDefault="003B2FEA" w:rsidP="00A11A07">
            <w:pPr>
              <w:spacing w:line="240" w:lineRule="auto"/>
              <w:rPr>
                <w:rFonts w:ascii="宋体" w:hAnsi="宋体"/>
                <w:noProof/>
              </w:rPr>
            </w:pPr>
            <w:r w:rsidRPr="00D97FF5">
              <w:rPr>
                <w:rFonts w:ascii="宋体" w:hAnsi="宋体"/>
                <w:noProof/>
              </w:rPr>
              <w:t>1、采购有关单</w:t>
            </w:r>
            <w:r w:rsidRPr="00D97FF5">
              <w:rPr>
                <w:rFonts w:asciiTheme="minorEastAsia" w:eastAsiaTheme="minorEastAsia" w:hAnsiTheme="minorEastAsia" w:hint="eastAsia"/>
                <w:noProof/>
              </w:rPr>
              <w:t>据</w:t>
            </w:r>
          </w:p>
        </w:tc>
      </w:tr>
    </w:tbl>
    <w:p w:rsidR="00463EC7" w:rsidRPr="00D97FF5" w:rsidRDefault="003B2FEA" w:rsidP="00AC445E">
      <w:pPr>
        <w:pStyle w:val="Default"/>
        <w:rPr>
          <w:rFonts w:hAnsi="宋体"/>
          <w:color w:val="auto"/>
        </w:rPr>
      </w:pPr>
      <w:r w:rsidRPr="00D97FF5">
        <w:rPr>
          <w:rFonts w:hAnsi="宋体" w:hint="eastAsia"/>
          <w:color w:val="auto"/>
        </w:rPr>
        <w:t>注：以上各阶段的输入内容会根据实际开发情况进行调整，关于技术上任何调整和更改都包含在此开发费用中，不得另行收费。</w:t>
      </w:r>
    </w:p>
    <w:p w:rsidR="003B2FEA" w:rsidRPr="00D97FF5" w:rsidRDefault="003B2FEA" w:rsidP="00AC445E">
      <w:pPr>
        <w:pStyle w:val="Default"/>
        <w:rPr>
          <w:rFonts w:hAnsi="宋体"/>
          <w:color w:val="auto"/>
        </w:rPr>
      </w:pPr>
      <w:r w:rsidRPr="00D97FF5">
        <w:rPr>
          <w:rFonts w:hAnsi="宋体" w:hint="eastAsia"/>
          <w:color w:val="auto"/>
        </w:rPr>
        <w:t>4.2.2开发交付物</w:t>
      </w:r>
    </w:p>
    <w:tbl>
      <w:tblPr>
        <w:tblpPr w:leftFromText="180" w:rightFromText="180" w:vertAnchor="text" w:tblpXSpec="center" w:tblpY="1"/>
        <w:tblOverlap w:val="never"/>
        <w:tblW w:w="5000" w:type="pct"/>
        <w:jc w:val="center"/>
        <w:tblCellMar>
          <w:left w:w="0" w:type="dxa"/>
          <w:right w:w="0" w:type="dxa"/>
        </w:tblCellMar>
        <w:tblLook w:val="04A0"/>
      </w:tblPr>
      <w:tblGrid>
        <w:gridCol w:w="732"/>
        <w:gridCol w:w="2618"/>
        <w:gridCol w:w="2337"/>
        <w:gridCol w:w="2620"/>
        <w:gridCol w:w="1352"/>
      </w:tblGrid>
      <w:tr w:rsidR="003B2FEA" w:rsidRPr="00D97FF5" w:rsidTr="00F37120">
        <w:trPr>
          <w:trHeight w:val="425"/>
          <w:jc w:val="center"/>
        </w:trPr>
        <w:tc>
          <w:tcPr>
            <w:tcW w:w="379" w:type="pct"/>
            <w:tcBorders>
              <w:top w:val="single" w:sz="8" w:space="0" w:color="auto"/>
              <w:left w:val="single" w:sz="8" w:space="0" w:color="auto"/>
              <w:bottom w:val="single" w:sz="8" w:space="0" w:color="auto"/>
              <w:right w:val="single" w:sz="8" w:space="0" w:color="auto"/>
            </w:tcBorders>
            <w:vAlign w:val="center"/>
          </w:tcPr>
          <w:p w:rsidR="003B2FEA" w:rsidRPr="00D97FF5" w:rsidRDefault="003B2FEA" w:rsidP="00A11A07">
            <w:pPr>
              <w:spacing w:line="240" w:lineRule="auto"/>
              <w:jc w:val="center"/>
              <w:rPr>
                <w:rFonts w:asciiTheme="minorEastAsia" w:eastAsiaTheme="minorEastAsia" w:hAnsiTheme="minorEastAsia"/>
                <w:b/>
                <w:bCs/>
                <w:noProof/>
              </w:rPr>
            </w:pPr>
            <w:r w:rsidRPr="00D97FF5">
              <w:rPr>
                <w:rFonts w:asciiTheme="minorEastAsia" w:eastAsiaTheme="minorEastAsia" w:hAnsiTheme="minorEastAsia"/>
                <w:b/>
                <w:bCs/>
                <w:noProof/>
              </w:rPr>
              <w:t>序号</w:t>
            </w:r>
          </w:p>
        </w:tc>
        <w:tc>
          <w:tcPr>
            <w:tcW w:w="1355" w:type="pct"/>
            <w:tcBorders>
              <w:top w:val="single" w:sz="8" w:space="0" w:color="auto"/>
              <w:left w:val="single" w:sz="8" w:space="0" w:color="auto"/>
              <w:bottom w:val="single" w:sz="8" w:space="0" w:color="auto"/>
              <w:right w:val="single" w:sz="8" w:space="0" w:color="auto"/>
            </w:tcBorders>
            <w:vAlign w:val="center"/>
            <w:hideMark/>
          </w:tcPr>
          <w:p w:rsidR="003B2FEA" w:rsidRPr="00D97FF5" w:rsidRDefault="003B2FEA" w:rsidP="00A11A07">
            <w:pPr>
              <w:spacing w:line="240" w:lineRule="auto"/>
              <w:jc w:val="center"/>
              <w:rPr>
                <w:rFonts w:asciiTheme="minorEastAsia" w:eastAsiaTheme="minorEastAsia" w:hAnsiTheme="minorEastAsia"/>
                <w:b/>
                <w:bCs/>
                <w:noProof/>
              </w:rPr>
            </w:pPr>
            <w:r w:rsidRPr="00D97FF5">
              <w:rPr>
                <w:rFonts w:asciiTheme="minorEastAsia" w:eastAsiaTheme="minorEastAsia" w:hAnsiTheme="minorEastAsia"/>
                <w:b/>
                <w:bCs/>
                <w:noProof/>
              </w:rPr>
              <w:t>项目内容</w:t>
            </w:r>
          </w:p>
        </w:tc>
        <w:tc>
          <w:tcPr>
            <w:tcW w:w="1210" w:type="pct"/>
            <w:tcBorders>
              <w:top w:val="single" w:sz="8" w:space="0" w:color="auto"/>
              <w:left w:val="nil"/>
              <w:bottom w:val="single" w:sz="6" w:space="0" w:color="auto"/>
              <w:right w:val="single" w:sz="8" w:space="0" w:color="auto"/>
            </w:tcBorders>
            <w:vAlign w:val="center"/>
          </w:tcPr>
          <w:p w:rsidR="003B2FEA" w:rsidRPr="00D97FF5" w:rsidRDefault="003B2FEA" w:rsidP="00A11A07">
            <w:pPr>
              <w:spacing w:line="240" w:lineRule="auto"/>
              <w:jc w:val="center"/>
              <w:rPr>
                <w:rFonts w:asciiTheme="minorEastAsia" w:eastAsiaTheme="minorEastAsia" w:hAnsiTheme="minorEastAsia"/>
                <w:b/>
                <w:bCs/>
                <w:noProof/>
              </w:rPr>
            </w:pPr>
            <w:r w:rsidRPr="00D97FF5">
              <w:rPr>
                <w:rFonts w:asciiTheme="minorEastAsia" w:eastAsiaTheme="minorEastAsia" w:hAnsiTheme="minorEastAsia"/>
                <w:b/>
                <w:bCs/>
                <w:noProof/>
              </w:rPr>
              <w:t>责任人</w:t>
            </w:r>
          </w:p>
        </w:tc>
        <w:tc>
          <w:tcPr>
            <w:tcW w:w="1356" w:type="pct"/>
            <w:tcBorders>
              <w:top w:val="single" w:sz="8" w:space="0" w:color="auto"/>
              <w:left w:val="nil"/>
              <w:bottom w:val="single" w:sz="6" w:space="0" w:color="auto"/>
              <w:right w:val="single" w:sz="8" w:space="0" w:color="auto"/>
            </w:tcBorders>
            <w:vAlign w:val="center"/>
          </w:tcPr>
          <w:p w:rsidR="003B2FEA" w:rsidRPr="00D97FF5" w:rsidRDefault="003B2FEA" w:rsidP="00A11A07">
            <w:pPr>
              <w:spacing w:line="240" w:lineRule="auto"/>
              <w:jc w:val="center"/>
              <w:rPr>
                <w:rFonts w:asciiTheme="minorEastAsia" w:eastAsiaTheme="minorEastAsia" w:hAnsiTheme="minorEastAsia"/>
                <w:b/>
                <w:bCs/>
                <w:noProof/>
              </w:rPr>
            </w:pPr>
            <w:r w:rsidRPr="00D97FF5">
              <w:rPr>
                <w:rFonts w:asciiTheme="minorEastAsia" w:eastAsiaTheme="minorEastAsia" w:hAnsiTheme="minorEastAsia"/>
                <w:b/>
                <w:bCs/>
                <w:noProof/>
              </w:rPr>
              <w:t>交付物</w:t>
            </w:r>
          </w:p>
        </w:tc>
        <w:tc>
          <w:tcPr>
            <w:tcW w:w="700" w:type="pct"/>
            <w:tcBorders>
              <w:top w:val="single" w:sz="8" w:space="0" w:color="auto"/>
              <w:left w:val="nil"/>
              <w:bottom w:val="single" w:sz="6" w:space="0" w:color="auto"/>
              <w:right w:val="single" w:sz="8" w:space="0" w:color="auto"/>
            </w:tcBorders>
            <w:vAlign w:val="center"/>
          </w:tcPr>
          <w:p w:rsidR="003B2FEA" w:rsidRPr="00D97FF5" w:rsidRDefault="003B2FEA" w:rsidP="00A11A07">
            <w:pPr>
              <w:spacing w:line="240" w:lineRule="auto"/>
              <w:jc w:val="center"/>
              <w:rPr>
                <w:rFonts w:asciiTheme="minorEastAsia" w:eastAsiaTheme="minorEastAsia" w:hAnsiTheme="minorEastAsia"/>
                <w:b/>
                <w:bCs/>
                <w:noProof/>
              </w:rPr>
            </w:pPr>
            <w:r w:rsidRPr="00D97FF5">
              <w:rPr>
                <w:rFonts w:asciiTheme="minorEastAsia" w:eastAsiaTheme="minorEastAsia" w:hAnsiTheme="minorEastAsia"/>
                <w:b/>
                <w:bCs/>
                <w:noProof/>
              </w:rPr>
              <w:t>备注</w:t>
            </w: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1</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项目启动</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开发计划表</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2</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技术方案</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技术方案报告/数据</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3</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产品试验计划（DVP）</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DVP试验大纲</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4</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《技术开发协议》签署</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《技术开发协议》</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签字盖章</w:t>
            </w: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5</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效果图</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效果图</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6</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CAS初版发布</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初版CAS数据</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7</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CAS可行性分析及优化</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CAS分析报告</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8</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CAS冻结</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终</w:t>
            </w:r>
            <w:r w:rsidRPr="00D97FF5">
              <w:rPr>
                <w:rFonts w:asciiTheme="minorEastAsia" w:eastAsiaTheme="minorEastAsia" w:hAnsiTheme="minorEastAsia" w:hint="eastAsia"/>
                <w:noProof/>
                <w:color w:val="000000" w:themeColor="text1"/>
              </w:rPr>
              <w:t>版</w:t>
            </w:r>
            <w:r w:rsidRPr="00D97FF5">
              <w:rPr>
                <w:rFonts w:asciiTheme="minorEastAsia" w:eastAsiaTheme="minorEastAsia" w:hAnsiTheme="minorEastAsia"/>
                <w:noProof/>
                <w:color w:val="000000" w:themeColor="text1"/>
              </w:rPr>
              <w:t>CAS数据</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9</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TG1数据冻结</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数据冻结评审报告</w:t>
            </w:r>
            <w:r w:rsidR="00CA1310">
              <w:rPr>
                <w:rFonts w:asciiTheme="minorEastAsia" w:eastAsiaTheme="minorEastAsia" w:hAnsiTheme="minorEastAsia" w:hint="eastAsia"/>
                <w:noProof/>
                <w:color w:val="000000" w:themeColor="text1"/>
              </w:rPr>
              <w:t>（产品工艺分析报告、装配分析报告）</w:t>
            </w:r>
          </w:p>
        </w:tc>
        <w:tc>
          <w:tcPr>
            <w:tcW w:w="700" w:type="pct"/>
            <w:tcBorders>
              <w:top w:val="single" w:sz="6" w:space="0" w:color="auto"/>
              <w:left w:val="nil"/>
              <w:bottom w:val="single" w:sz="6" w:space="0" w:color="auto"/>
              <w:right w:val="single" w:sz="8" w:space="0" w:color="auto"/>
            </w:tcBorders>
            <w:vAlign w:val="center"/>
          </w:tcPr>
          <w:p w:rsidR="003B2FEA" w:rsidRPr="00D97FF5" w:rsidRDefault="00FD02EE" w:rsidP="00812671">
            <w:pPr>
              <w:spacing w:line="276" w:lineRule="auto"/>
              <w:jc w:val="center"/>
              <w:rPr>
                <w:rFonts w:asciiTheme="minorEastAsia" w:eastAsiaTheme="minorEastAsia" w:hAnsiTheme="minorEastAsia"/>
                <w:noProof/>
                <w:color w:val="000000" w:themeColor="text1"/>
              </w:rPr>
            </w:pPr>
            <w:r>
              <w:rPr>
                <w:rFonts w:asciiTheme="minorEastAsia" w:eastAsiaTheme="minorEastAsia" w:hAnsiTheme="minorEastAsia" w:hint="eastAsia"/>
                <w:color w:val="000000" w:themeColor="text1"/>
                <w:sz w:val="22"/>
                <w:szCs w:val="22"/>
              </w:rPr>
              <w:t>关键节点</w:t>
            </w:r>
          </w:p>
        </w:tc>
      </w:tr>
      <w:tr w:rsidR="003B2FEA"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10</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B2FEA" w:rsidRPr="00D97FF5" w:rsidRDefault="003B2FEA" w:rsidP="00812671">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皮纹样板</w:t>
            </w:r>
          </w:p>
        </w:tc>
        <w:tc>
          <w:tcPr>
            <w:tcW w:w="121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w:t>
            </w:r>
          </w:p>
        </w:tc>
        <w:tc>
          <w:tcPr>
            <w:tcW w:w="1356"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皮纹样板</w:t>
            </w:r>
          </w:p>
        </w:tc>
        <w:tc>
          <w:tcPr>
            <w:tcW w:w="700" w:type="pct"/>
            <w:tcBorders>
              <w:top w:val="single" w:sz="6" w:space="0" w:color="auto"/>
              <w:left w:val="nil"/>
              <w:bottom w:val="single" w:sz="6" w:space="0" w:color="auto"/>
              <w:right w:val="single" w:sz="8" w:space="0" w:color="auto"/>
            </w:tcBorders>
            <w:vAlign w:val="center"/>
          </w:tcPr>
          <w:p w:rsidR="003B2FEA" w:rsidRPr="00D97FF5" w:rsidRDefault="003B2FEA" w:rsidP="00812671">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11</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评审样件</w:t>
            </w:r>
            <w:r w:rsidRPr="00D97FF5">
              <w:rPr>
                <w:rFonts w:asciiTheme="minorEastAsia" w:eastAsiaTheme="minorEastAsia" w:hAnsiTheme="minorEastAsia"/>
                <w:noProof/>
                <w:color w:val="000000" w:themeColor="text1"/>
              </w:rPr>
              <w:t>制作</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评审</w:t>
            </w:r>
            <w:r w:rsidRPr="00D97FF5">
              <w:rPr>
                <w:rFonts w:asciiTheme="minorEastAsia" w:eastAsiaTheme="minorEastAsia" w:hAnsiTheme="minorEastAsia"/>
                <w:noProof/>
                <w:color w:val="000000" w:themeColor="text1"/>
              </w:rPr>
              <w:t>样件</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12</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样件评审、试装</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BIR问题</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13</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TG</w:t>
            </w:r>
            <w:r w:rsidRPr="00D97FF5">
              <w:rPr>
                <w:rFonts w:asciiTheme="minorEastAsia" w:eastAsiaTheme="minorEastAsia" w:hAnsiTheme="minorEastAsia" w:hint="eastAsia"/>
                <w:noProof/>
                <w:color w:val="000000" w:themeColor="text1"/>
              </w:rPr>
              <w:t>2</w:t>
            </w:r>
            <w:r w:rsidRPr="00D97FF5">
              <w:rPr>
                <w:rFonts w:asciiTheme="minorEastAsia" w:eastAsiaTheme="minorEastAsia" w:hAnsiTheme="minorEastAsia"/>
                <w:noProof/>
                <w:color w:val="000000" w:themeColor="text1"/>
              </w:rPr>
              <w:t>数据冻结</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TG2数据/图纸/</w:t>
            </w:r>
            <w:r w:rsidRPr="00D97FF5">
              <w:rPr>
                <w:rFonts w:asciiTheme="minorEastAsia" w:eastAsiaTheme="minorEastAsia" w:hAnsiTheme="minorEastAsia"/>
                <w:noProof/>
                <w:color w:val="000000" w:themeColor="text1"/>
              </w:rPr>
              <w:t>评审报告</w:t>
            </w:r>
            <w:r w:rsidR="00CA1310">
              <w:rPr>
                <w:rFonts w:asciiTheme="minorEastAsia" w:eastAsiaTheme="minorEastAsia" w:hAnsiTheme="minorEastAsia" w:hint="eastAsia"/>
                <w:noProof/>
                <w:color w:val="000000" w:themeColor="text1"/>
              </w:rPr>
              <w:t>（产品工艺分析报告、装配分析报告、模流分析报告、模态分析报告）</w:t>
            </w:r>
          </w:p>
        </w:tc>
        <w:tc>
          <w:tcPr>
            <w:tcW w:w="700" w:type="pct"/>
            <w:tcBorders>
              <w:top w:val="single" w:sz="6" w:space="0" w:color="auto"/>
              <w:left w:val="nil"/>
              <w:bottom w:val="single" w:sz="6" w:space="0" w:color="auto"/>
              <w:right w:val="single" w:sz="8" w:space="0" w:color="auto"/>
            </w:tcBorders>
            <w:vAlign w:val="center"/>
          </w:tcPr>
          <w:p w:rsidR="00E45AFD" w:rsidRPr="00D97FF5" w:rsidRDefault="00FD02EE" w:rsidP="00E45AFD">
            <w:pPr>
              <w:spacing w:line="276" w:lineRule="auto"/>
              <w:jc w:val="center"/>
              <w:rPr>
                <w:rFonts w:asciiTheme="minorEastAsia" w:eastAsiaTheme="minorEastAsia" w:hAnsiTheme="minorEastAsia"/>
                <w:noProof/>
                <w:color w:val="000000" w:themeColor="text1"/>
              </w:rPr>
            </w:pPr>
            <w:r>
              <w:rPr>
                <w:rFonts w:asciiTheme="minorEastAsia" w:eastAsiaTheme="minorEastAsia" w:hAnsiTheme="minorEastAsia" w:hint="eastAsia"/>
                <w:color w:val="000000" w:themeColor="text1"/>
                <w:sz w:val="22"/>
                <w:szCs w:val="22"/>
              </w:rPr>
              <w:t>关键节点</w:t>
            </w: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14</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工装模检具</w:t>
            </w:r>
            <w:r w:rsidRPr="00D97FF5">
              <w:rPr>
                <w:rFonts w:asciiTheme="minorEastAsia" w:eastAsiaTheme="minorEastAsia" w:hAnsiTheme="minorEastAsia" w:hint="eastAsia"/>
                <w:noProof/>
                <w:color w:val="000000" w:themeColor="text1"/>
              </w:rPr>
              <w:t>方案</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工装模检具</w:t>
            </w:r>
            <w:r w:rsidRPr="00D97FF5">
              <w:rPr>
                <w:rFonts w:asciiTheme="minorEastAsia" w:eastAsiaTheme="minorEastAsia" w:hAnsiTheme="minorEastAsia" w:hint="eastAsia"/>
                <w:noProof/>
                <w:color w:val="000000" w:themeColor="text1"/>
              </w:rPr>
              <w:t>数据/</w:t>
            </w:r>
            <w:r w:rsidRPr="00D97FF5">
              <w:rPr>
                <w:rFonts w:asciiTheme="minorEastAsia" w:eastAsiaTheme="minorEastAsia" w:hAnsiTheme="minorEastAsia"/>
                <w:noProof/>
                <w:color w:val="000000" w:themeColor="text1"/>
              </w:rPr>
              <w:t>评审报告</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15</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正式工装模检具开发</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工装模检具</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16</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OTS认可</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OTS认可相关文件</w:t>
            </w:r>
          </w:p>
        </w:tc>
        <w:tc>
          <w:tcPr>
            <w:tcW w:w="700" w:type="pct"/>
            <w:tcBorders>
              <w:top w:val="single" w:sz="6" w:space="0" w:color="auto"/>
              <w:left w:val="nil"/>
              <w:bottom w:val="single" w:sz="6" w:space="0" w:color="auto"/>
              <w:right w:val="single" w:sz="8" w:space="0" w:color="auto"/>
            </w:tcBorders>
            <w:vAlign w:val="center"/>
          </w:tcPr>
          <w:p w:rsidR="00E45AFD" w:rsidRPr="00D97FF5" w:rsidRDefault="00FD02EE" w:rsidP="00E45AFD">
            <w:pPr>
              <w:spacing w:line="276" w:lineRule="auto"/>
              <w:jc w:val="center"/>
              <w:rPr>
                <w:rFonts w:asciiTheme="minorEastAsia" w:eastAsiaTheme="minorEastAsia" w:hAnsiTheme="minorEastAsia"/>
                <w:noProof/>
                <w:color w:val="000000" w:themeColor="text1"/>
              </w:rPr>
            </w:pPr>
            <w:r>
              <w:rPr>
                <w:rFonts w:asciiTheme="minorEastAsia" w:eastAsiaTheme="minorEastAsia" w:hAnsiTheme="minorEastAsia" w:hint="eastAsia"/>
                <w:color w:val="000000" w:themeColor="text1"/>
                <w:sz w:val="22"/>
                <w:szCs w:val="22"/>
              </w:rPr>
              <w:t>关键节点</w:t>
            </w: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17</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PV试验</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试验报告</w:t>
            </w:r>
            <w:r w:rsidRPr="00D97FF5">
              <w:rPr>
                <w:rFonts w:asciiTheme="minorEastAsia" w:eastAsiaTheme="minorEastAsia" w:hAnsiTheme="minorEastAsia" w:hint="eastAsia"/>
                <w:noProof/>
                <w:color w:val="000000" w:themeColor="text1"/>
              </w:rPr>
              <w:t>（含强检、3C）</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18</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皮纹腐蚀</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皮纹件</w:t>
            </w:r>
            <w:r w:rsidRPr="00D97FF5">
              <w:rPr>
                <w:rFonts w:asciiTheme="minorEastAsia" w:eastAsiaTheme="minorEastAsia" w:hAnsiTheme="minorEastAsia" w:hint="eastAsia"/>
                <w:noProof/>
                <w:color w:val="000000" w:themeColor="text1"/>
              </w:rPr>
              <w:t>/皮纹认可单</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lastRenderedPageBreak/>
              <w:t>19</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CAMDS</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系统</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20</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ESO签署</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ESO认可相关文件</w:t>
            </w:r>
          </w:p>
        </w:tc>
        <w:tc>
          <w:tcPr>
            <w:tcW w:w="700" w:type="pct"/>
            <w:tcBorders>
              <w:top w:val="single" w:sz="6" w:space="0" w:color="auto"/>
              <w:left w:val="nil"/>
              <w:bottom w:val="single" w:sz="6" w:space="0" w:color="auto"/>
              <w:right w:val="single" w:sz="8" w:space="0" w:color="auto"/>
            </w:tcBorders>
            <w:vAlign w:val="center"/>
          </w:tcPr>
          <w:p w:rsidR="00E45AFD" w:rsidRPr="00D97FF5" w:rsidRDefault="00FD02EE" w:rsidP="00E45AFD">
            <w:pPr>
              <w:spacing w:line="276" w:lineRule="auto"/>
              <w:jc w:val="center"/>
              <w:rPr>
                <w:rFonts w:asciiTheme="minorEastAsia" w:eastAsiaTheme="minorEastAsia" w:hAnsiTheme="minorEastAsia"/>
                <w:noProof/>
                <w:color w:val="000000" w:themeColor="text1"/>
              </w:rPr>
            </w:pPr>
            <w:r>
              <w:rPr>
                <w:rFonts w:asciiTheme="minorEastAsia" w:eastAsiaTheme="minorEastAsia" w:hAnsiTheme="minorEastAsia" w:hint="eastAsia"/>
                <w:color w:val="000000" w:themeColor="text1"/>
                <w:sz w:val="22"/>
                <w:szCs w:val="22"/>
              </w:rPr>
              <w:t>关键节点</w:t>
            </w: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21</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bCs/>
                <w:noProof/>
                <w:color w:val="000000" w:themeColor="text1"/>
              </w:rPr>
            </w:pPr>
            <w:r w:rsidRPr="00D97FF5">
              <w:rPr>
                <w:rFonts w:asciiTheme="minorEastAsia" w:eastAsiaTheme="minorEastAsia" w:hAnsiTheme="minorEastAsia"/>
                <w:bCs/>
                <w:noProof/>
                <w:color w:val="000000" w:themeColor="text1"/>
              </w:rPr>
              <w:t>PPAP</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北汽越野车&amp;供应商</w:t>
            </w: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noProof/>
                <w:color w:val="000000" w:themeColor="text1"/>
              </w:rPr>
              <w:t>PPAP相关文件</w:t>
            </w:r>
          </w:p>
        </w:tc>
        <w:tc>
          <w:tcPr>
            <w:tcW w:w="70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r>
      <w:tr w:rsidR="00E45AFD" w:rsidRPr="00D97FF5" w:rsidTr="00F37120">
        <w:trPr>
          <w:trHeight w:val="425"/>
          <w:jc w:val="center"/>
        </w:trPr>
        <w:tc>
          <w:tcPr>
            <w:tcW w:w="379" w:type="pct"/>
            <w:tcBorders>
              <w:top w:val="nil"/>
              <w:left w:val="single" w:sz="8" w:space="0" w:color="auto"/>
              <w:bottom w:val="single" w:sz="8"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r w:rsidRPr="00D97FF5">
              <w:rPr>
                <w:rFonts w:asciiTheme="minorEastAsia" w:eastAsiaTheme="minorEastAsia" w:hAnsiTheme="minorEastAsia" w:hint="eastAsia"/>
                <w:noProof/>
                <w:color w:val="000000" w:themeColor="text1"/>
              </w:rPr>
              <w:t>22</w:t>
            </w:r>
          </w:p>
        </w:tc>
        <w:tc>
          <w:tcPr>
            <w:tcW w:w="135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45AFD" w:rsidRPr="00D97FF5" w:rsidRDefault="00E45AFD" w:rsidP="00E45AFD">
            <w:pPr>
              <w:spacing w:line="276" w:lineRule="auto"/>
              <w:jc w:val="left"/>
              <w:rPr>
                <w:rFonts w:asciiTheme="minorEastAsia" w:eastAsiaTheme="minorEastAsia" w:hAnsiTheme="minorEastAsia"/>
                <w:bCs/>
                <w:noProof/>
                <w:color w:val="000000" w:themeColor="text1"/>
              </w:rPr>
            </w:pPr>
            <w:r w:rsidRPr="00D97FF5">
              <w:rPr>
                <w:rFonts w:asciiTheme="minorEastAsia" w:eastAsiaTheme="minorEastAsia" w:hAnsiTheme="minorEastAsia"/>
                <w:bCs/>
                <w:noProof/>
                <w:color w:val="000000" w:themeColor="text1"/>
              </w:rPr>
              <w:t>SOP</w:t>
            </w:r>
          </w:p>
        </w:tc>
        <w:tc>
          <w:tcPr>
            <w:tcW w:w="1210"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c>
          <w:tcPr>
            <w:tcW w:w="1356" w:type="pct"/>
            <w:tcBorders>
              <w:top w:val="single" w:sz="6" w:space="0" w:color="auto"/>
              <w:left w:val="nil"/>
              <w:bottom w:val="single" w:sz="6" w:space="0" w:color="auto"/>
              <w:right w:val="single" w:sz="8" w:space="0" w:color="auto"/>
            </w:tcBorders>
            <w:vAlign w:val="center"/>
          </w:tcPr>
          <w:p w:rsidR="00E45AFD" w:rsidRPr="00D97FF5" w:rsidRDefault="00E45AFD" w:rsidP="00E45AFD">
            <w:pPr>
              <w:spacing w:line="276" w:lineRule="auto"/>
              <w:jc w:val="center"/>
              <w:rPr>
                <w:rFonts w:asciiTheme="minorEastAsia" w:eastAsiaTheme="minorEastAsia" w:hAnsiTheme="minorEastAsia"/>
                <w:noProof/>
                <w:color w:val="000000" w:themeColor="text1"/>
              </w:rPr>
            </w:pPr>
          </w:p>
        </w:tc>
        <w:tc>
          <w:tcPr>
            <w:tcW w:w="700" w:type="pct"/>
            <w:tcBorders>
              <w:top w:val="single" w:sz="6" w:space="0" w:color="auto"/>
              <w:left w:val="nil"/>
              <w:bottom w:val="single" w:sz="6" w:space="0" w:color="auto"/>
              <w:right w:val="single" w:sz="8" w:space="0" w:color="auto"/>
            </w:tcBorders>
            <w:vAlign w:val="center"/>
          </w:tcPr>
          <w:p w:rsidR="00E45AFD" w:rsidRPr="00D97FF5" w:rsidRDefault="00FD02EE" w:rsidP="00E45AFD">
            <w:pPr>
              <w:spacing w:line="276" w:lineRule="auto"/>
              <w:jc w:val="center"/>
              <w:rPr>
                <w:rFonts w:asciiTheme="minorEastAsia" w:eastAsiaTheme="minorEastAsia" w:hAnsiTheme="minorEastAsia"/>
                <w:noProof/>
                <w:color w:val="000000" w:themeColor="text1"/>
              </w:rPr>
            </w:pPr>
            <w:r>
              <w:rPr>
                <w:rFonts w:asciiTheme="minorEastAsia" w:eastAsiaTheme="minorEastAsia" w:hAnsiTheme="minorEastAsia" w:hint="eastAsia"/>
                <w:color w:val="000000" w:themeColor="text1"/>
                <w:sz w:val="22"/>
                <w:szCs w:val="22"/>
              </w:rPr>
              <w:t>关键节点</w:t>
            </w:r>
          </w:p>
        </w:tc>
      </w:tr>
    </w:tbl>
    <w:p w:rsidR="00FD02EE" w:rsidRDefault="00FD02EE" w:rsidP="00FD02EE">
      <w:pPr>
        <w:rPr>
          <w:rFonts w:ascii="黑体" w:hAnsi="宋体" w:cs="黑体"/>
          <w:bCs/>
          <w:sz w:val="28"/>
          <w:szCs w:val="28"/>
        </w:rPr>
      </w:pPr>
      <w:bookmarkStart w:id="4" w:name="_Toc519850681"/>
      <w:r>
        <w:rPr>
          <w:rFonts w:ascii="宋体" w:hAnsi="宋体" w:hint="eastAsia"/>
          <w:sz w:val="24"/>
        </w:rPr>
        <w:t>备注：上表备注列部分节点备注有“关键节点”项，其余为“过程节点”项，供应商请严格按照项目开发计划进行评估，如“过程节点”未完成，开发费用扣除3%-5%，“关键节点”未完成，开发费用扣除5%-10%，影响最终交付，开发费用扣除10%-20%。如提交数据不完整开发费用扣除10%-20%。</w:t>
      </w:r>
    </w:p>
    <w:p w:rsidR="003B2FEA" w:rsidRPr="00D97FF5" w:rsidRDefault="003B2FEA" w:rsidP="00AC445E">
      <w:pPr>
        <w:pStyle w:val="2"/>
        <w:numPr>
          <w:ilvl w:val="0"/>
          <w:numId w:val="4"/>
        </w:numPr>
        <w:spacing w:line="240" w:lineRule="auto"/>
        <w:rPr>
          <w:rFonts w:ascii="黑体" w:hAnsi="宋体" w:cs="黑体"/>
          <w:bCs w:val="0"/>
          <w:sz w:val="28"/>
          <w:szCs w:val="28"/>
        </w:rPr>
      </w:pPr>
      <w:r w:rsidRPr="00D97FF5">
        <w:rPr>
          <w:rFonts w:ascii="黑体" w:hAnsi="宋体" w:cs="黑体" w:hint="eastAsia"/>
          <w:bCs w:val="0"/>
          <w:sz w:val="28"/>
          <w:szCs w:val="28"/>
        </w:rPr>
        <w:t>设计开发要求</w:t>
      </w:r>
      <w:bookmarkEnd w:id="4"/>
    </w:p>
    <w:p w:rsidR="00AC445E" w:rsidRPr="00D97FF5" w:rsidRDefault="003B2FEA" w:rsidP="00AC445E">
      <w:pPr>
        <w:pStyle w:val="Default"/>
        <w:rPr>
          <w:rFonts w:hAnsi="宋体"/>
          <w:color w:val="auto"/>
        </w:rPr>
      </w:pPr>
      <w:r w:rsidRPr="00D97FF5">
        <w:rPr>
          <w:rFonts w:hAnsi="宋体" w:hint="eastAsia"/>
          <w:color w:val="auto"/>
        </w:rPr>
        <w:t>5.1</w:t>
      </w:r>
      <w:r w:rsidR="00AC445E" w:rsidRPr="00D97FF5">
        <w:rPr>
          <w:rFonts w:hAnsi="宋体" w:hint="eastAsia"/>
          <w:color w:val="auto"/>
        </w:rPr>
        <w:t>产品功能配置表</w:t>
      </w:r>
    </w:p>
    <w:p w:rsidR="009C3012" w:rsidRPr="00D97FF5" w:rsidRDefault="009C3012" w:rsidP="00A11A07">
      <w:pPr>
        <w:ind w:left="360"/>
        <w:rPr>
          <w:rFonts w:ascii="宋体" w:hAnsi="宋体"/>
          <w:sz w:val="24"/>
          <w:szCs w:val="24"/>
        </w:rPr>
      </w:pPr>
      <w:r w:rsidRPr="00D97FF5">
        <w:rPr>
          <w:rFonts w:ascii="宋体" w:hAnsi="宋体" w:hint="eastAsia"/>
          <w:sz w:val="24"/>
          <w:szCs w:val="24"/>
        </w:rPr>
        <w:t>（以下配置仅作为报价时的依据）</w:t>
      </w:r>
    </w:p>
    <w:p w:rsidR="009C3012" w:rsidRPr="00D97FF5" w:rsidRDefault="009C3012" w:rsidP="009C3012">
      <w:pPr>
        <w:pStyle w:val="Default"/>
        <w:ind w:firstLineChars="200" w:firstLine="480"/>
        <w:rPr>
          <w:rFonts w:hAnsi="宋体"/>
          <w:noProof/>
          <w:color w:val="000000" w:themeColor="text1"/>
        </w:rPr>
      </w:pPr>
      <w:r w:rsidRPr="00D97FF5">
        <w:rPr>
          <w:rFonts w:hAnsi="宋体" w:hint="eastAsia"/>
          <w:noProof/>
          <w:color w:val="000000" w:themeColor="text1"/>
        </w:rPr>
        <w:t>因车型配置不同，</w:t>
      </w:r>
      <w:r w:rsidR="002D1DD3" w:rsidRPr="00D97FF5">
        <w:rPr>
          <w:rFonts w:hAnsi="宋体" w:hint="eastAsia"/>
          <w:noProof/>
          <w:color w:val="000000" w:themeColor="text1"/>
        </w:rPr>
        <w:t>外后视镜分</w:t>
      </w:r>
      <w:r w:rsidR="001A588C">
        <w:rPr>
          <w:rFonts w:hAnsi="宋体" w:hint="eastAsia"/>
          <w:noProof/>
          <w:color w:val="000000" w:themeColor="text1"/>
        </w:rPr>
        <w:t>五</w:t>
      </w:r>
      <w:r w:rsidR="00570161">
        <w:rPr>
          <w:rFonts w:hAnsi="宋体" w:hint="eastAsia"/>
          <w:noProof/>
          <w:color w:val="000000" w:themeColor="text1"/>
        </w:rPr>
        <w:t>种配置，</w:t>
      </w:r>
      <w:r w:rsidR="002D1DD3" w:rsidRPr="00570161">
        <w:rPr>
          <w:rFonts w:hAnsi="宋体" w:hint="eastAsia"/>
          <w:noProof/>
          <w:color w:val="000000" w:themeColor="text1"/>
        </w:rPr>
        <w:t>详见下表</w:t>
      </w:r>
      <w:r w:rsidR="00570161">
        <w:rPr>
          <w:rFonts w:hAnsi="宋体" w:hint="eastAsia"/>
          <w:noProof/>
          <w:color w:val="000000" w:themeColor="text1"/>
        </w:rPr>
        <w:t>：</w:t>
      </w:r>
    </w:p>
    <w:tbl>
      <w:tblPr>
        <w:tblpPr w:leftFromText="180" w:rightFromText="180" w:vertAnchor="text" w:tblpXSpec="center" w:tblpY="1"/>
        <w:tblOverlap w:val="never"/>
        <w:tblW w:w="5000" w:type="pct"/>
        <w:jc w:val="center"/>
        <w:tblLook w:val="04A0"/>
      </w:tblPr>
      <w:tblGrid>
        <w:gridCol w:w="635"/>
        <w:gridCol w:w="1896"/>
        <w:gridCol w:w="1220"/>
        <w:gridCol w:w="1098"/>
        <w:gridCol w:w="1074"/>
        <w:gridCol w:w="1084"/>
        <w:gridCol w:w="940"/>
        <w:gridCol w:w="954"/>
        <w:gridCol w:w="954"/>
      </w:tblGrid>
      <w:tr w:rsidR="00162CB6" w:rsidRPr="00D97FF5" w:rsidTr="00162CB6">
        <w:trPr>
          <w:trHeight w:val="454"/>
          <w:jc w:val="center"/>
        </w:trPr>
        <w:tc>
          <w:tcPr>
            <w:tcW w:w="322"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162CB6" w:rsidRPr="00D97FF5" w:rsidRDefault="00162CB6" w:rsidP="009C3012">
            <w:pPr>
              <w:widowControl/>
              <w:spacing w:line="240" w:lineRule="auto"/>
              <w:jc w:val="center"/>
              <w:rPr>
                <w:rFonts w:ascii="宋体" w:hAnsi="宋体" w:cs="宋体"/>
                <w:b/>
                <w:bCs/>
                <w:kern w:val="0"/>
              </w:rPr>
            </w:pPr>
            <w:r w:rsidRPr="00D97FF5">
              <w:rPr>
                <w:rFonts w:ascii="宋体" w:hAnsi="宋体" w:cs="宋体" w:hint="eastAsia"/>
                <w:b/>
                <w:bCs/>
                <w:kern w:val="0"/>
              </w:rPr>
              <w:t>序号</w:t>
            </w:r>
          </w:p>
        </w:tc>
        <w:tc>
          <w:tcPr>
            <w:tcW w:w="962"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162CB6" w:rsidRPr="00D97FF5" w:rsidRDefault="00162CB6" w:rsidP="009C3012">
            <w:pPr>
              <w:widowControl/>
              <w:spacing w:line="240" w:lineRule="auto"/>
              <w:jc w:val="center"/>
              <w:rPr>
                <w:rFonts w:ascii="宋体" w:hAnsi="宋体" w:cs="宋体"/>
                <w:b/>
                <w:bCs/>
                <w:kern w:val="0"/>
              </w:rPr>
            </w:pPr>
            <w:r w:rsidRPr="00D97FF5">
              <w:rPr>
                <w:rFonts w:ascii="宋体" w:hAnsi="宋体" w:cs="宋体" w:hint="eastAsia"/>
                <w:b/>
                <w:bCs/>
                <w:kern w:val="0"/>
              </w:rPr>
              <w:t>配置</w:t>
            </w:r>
          </w:p>
        </w:tc>
        <w:tc>
          <w:tcPr>
            <w:tcW w:w="3716" w:type="pct"/>
            <w:gridSpan w:val="7"/>
            <w:tcBorders>
              <w:top w:val="single" w:sz="4" w:space="0" w:color="auto"/>
              <w:left w:val="nil"/>
              <w:bottom w:val="single" w:sz="4" w:space="0" w:color="auto"/>
              <w:right w:val="single" w:sz="4" w:space="0" w:color="auto"/>
            </w:tcBorders>
            <w:shd w:val="clear" w:color="000000" w:fill="D8D8D8"/>
            <w:vAlign w:val="center"/>
            <w:hideMark/>
          </w:tcPr>
          <w:p w:rsidR="00162CB6" w:rsidRDefault="00162CB6" w:rsidP="009C3012">
            <w:pPr>
              <w:widowControl/>
              <w:spacing w:line="240" w:lineRule="auto"/>
              <w:jc w:val="center"/>
              <w:rPr>
                <w:rFonts w:ascii="宋体" w:hAnsi="宋体" w:cs="宋体" w:hint="eastAsia"/>
                <w:b/>
                <w:bCs/>
                <w:kern w:val="0"/>
              </w:rPr>
            </w:pPr>
            <w:r>
              <w:rPr>
                <w:rFonts w:ascii="宋体" w:hAnsi="宋体" w:cs="宋体" w:hint="eastAsia"/>
                <w:b/>
                <w:bCs/>
                <w:kern w:val="0"/>
              </w:rPr>
              <w:t>B41V</w:t>
            </w:r>
          </w:p>
        </w:tc>
      </w:tr>
      <w:tr w:rsidR="00162CB6" w:rsidRPr="00D97FF5" w:rsidTr="006609BF">
        <w:trPr>
          <w:trHeight w:val="454"/>
          <w:jc w:val="center"/>
        </w:trPr>
        <w:tc>
          <w:tcPr>
            <w:tcW w:w="322" w:type="pct"/>
            <w:vMerge/>
            <w:tcBorders>
              <w:top w:val="single" w:sz="4" w:space="0" w:color="auto"/>
              <w:left w:val="single" w:sz="4" w:space="0" w:color="auto"/>
              <w:bottom w:val="single" w:sz="4" w:space="0" w:color="auto"/>
              <w:right w:val="single" w:sz="4" w:space="0" w:color="auto"/>
            </w:tcBorders>
            <w:vAlign w:val="center"/>
            <w:hideMark/>
          </w:tcPr>
          <w:p w:rsidR="00162CB6" w:rsidRPr="00D97FF5" w:rsidRDefault="00162CB6" w:rsidP="001A588C">
            <w:pPr>
              <w:widowControl/>
              <w:spacing w:line="240" w:lineRule="auto"/>
              <w:jc w:val="center"/>
              <w:rPr>
                <w:rFonts w:ascii="宋体" w:hAnsi="宋体" w:cs="宋体"/>
                <w:b/>
                <w:bCs/>
                <w:kern w:val="0"/>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162CB6" w:rsidRPr="00D97FF5" w:rsidRDefault="00162CB6" w:rsidP="001A588C">
            <w:pPr>
              <w:widowControl/>
              <w:spacing w:line="240" w:lineRule="auto"/>
              <w:jc w:val="center"/>
              <w:rPr>
                <w:rFonts w:ascii="宋体" w:hAnsi="宋体" w:cs="宋体"/>
                <w:b/>
                <w:bCs/>
                <w:kern w:val="0"/>
              </w:rPr>
            </w:pPr>
          </w:p>
        </w:tc>
        <w:tc>
          <w:tcPr>
            <w:tcW w:w="1721" w:type="pct"/>
            <w:gridSpan w:val="3"/>
            <w:tcBorders>
              <w:top w:val="nil"/>
              <w:left w:val="nil"/>
              <w:bottom w:val="single" w:sz="4" w:space="0" w:color="auto"/>
              <w:right w:val="single" w:sz="4" w:space="0" w:color="auto"/>
            </w:tcBorders>
            <w:shd w:val="clear" w:color="000000" w:fill="D8D8D8"/>
            <w:vAlign w:val="center"/>
            <w:hideMark/>
          </w:tcPr>
          <w:p w:rsidR="00162CB6" w:rsidRPr="00D97FF5" w:rsidRDefault="00162CB6" w:rsidP="001A588C">
            <w:pPr>
              <w:widowControl/>
              <w:spacing w:line="240" w:lineRule="auto"/>
              <w:jc w:val="center"/>
              <w:rPr>
                <w:rFonts w:ascii="宋体" w:hAnsi="宋体" w:cs="宋体"/>
                <w:b/>
                <w:bCs/>
                <w:kern w:val="0"/>
              </w:rPr>
            </w:pPr>
            <w:r>
              <w:rPr>
                <w:rFonts w:ascii="宋体" w:hAnsi="宋体" w:cs="宋体" w:hint="eastAsia"/>
                <w:b/>
                <w:bCs/>
                <w:kern w:val="0"/>
              </w:rPr>
              <w:t>C系列</w:t>
            </w:r>
          </w:p>
        </w:tc>
        <w:tc>
          <w:tcPr>
            <w:tcW w:w="1511" w:type="pct"/>
            <w:gridSpan w:val="3"/>
            <w:tcBorders>
              <w:top w:val="nil"/>
              <w:left w:val="nil"/>
              <w:bottom w:val="single" w:sz="4" w:space="0" w:color="auto"/>
              <w:right w:val="single" w:sz="4" w:space="0" w:color="auto"/>
            </w:tcBorders>
            <w:shd w:val="clear" w:color="000000" w:fill="D8D8D8"/>
            <w:vAlign w:val="center"/>
          </w:tcPr>
          <w:p w:rsidR="00162CB6" w:rsidRPr="00D97FF5" w:rsidRDefault="00162CB6" w:rsidP="001A588C">
            <w:pPr>
              <w:widowControl/>
              <w:spacing w:line="240" w:lineRule="auto"/>
              <w:jc w:val="center"/>
              <w:rPr>
                <w:rFonts w:ascii="宋体" w:hAnsi="宋体" w:cs="宋体"/>
                <w:b/>
                <w:bCs/>
                <w:kern w:val="0"/>
              </w:rPr>
            </w:pPr>
            <w:r>
              <w:rPr>
                <w:rFonts w:ascii="宋体" w:hAnsi="宋体" w:cs="宋体" w:hint="eastAsia"/>
                <w:b/>
                <w:bCs/>
                <w:kern w:val="0"/>
              </w:rPr>
              <w:t>P系列</w:t>
            </w:r>
          </w:p>
        </w:tc>
        <w:tc>
          <w:tcPr>
            <w:tcW w:w="484" w:type="pct"/>
            <w:vMerge w:val="restart"/>
            <w:tcBorders>
              <w:top w:val="nil"/>
              <w:left w:val="nil"/>
              <w:right w:val="single" w:sz="4" w:space="0" w:color="auto"/>
            </w:tcBorders>
            <w:shd w:val="clear" w:color="000000" w:fill="D8D8D8"/>
          </w:tcPr>
          <w:p w:rsidR="00162CB6" w:rsidRDefault="00162CB6" w:rsidP="00162CB6">
            <w:pPr>
              <w:widowControl/>
              <w:spacing w:line="720" w:lineRule="auto"/>
              <w:jc w:val="center"/>
              <w:rPr>
                <w:rFonts w:ascii="宋体" w:hAnsi="宋体" w:cs="宋体" w:hint="eastAsia"/>
                <w:b/>
                <w:bCs/>
                <w:kern w:val="0"/>
              </w:rPr>
            </w:pPr>
            <w:r>
              <w:rPr>
                <w:rFonts w:ascii="宋体" w:hAnsi="宋体" w:cs="宋体" w:hint="eastAsia"/>
                <w:b/>
                <w:bCs/>
                <w:kern w:val="0"/>
              </w:rPr>
              <w:t xml:space="preserve">混动版  </w:t>
            </w:r>
          </w:p>
        </w:tc>
      </w:tr>
      <w:tr w:rsidR="00162CB6" w:rsidRPr="00D97FF5" w:rsidTr="006609BF">
        <w:trPr>
          <w:trHeight w:val="454"/>
          <w:jc w:val="center"/>
        </w:trPr>
        <w:tc>
          <w:tcPr>
            <w:tcW w:w="322" w:type="pct"/>
            <w:vMerge/>
            <w:tcBorders>
              <w:top w:val="single" w:sz="4" w:space="0" w:color="auto"/>
              <w:left w:val="single" w:sz="4" w:space="0" w:color="auto"/>
              <w:bottom w:val="single" w:sz="4" w:space="0" w:color="auto"/>
              <w:right w:val="single" w:sz="4" w:space="0" w:color="auto"/>
            </w:tcBorders>
            <w:vAlign w:val="center"/>
            <w:hideMark/>
          </w:tcPr>
          <w:p w:rsidR="00162CB6" w:rsidRPr="00D97FF5" w:rsidRDefault="00162CB6" w:rsidP="00A56438">
            <w:pPr>
              <w:widowControl/>
              <w:spacing w:line="240" w:lineRule="auto"/>
              <w:jc w:val="center"/>
              <w:rPr>
                <w:rFonts w:ascii="宋体" w:hAnsi="宋体" w:cs="宋体"/>
                <w:b/>
                <w:bCs/>
                <w:kern w:val="0"/>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162CB6" w:rsidRPr="00D97FF5" w:rsidRDefault="00162CB6" w:rsidP="00A56438">
            <w:pPr>
              <w:widowControl/>
              <w:spacing w:line="240" w:lineRule="auto"/>
              <w:jc w:val="center"/>
              <w:rPr>
                <w:rFonts w:ascii="宋体" w:hAnsi="宋体" w:cs="宋体"/>
                <w:b/>
                <w:bCs/>
                <w:kern w:val="0"/>
              </w:rPr>
            </w:pPr>
          </w:p>
        </w:tc>
        <w:tc>
          <w:tcPr>
            <w:tcW w:w="619" w:type="pct"/>
            <w:tcBorders>
              <w:top w:val="nil"/>
              <w:left w:val="nil"/>
              <w:bottom w:val="single" w:sz="4" w:space="0" w:color="auto"/>
              <w:right w:val="single" w:sz="4" w:space="0" w:color="auto"/>
            </w:tcBorders>
            <w:shd w:val="clear" w:color="000000" w:fill="D8D8D8"/>
            <w:vAlign w:val="center"/>
            <w:hideMark/>
          </w:tcPr>
          <w:p w:rsidR="00162CB6" w:rsidRPr="00D97FF5" w:rsidRDefault="00162CB6" w:rsidP="00A56438">
            <w:pPr>
              <w:widowControl/>
              <w:spacing w:line="240" w:lineRule="auto"/>
              <w:jc w:val="center"/>
              <w:rPr>
                <w:rFonts w:ascii="宋体" w:hAnsi="宋体" w:cs="宋体"/>
                <w:b/>
                <w:bCs/>
                <w:kern w:val="0"/>
              </w:rPr>
            </w:pPr>
            <w:r>
              <w:rPr>
                <w:rFonts w:ascii="宋体" w:hAnsi="宋体" w:cs="宋体" w:hint="eastAsia"/>
                <w:b/>
                <w:bCs/>
                <w:kern w:val="0"/>
              </w:rPr>
              <w:t>LV1</w:t>
            </w:r>
          </w:p>
        </w:tc>
        <w:tc>
          <w:tcPr>
            <w:tcW w:w="557" w:type="pct"/>
            <w:tcBorders>
              <w:top w:val="nil"/>
              <w:left w:val="nil"/>
              <w:bottom w:val="single" w:sz="4" w:space="0" w:color="auto"/>
              <w:right w:val="single" w:sz="4" w:space="0" w:color="auto"/>
            </w:tcBorders>
            <w:shd w:val="clear" w:color="000000" w:fill="D8D8D8"/>
            <w:vAlign w:val="center"/>
            <w:hideMark/>
          </w:tcPr>
          <w:p w:rsidR="00162CB6" w:rsidRPr="00D97FF5" w:rsidRDefault="00162CB6" w:rsidP="00A56438">
            <w:pPr>
              <w:widowControl/>
              <w:spacing w:line="240" w:lineRule="auto"/>
              <w:jc w:val="center"/>
              <w:rPr>
                <w:rFonts w:ascii="宋体" w:hAnsi="宋体" w:cs="宋体"/>
                <w:b/>
                <w:bCs/>
                <w:kern w:val="0"/>
              </w:rPr>
            </w:pPr>
            <w:r>
              <w:rPr>
                <w:rFonts w:ascii="宋体" w:hAnsi="宋体" w:cs="宋体" w:hint="eastAsia"/>
                <w:b/>
                <w:bCs/>
                <w:kern w:val="0"/>
              </w:rPr>
              <w:t>LV2</w:t>
            </w:r>
          </w:p>
        </w:tc>
        <w:tc>
          <w:tcPr>
            <w:tcW w:w="545" w:type="pct"/>
            <w:tcBorders>
              <w:top w:val="nil"/>
              <w:left w:val="nil"/>
              <w:bottom w:val="single" w:sz="4" w:space="0" w:color="auto"/>
              <w:right w:val="single" w:sz="4" w:space="0" w:color="auto"/>
            </w:tcBorders>
            <w:shd w:val="clear" w:color="000000" w:fill="D8D8D8"/>
            <w:vAlign w:val="center"/>
          </w:tcPr>
          <w:p w:rsidR="00162CB6" w:rsidRPr="00D97FF5" w:rsidRDefault="00162CB6" w:rsidP="00A56438">
            <w:pPr>
              <w:widowControl/>
              <w:spacing w:line="240" w:lineRule="auto"/>
              <w:jc w:val="center"/>
              <w:rPr>
                <w:rFonts w:ascii="宋体" w:hAnsi="宋体" w:cs="宋体"/>
                <w:b/>
                <w:bCs/>
                <w:kern w:val="0"/>
              </w:rPr>
            </w:pPr>
            <w:r>
              <w:rPr>
                <w:rFonts w:ascii="宋体" w:hAnsi="宋体" w:cs="宋体" w:hint="eastAsia"/>
                <w:b/>
                <w:bCs/>
                <w:kern w:val="0"/>
              </w:rPr>
              <w:t>LV3</w:t>
            </w:r>
          </w:p>
        </w:tc>
        <w:tc>
          <w:tcPr>
            <w:tcW w:w="550" w:type="pct"/>
            <w:tcBorders>
              <w:top w:val="nil"/>
              <w:left w:val="nil"/>
              <w:bottom w:val="single" w:sz="4" w:space="0" w:color="auto"/>
              <w:right w:val="single" w:sz="4" w:space="0" w:color="auto"/>
            </w:tcBorders>
            <w:shd w:val="clear" w:color="000000" w:fill="D8D8D8"/>
            <w:vAlign w:val="center"/>
          </w:tcPr>
          <w:p w:rsidR="00162CB6" w:rsidRPr="00D97FF5" w:rsidRDefault="00162CB6" w:rsidP="00A56438">
            <w:pPr>
              <w:widowControl/>
              <w:spacing w:line="240" w:lineRule="auto"/>
              <w:jc w:val="center"/>
              <w:rPr>
                <w:rFonts w:ascii="宋体" w:hAnsi="宋体" w:cs="宋体"/>
                <w:b/>
                <w:bCs/>
                <w:kern w:val="0"/>
              </w:rPr>
            </w:pPr>
            <w:r>
              <w:rPr>
                <w:rFonts w:ascii="宋体" w:hAnsi="宋体" w:cs="宋体" w:hint="eastAsia"/>
                <w:b/>
                <w:bCs/>
                <w:kern w:val="0"/>
              </w:rPr>
              <w:t>LV1</w:t>
            </w:r>
          </w:p>
        </w:tc>
        <w:tc>
          <w:tcPr>
            <w:tcW w:w="477" w:type="pct"/>
            <w:tcBorders>
              <w:top w:val="nil"/>
              <w:left w:val="nil"/>
              <w:bottom w:val="single" w:sz="4" w:space="0" w:color="auto"/>
              <w:right w:val="single" w:sz="4" w:space="0" w:color="auto"/>
            </w:tcBorders>
            <w:shd w:val="clear" w:color="000000" w:fill="D8D8D8"/>
            <w:vAlign w:val="center"/>
          </w:tcPr>
          <w:p w:rsidR="00162CB6" w:rsidRPr="00D97FF5" w:rsidRDefault="00162CB6" w:rsidP="00A56438">
            <w:pPr>
              <w:widowControl/>
              <w:spacing w:line="240" w:lineRule="auto"/>
              <w:jc w:val="center"/>
              <w:rPr>
                <w:rFonts w:ascii="宋体" w:hAnsi="宋体" w:cs="宋体"/>
                <w:b/>
                <w:bCs/>
                <w:kern w:val="0"/>
              </w:rPr>
            </w:pPr>
            <w:r>
              <w:rPr>
                <w:rFonts w:ascii="宋体" w:hAnsi="宋体" w:cs="宋体" w:hint="eastAsia"/>
                <w:b/>
                <w:bCs/>
                <w:kern w:val="0"/>
              </w:rPr>
              <w:t>LV2</w:t>
            </w:r>
          </w:p>
        </w:tc>
        <w:tc>
          <w:tcPr>
            <w:tcW w:w="484" w:type="pct"/>
            <w:tcBorders>
              <w:top w:val="nil"/>
              <w:left w:val="nil"/>
              <w:bottom w:val="single" w:sz="4" w:space="0" w:color="auto"/>
              <w:right w:val="single" w:sz="4" w:space="0" w:color="auto"/>
            </w:tcBorders>
            <w:shd w:val="clear" w:color="000000" w:fill="D8D8D8"/>
            <w:vAlign w:val="center"/>
          </w:tcPr>
          <w:p w:rsidR="00162CB6" w:rsidRPr="00D97FF5" w:rsidRDefault="00162CB6" w:rsidP="00A56438">
            <w:pPr>
              <w:widowControl/>
              <w:spacing w:line="240" w:lineRule="auto"/>
              <w:jc w:val="center"/>
              <w:rPr>
                <w:rFonts w:ascii="宋体" w:hAnsi="宋体" w:cs="宋体"/>
                <w:b/>
                <w:bCs/>
                <w:kern w:val="0"/>
              </w:rPr>
            </w:pPr>
            <w:r>
              <w:rPr>
                <w:rFonts w:ascii="宋体" w:hAnsi="宋体" w:cs="宋体" w:hint="eastAsia"/>
                <w:b/>
                <w:bCs/>
                <w:kern w:val="0"/>
              </w:rPr>
              <w:t>LV3</w:t>
            </w:r>
          </w:p>
        </w:tc>
        <w:tc>
          <w:tcPr>
            <w:tcW w:w="484" w:type="pct"/>
            <w:vMerge/>
            <w:tcBorders>
              <w:left w:val="nil"/>
              <w:bottom w:val="single" w:sz="4" w:space="0" w:color="auto"/>
              <w:right w:val="single" w:sz="4" w:space="0" w:color="auto"/>
            </w:tcBorders>
            <w:shd w:val="clear" w:color="000000" w:fill="D8D8D8"/>
          </w:tcPr>
          <w:p w:rsidR="00162CB6" w:rsidRDefault="00162CB6" w:rsidP="00A56438">
            <w:pPr>
              <w:widowControl/>
              <w:spacing w:line="240" w:lineRule="auto"/>
              <w:jc w:val="center"/>
              <w:rPr>
                <w:rFonts w:ascii="宋体" w:hAnsi="宋体" w:cs="宋体" w:hint="eastAsia"/>
                <w:b/>
                <w:bCs/>
                <w:kern w:val="0"/>
              </w:rPr>
            </w:pP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1</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镜片电动调节</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2</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镜片电加热</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3</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镜头电动折叠</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4</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转向灯</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5</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360°全景摄像头</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hint="eastAsia"/>
                <w:noProof/>
                <w:color w:val="000000" w:themeColor="text1"/>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6</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镜片记忆、右侧外后视镜倒车随动</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spacing w:line="240" w:lineRule="auto"/>
              <w:jc w:val="center"/>
              <w:rPr>
                <w:rFonts w:ascii="宋体" w:hAnsi="宋体"/>
                <w:noProof/>
                <w:color w:val="000000" w:themeColor="text1"/>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spacing w:line="240" w:lineRule="auto"/>
              <w:jc w:val="center"/>
              <w:rPr>
                <w:rFonts w:ascii="宋体" w:hAnsi="宋体"/>
                <w:noProof/>
                <w:color w:val="000000" w:themeColor="text1"/>
              </w:rPr>
            </w:pPr>
            <w:r w:rsidRPr="00D97FF5">
              <w:rPr>
                <w:rFonts w:ascii="宋体" w:hAnsi="宋体" w:hint="eastAsia"/>
                <w:noProof/>
                <w:color w:val="000000" w:themeColor="text1"/>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hint="eastAsia"/>
                <w:noProof/>
                <w:color w:val="000000" w:themeColor="text1"/>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7</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BSD灯</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hint="eastAsia"/>
                <w:noProof/>
                <w:color w:val="000000" w:themeColor="text1"/>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hint="eastAsia"/>
                <w:noProof/>
                <w:color w:val="000000" w:themeColor="text1"/>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8</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cs="宋体"/>
                <w:kern w:val="0"/>
              </w:rPr>
            </w:pPr>
            <w:r w:rsidRPr="00E3684F">
              <w:rPr>
                <w:rFonts w:ascii="宋体" w:hAnsi="宋体" w:hint="eastAsia"/>
                <w:noProof/>
                <w:color w:val="000000" w:themeColor="text1"/>
              </w:rPr>
              <w:t>涉水感应雷达</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0E2C5C">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Pr>
                <w:rFonts w:ascii="宋体" w:hAnsi="宋体" w:cs="宋体" w:hint="eastAsia"/>
                <w:kern w:val="0"/>
              </w:rPr>
              <w:t>9</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noProof/>
                <w:color w:val="000000" w:themeColor="text1"/>
              </w:rPr>
            </w:pPr>
            <w:r w:rsidRPr="00E3684F">
              <w:rPr>
                <w:rFonts w:ascii="宋体" w:hAnsi="宋体" w:hint="eastAsia"/>
                <w:noProof/>
                <w:color w:val="000000" w:themeColor="text1"/>
              </w:rPr>
              <w:t>迎宾灯</w:t>
            </w:r>
          </w:p>
        </w:tc>
        <w:tc>
          <w:tcPr>
            <w:tcW w:w="619"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7" w:type="pct"/>
            <w:tcBorders>
              <w:top w:val="nil"/>
              <w:left w:val="nil"/>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45"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550"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hint="eastAsia"/>
                <w:noProof/>
                <w:color w:val="000000" w:themeColor="text1"/>
              </w:rPr>
              <w:t>-</w:t>
            </w:r>
          </w:p>
        </w:tc>
        <w:tc>
          <w:tcPr>
            <w:tcW w:w="477"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hint="eastAsia"/>
                <w:noProof/>
                <w:color w:val="000000" w:themeColor="text1"/>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kern w:val="0"/>
              </w:rPr>
            </w:pPr>
            <w:r w:rsidRPr="00D97FF5">
              <w:rPr>
                <w:rFonts w:ascii="宋体" w:hAnsi="宋体" w:cs="宋体" w:hint="eastAsia"/>
                <w:kern w:val="0"/>
              </w:rPr>
              <w:t>●</w:t>
            </w:r>
          </w:p>
        </w:tc>
      </w:tr>
      <w:tr w:rsidR="00162CB6" w:rsidRPr="00D97FF5" w:rsidTr="00BD4485">
        <w:trPr>
          <w:trHeight w:val="454"/>
          <w:jc w:val="center"/>
        </w:trPr>
        <w:tc>
          <w:tcPr>
            <w:tcW w:w="322" w:type="pct"/>
            <w:tcBorders>
              <w:top w:val="nil"/>
              <w:left w:val="single" w:sz="4" w:space="0" w:color="auto"/>
              <w:bottom w:val="single" w:sz="4" w:space="0" w:color="auto"/>
              <w:right w:val="single" w:sz="4" w:space="0" w:color="auto"/>
            </w:tcBorders>
            <w:shd w:val="clear" w:color="auto" w:fill="auto"/>
            <w:vAlign w:val="center"/>
            <w:hideMark/>
          </w:tcPr>
          <w:p w:rsidR="00162CB6" w:rsidRDefault="00162CB6" w:rsidP="00162CB6">
            <w:pPr>
              <w:widowControl/>
              <w:spacing w:line="240" w:lineRule="auto"/>
              <w:jc w:val="center"/>
              <w:rPr>
                <w:rFonts w:ascii="宋体" w:hAnsi="宋体" w:cs="宋体" w:hint="eastAsia"/>
                <w:kern w:val="0"/>
              </w:rPr>
            </w:pPr>
            <w:r>
              <w:rPr>
                <w:rFonts w:ascii="宋体" w:hAnsi="宋体" w:cs="宋体" w:hint="eastAsia"/>
                <w:kern w:val="0"/>
              </w:rPr>
              <w:t>10</w:t>
            </w:r>
          </w:p>
        </w:tc>
        <w:tc>
          <w:tcPr>
            <w:tcW w:w="962" w:type="pct"/>
            <w:tcBorders>
              <w:top w:val="nil"/>
              <w:left w:val="nil"/>
              <w:bottom w:val="single" w:sz="4" w:space="0" w:color="auto"/>
              <w:right w:val="single" w:sz="4" w:space="0" w:color="auto"/>
            </w:tcBorders>
            <w:shd w:val="clear" w:color="auto" w:fill="auto"/>
            <w:vAlign w:val="center"/>
            <w:hideMark/>
          </w:tcPr>
          <w:p w:rsidR="00162CB6" w:rsidRPr="00E3684F" w:rsidRDefault="00162CB6" w:rsidP="00162CB6">
            <w:pPr>
              <w:widowControl/>
              <w:spacing w:line="240" w:lineRule="auto"/>
              <w:jc w:val="center"/>
              <w:rPr>
                <w:rFonts w:ascii="宋体" w:hAnsi="宋体" w:hint="eastAsia"/>
                <w:noProof/>
                <w:color w:val="000000" w:themeColor="text1"/>
              </w:rPr>
            </w:pPr>
            <w:r>
              <w:rPr>
                <w:rFonts w:ascii="宋体" w:hAnsi="宋体" w:hint="eastAsia"/>
                <w:noProof/>
                <w:color w:val="000000" w:themeColor="text1"/>
              </w:rPr>
              <w:t>L2.9摄像头</w:t>
            </w:r>
          </w:p>
        </w:tc>
        <w:tc>
          <w:tcPr>
            <w:tcW w:w="619" w:type="pct"/>
            <w:tcBorders>
              <w:top w:val="nil"/>
              <w:left w:val="nil"/>
              <w:bottom w:val="single" w:sz="4" w:space="0" w:color="auto"/>
              <w:right w:val="single" w:sz="4" w:space="0" w:color="auto"/>
            </w:tcBorders>
            <w:shd w:val="clear" w:color="auto" w:fill="auto"/>
            <w:hideMark/>
          </w:tcPr>
          <w:p w:rsidR="00162CB6" w:rsidRPr="003A4D64" w:rsidRDefault="00162CB6" w:rsidP="00162CB6">
            <w:pPr>
              <w:jc w:val="center"/>
              <w:rPr>
                <w:rFonts w:ascii="宋体" w:hAnsi="宋体" w:hint="eastAsia"/>
                <w:noProof/>
                <w:color w:val="000000" w:themeColor="text1"/>
              </w:rPr>
            </w:pPr>
            <w:r w:rsidRPr="00D97FF5">
              <w:rPr>
                <w:rFonts w:ascii="宋体" w:hAnsi="宋体" w:hint="eastAsia"/>
                <w:noProof/>
                <w:color w:val="000000" w:themeColor="text1"/>
              </w:rPr>
              <w:t>-</w:t>
            </w:r>
          </w:p>
        </w:tc>
        <w:tc>
          <w:tcPr>
            <w:tcW w:w="557" w:type="pct"/>
            <w:tcBorders>
              <w:top w:val="nil"/>
              <w:left w:val="nil"/>
              <w:bottom w:val="single" w:sz="4" w:space="0" w:color="auto"/>
              <w:right w:val="single" w:sz="4" w:space="0" w:color="auto"/>
            </w:tcBorders>
            <w:shd w:val="clear" w:color="auto" w:fill="auto"/>
            <w:hideMark/>
          </w:tcPr>
          <w:p w:rsidR="00162CB6" w:rsidRDefault="00162CB6" w:rsidP="00162CB6">
            <w:pPr>
              <w:jc w:val="center"/>
            </w:pPr>
            <w:r w:rsidRPr="00D97FF5">
              <w:rPr>
                <w:rFonts w:ascii="宋体" w:hAnsi="宋体" w:hint="eastAsia"/>
                <w:noProof/>
                <w:color w:val="000000" w:themeColor="text1"/>
              </w:rPr>
              <w:t>-</w:t>
            </w:r>
          </w:p>
        </w:tc>
        <w:tc>
          <w:tcPr>
            <w:tcW w:w="545" w:type="pct"/>
            <w:tcBorders>
              <w:top w:val="nil"/>
              <w:left w:val="nil"/>
              <w:bottom w:val="single" w:sz="4" w:space="0" w:color="auto"/>
              <w:right w:val="single" w:sz="4" w:space="0" w:color="auto"/>
            </w:tcBorders>
          </w:tcPr>
          <w:p w:rsidR="00162CB6" w:rsidRPr="003A4D64" w:rsidRDefault="00162CB6" w:rsidP="00162CB6">
            <w:pPr>
              <w:jc w:val="center"/>
              <w:rPr>
                <w:rFonts w:ascii="宋体" w:hAnsi="宋体" w:hint="eastAsia"/>
                <w:noProof/>
                <w:color w:val="000000" w:themeColor="text1"/>
              </w:rPr>
            </w:pPr>
            <w:r w:rsidRPr="00D97FF5">
              <w:rPr>
                <w:rFonts w:ascii="宋体" w:hAnsi="宋体" w:hint="eastAsia"/>
                <w:noProof/>
                <w:color w:val="000000" w:themeColor="text1"/>
              </w:rPr>
              <w:t>-</w:t>
            </w:r>
          </w:p>
        </w:tc>
        <w:tc>
          <w:tcPr>
            <w:tcW w:w="550" w:type="pct"/>
            <w:tcBorders>
              <w:top w:val="nil"/>
              <w:left w:val="nil"/>
              <w:bottom w:val="single" w:sz="4" w:space="0" w:color="auto"/>
              <w:right w:val="single" w:sz="4" w:space="0" w:color="auto"/>
            </w:tcBorders>
          </w:tcPr>
          <w:p w:rsidR="00162CB6" w:rsidRDefault="00162CB6" w:rsidP="00162CB6">
            <w:pPr>
              <w:jc w:val="center"/>
            </w:pPr>
            <w:r w:rsidRPr="00D97FF5">
              <w:rPr>
                <w:rFonts w:ascii="宋体" w:hAnsi="宋体" w:hint="eastAsia"/>
                <w:noProof/>
                <w:color w:val="000000" w:themeColor="text1"/>
              </w:rPr>
              <w:t>-</w:t>
            </w:r>
          </w:p>
        </w:tc>
        <w:tc>
          <w:tcPr>
            <w:tcW w:w="477" w:type="pct"/>
            <w:tcBorders>
              <w:top w:val="nil"/>
              <w:left w:val="nil"/>
              <w:bottom w:val="single" w:sz="4" w:space="0" w:color="auto"/>
              <w:right w:val="single" w:sz="4" w:space="0" w:color="auto"/>
            </w:tcBorders>
          </w:tcPr>
          <w:p w:rsidR="00162CB6" w:rsidRPr="003A4D64" w:rsidRDefault="00162CB6" w:rsidP="00162CB6">
            <w:pPr>
              <w:jc w:val="center"/>
              <w:rPr>
                <w:rFonts w:ascii="宋体" w:hAnsi="宋体" w:hint="eastAsia"/>
                <w:noProof/>
                <w:color w:val="000000" w:themeColor="text1"/>
              </w:rPr>
            </w:pPr>
            <w:r w:rsidRPr="00D97FF5">
              <w:rPr>
                <w:rFonts w:ascii="宋体" w:hAnsi="宋体" w:hint="eastAsia"/>
                <w:noProof/>
                <w:color w:val="000000" w:themeColor="text1"/>
              </w:rPr>
              <w:t>-</w:t>
            </w:r>
          </w:p>
        </w:tc>
        <w:tc>
          <w:tcPr>
            <w:tcW w:w="484" w:type="pct"/>
            <w:tcBorders>
              <w:top w:val="nil"/>
              <w:left w:val="nil"/>
              <w:bottom w:val="single" w:sz="4" w:space="0" w:color="auto"/>
              <w:right w:val="single" w:sz="4" w:space="0" w:color="auto"/>
            </w:tcBorders>
          </w:tcPr>
          <w:p w:rsidR="00162CB6" w:rsidRDefault="00162CB6" w:rsidP="00162CB6">
            <w:pPr>
              <w:jc w:val="center"/>
            </w:pPr>
            <w:r w:rsidRPr="00D97FF5">
              <w:rPr>
                <w:rFonts w:ascii="宋体" w:hAnsi="宋体" w:hint="eastAsia"/>
                <w:noProof/>
                <w:color w:val="000000" w:themeColor="text1"/>
              </w:rPr>
              <w:t>-</w:t>
            </w:r>
          </w:p>
        </w:tc>
        <w:tc>
          <w:tcPr>
            <w:tcW w:w="484" w:type="pct"/>
            <w:tcBorders>
              <w:top w:val="nil"/>
              <w:left w:val="nil"/>
              <w:bottom w:val="single" w:sz="4" w:space="0" w:color="auto"/>
              <w:right w:val="single" w:sz="4" w:space="0" w:color="auto"/>
            </w:tcBorders>
            <w:vAlign w:val="center"/>
          </w:tcPr>
          <w:p w:rsidR="00162CB6" w:rsidRPr="00D97FF5" w:rsidRDefault="00162CB6" w:rsidP="00162CB6">
            <w:pPr>
              <w:widowControl/>
              <w:spacing w:line="240" w:lineRule="auto"/>
              <w:jc w:val="center"/>
              <w:rPr>
                <w:rFonts w:ascii="宋体" w:hAnsi="宋体" w:cs="宋体" w:hint="eastAsia"/>
                <w:kern w:val="0"/>
              </w:rPr>
            </w:pPr>
            <w:r w:rsidRPr="00D97FF5">
              <w:rPr>
                <w:rFonts w:ascii="宋体" w:hAnsi="宋体" w:cs="宋体" w:hint="eastAsia"/>
                <w:kern w:val="0"/>
              </w:rPr>
              <w:t>●</w:t>
            </w:r>
          </w:p>
        </w:tc>
      </w:tr>
      <w:tr w:rsidR="00162CB6" w:rsidRPr="00D97FF5" w:rsidTr="00162CB6">
        <w:trPr>
          <w:trHeight w:val="454"/>
          <w:jc w:val="center"/>
        </w:trPr>
        <w:tc>
          <w:tcPr>
            <w:tcW w:w="4516"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62CB6" w:rsidRPr="00D97FF5" w:rsidRDefault="00162CB6" w:rsidP="00162CB6">
            <w:pPr>
              <w:widowControl/>
              <w:spacing w:line="240" w:lineRule="auto"/>
              <w:jc w:val="left"/>
              <w:rPr>
                <w:rFonts w:ascii="宋体" w:hAnsi="宋体" w:cs="宋体"/>
                <w:kern w:val="0"/>
              </w:rPr>
            </w:pPr>
            <w:r w:rsidRPr="00D97FF5">
              <w:rPr>
                <w:rFonts w:asciiTheme="minorEastAsia" w:eastAsiaTheme="minorEastAsia" w:hAnsiTheme="minorEastAsia" w:hint="eastAsia"/>
                <w:noProof/>
                <w:color w:val="000000" w:themeColor="text1"/>
              </w:rPr>
              <w:t>备注： “●”表示标配，“○”表示选装，“—”表示不配</w:t>
            </w:r>
          </w:p>
        </w:tc>
        <w:tc>
          <w:tcPr>
            <w:tcW w:w="484" w:type="pct"/>
            <w:tcBorders>
              <w:top w:val="single" w:sz="4" w:space="0" w:color="auto"/>
              <w:left w:val="single" w:sz="4" w:space="0" w:color="auto"/>
              <w:bottom w:val="single" w:sz="4" w:space="0" w:color="auto"/>
              <w:right w:val="single" w:sz="4" w:space="0" w:color="auto"/>
            </w:tcBorders>
          </w:tcPr>
          <w:p w:rsidR="00162CB6" w:rsidRPr="00D97FF5" w:rsidRDefault="00162CB6" w:rsidP="00162CB6">
            <w:pPr>
              <w:widowControl/>
              <w:spacing w:line="240" w:lineRule="auto"/>
              <w:jc w:val="left"/>
              <w:rPr>
                <w:rFonts w:asciiTheme="minorEastAsia" w:eastAsiaTheme="minorEastAsia" w:hAnsiTheme="minorEastAsia" w:hint="eastAsia"/>
                <w:noProof/>
                <w:color w:val="000000" w:themeColor="text1"/>
              </w:rPr>
            </w:pPr>
          </w:p>
        </w:tc>
      </w:tr>
    </w:tbl>
    <w:p w:rsidR="003B2FEA" w:rsidRPr="00D97FF5" w:rsidRDefault="003B2FEA" w:rsidP="001A13AA">
      <w:pPr>
        <w:pStyle w:val="Default"/>
        <w:spacing w:beforeLines="50"/>
        <w:rPr>
          <w:rFonts w:hAnsi="宋体"/>
          <w:color w:val="auto"/>
        </w:rPr>
      </w:pPr>
      <w:r w:rsidRPr="00D97FF5">
        <w:rPr>
          <w:rFonts w:hAnsi="宋体" w:hint="eastAsia"/>
          <w:color w:val="auto"/>
        </w:rPr>
        <w:t>5.</w:t>
      </w:r>
      <w:r w:rsidR="004536D5" w:rsidRPr="00D97FF5">
        <w:rPr>
          <w:rFonts w:hAnsi="宋体" w:hint="eastAsia"/>
          <w:color w:val="auto"/>
        </w:rPr>
        <w:t>2</w:t>
      </w:r>
      <w:r w:rsidRPr="00D97FF5">
        <w:rPr>
          <w:rFonts w:hAnsi="宋体" w:hint="eastAsia"/>
          <w:color w:val="auto"/>
        </w:rPr>
        <w:t>零部件明细表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09"/>
        <w:gridCol w:w="1276"/>
        <w:gridCol w:w="2268"/>
        <w:gridCol w:w="709"/>
        <w:gridCol w:w="850"/>
        <w:gridCol w:w="1276"/>
        <w:gridCol w:w="709"/>
        <w:gridCol w:w="1383"/>
      </w:tblGrid>
      <w:tr w:rsidR="003B2FEA" w:rsidRPr="00D97FF5" w:rsidTr="00362068">
        <w:trPr>
          <w:trHeight w:val="442"/>
        </w:trPr>
        <w:tc>
          <w:tcPr>
            <w:tcW w:w="675"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序号</w:t>
            </w:r>
          </w:p>
        </w:tc>
        <w:tc>
          <w:tcPr>
            <w:tcW w:w="709"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装配级别</w:t>
            </w:r>
          </w:p>
        </w:tc>
        <w:tc>
          <w:tcPr>
            <w:tcW w:w="1276"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零部件编号</w:t>
            </w:r>
          </w:p>
        </w:tc>
        <w:tc>
          <w:tcPr>
            <w:tcW w:w="2268"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名称</w:t>
            </w:r>
          </w:p>
        </w:tc>
        <w:tc>
          <w:tcPr>
            <w:tcW w:w="709"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数量</w:t>
            </w:r>
          </w:p>
        </w:tc>
        <w:tc>
          <w:tcPr>
            <w:tcW w:w="850"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重量（kg）</w:t>
            </w:r>
          </w:p>
        </w:tc>
        <w:tc>
          <w:tcPr>
            <w:tcW w:w="1276"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材料</w:t>
            </w:r>
          </w:p>
        </w:tc>
        <w:tc>
          <w:tcPr>
            <w:tcW w:w="709" w:type="dxa"/>
            <w:vAlign w:val="center"/>
          </w:tcPr>
          <w:p w:rsidR="003B2FEA" w:rsidRPr="00D97FF5" w:rsidRDefault="003B2FEA"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采购级别</w:t>
            </w:r>
          </w:p>
        </w:tc>
        <w:tc>
          <w:tcPr>
            <w:tcW w:w="1383" w:type="dxa"/>
            <w:vAlign w:val="center"/>
          </w:tcPr>
          <w:p w:rsidR="003B2FEA" w:rsidRPr="00D97FF5" w:rsidRDefault="003B2FEA" w:rsidP="002A569B">
            <w:pPr>
              <w:spacing w:line="240" w:lineRule="auto"/>
              <w:jc w:val="center"/>
              <w:rPr>
                <w:rFonts w:asciiTheme="minorEastAsia" w:eastAsiaTheme="minorEastAsia" w:hAnsiTheme="minorEastAsia"/>
              </w:rPr>
            </w:pPr>
            <w:r w:rsidRPr="00D97FF5">
              <w:rPr>
                <w:rFonts w:asciiTheme="minorEastAsia" w:eastAsiaTheme="minorEastAsia" w:hAnsiTheme="minorEastAsia"/>
              </w:rPr>
              <w:t>备注</w:t>
            </w:r>
          </w:p>
        </w:tc>
      </w:tr>
      <w:tr w:rsidR="00B50387" w:rsidRPr="00D97FF5" w:rsidTr="00362068">
        <w:trPr>
          <w:trHeight w:val="454"/>
        </w:trPr>
        <w:tc>
          <w:tcPr>
            <w:tcW w:w="675" w:type="dxa"/>
            <w:vAlign w:val="center"/>
          </w:tcPr>
          <w:p w:rsidR="00B50387" w:rsidRPr="00D97FF5" w:rsidRDefault="00B50387" w:rsidP="00277067">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B50387" w:rsidRPr="00D97FF5" w:rsidRDefault="00B50387" w:rsidP="005B0519">
            <w:pPr>
              <w:spacing w:line="240" w:lineRule="auto"/>
              <w:jc w:val="center"/>
              <w:rPr>
                <w:rFonts w:ascii="宋体" w:hAnsi="宋体"/>
                <w:color w:val="000000" w:themeColor="text1"/>
              </w:rPr>
            </w:pPr>
            <w:r>
              <w:rPr>
                <w:rFonts w:ascii="宋体" w:hAnsi="宋体" w:hint="eastAsia"/>
                <w:color w:val="000000" w:themeColor="text1"/>
              </w:rPr>
              <w:t>B00034691</w:t>
            </w:r>
          </w:p>
        </w:tc>
        <w:tc>
          <w:tcPr>
            <w:tcW w:w="2268"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左外后视镜总成</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B50387" w:rsidRPr="00FB5A47" w:rsidRDefault="00B50387" w:rsidP="005B0519">
            <w:pPr>
              <w:spacing w:line="240" w:lineRule="auto"/>
              <w:jc w:val="center"/>
              <w:rPr>
                <w:rFonts w:ascii="宋体" w:hAnsi="宋体"/>
                <w:color w:val="000000" w:themeColor="text1"/>
              </w:rPr>
            </w:pPr>
            <w:r w:rsidRPr="00FB5A47">
              <w:rPr>
                <w:rFonts w:ascii="宋体" w:hAnsi="宋体" w:hint="eastAsia"/>
                <w:noProof/>
                <w:color w:val="000000" w:themeColor="text1"/>
              </w:rPr>
              <w:t>≤</w:t>
            </w:r>
            <w:r>
              <w:rPr>
                <w:rFonts w:ascii="宋体" w:hAnsi="宋体" w:hint="eastAsia"/>
                <w:noProof/>
                <w:color w:val="000000" w:themeColor="text1"/>
              </w:rPr>
              <w:t>1.95</w:t>
            </w:r>
          </w:p>
        </w:tc>
        <w:tc>
          <w:tcPr>
            <w:tcW w:w="1276"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B50387" w:rsidRPr="00D97FF5" w:rsidRDefault="006A029D" w:rsidP="005B0519">
            <w:pPr>
              <w:spacing w:line="240" w:lineRule="auto"/>
              <w:jc w:val="center"/>
              <w:rPr>
                <w:rFonts w:ascii="宋体" w:hAnsi="宋体"/>
                <w:color w:val="000000" w:themeColor="text1"/>
              </w:rPr>
            </w:pPr>
            <w:r>
              <w:rPr>
                <w:rFonts w:ascii="宋体" w:hAnsi="宋体" w:hint="eastAsia"/>
                <w:noProof/>
                <w:color w:val="000000" w:themeColor="text1"/>
              </w:rPr>
              <w:t>C系列</w:t>
            </w:r>
            <w:r w:rsidR="00B50387">
              <w:rPr>
                <w:rFonts w:ascii="宋体" w:hAnsi="宋体" w:cs="宋体" w:hint="eastAsia"/>
                <w:bCs/>
                <w:color w:val="000000" w:themeColor="text1"/>
                <w:kern w:val="0"/>
              </w:rPr>
              <w:t>LV1</w:t>
            </w:r>
          </w:p>
        </w:tc>
      </w:tr>
      <w:tr w:rsidR="00B50387" w:rsidRPr="00D97FF5" w:rsidTr="00CC2018">
        <w:trPr>
          <w:trHeight w:val="439"/>
        </w:trPr>
        <w:tc>
          <w:tcPr>
            <w:tcW w:w="675" w:type="dxa"/>
            <w:vAlign w:val="center"/>
          </w:tcPr>
          <w:p w:rsidR="00B50387" w:rsidRPr="00D97FF5" w:rsidRDefault="00B50387" w:rsidP="00812671">
            <w:pPr>
              <w:spacing w:line="240" w:lineRule="auto"/>
              <w:jc w:val="center"/>
              <w:rPr>
                <w:rFonts w:ascii="宋体" w:hAnsi="宋体"/>
                <w:color w:val="000000" w:themeColor="text1"/>
              </w:rPr>
            </w:pPr>
            <w:r w:rsidRPr="00D97FF5">
              <w:rPr>
                <w:rFonts w:ascii="宋体" w:hAnsi="宋体" w:hint="eastAsia"/>
                <w:color w:val="000000" w:themeColor="text1"/>
              </w:rPr>
              <w:lastRenderedPageBreak/>
              <w:t>2</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B50387" w:rsidRPr="00D97FF5" w:rsidRDefault="00B50387" w:rsidP="005B0519">
            <w:pPr>
              <w:spacing w:line="240" w:lineRule="auto"/>
              <w:jc w:val="center"/>
              <w:rPr>
                <w:rFonts w:ascii="宋体" w:hAnsi="宋体"/>
                <w:color w:val="000000" w:themeColor="text1"/>
              </w:rPr>
            </w:pPr>
            <w:r>
              <w:rPr>
                <w:rFonts w:ascii="宋体" w:hAnsi="宋体" w:hint="eastAsia"/>
                <w:color w:val="000000" w:themeColor="text1"/>
              </w:rPr>
              <w:t>B00034692</w:t>
            </w:r>
          </w:p>
        </w:tc>
        <w:tc>
          <w:tcPr>
            <w:tcW w:w="2268"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左外后视镜总成</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B50387" w:rsidRPr="00FB5A47" w:rsidRDefault="00B50387" w:rsidP="006F2066">
            <w:pPr>
              <w:spacing w:line="240" w:lineRule="auto"/>
              <w:jc w:val="center"/>
              <w:rPr>
                <w:rFonts w:ascii="宋体" w:hAnsi="宋体"/>
                <w:color w:val="000000" w:themeColor="text1"/>
              </w:rPr>
            </w:pPr>
            <w:r w:rsidRPr="00FB5A47">
              <w:rPr>
                <w:rFonts w:ascii="宋体" w:hAnsi="宋体" w:hint="eastAsia"/>
                <w:noProof/>
                <w:color w:val="000000" w:themeColor="text1"/>
              </w:rPr>
              <w:t>≤</w:t>
            </w:r>
            <w:r w:rsidR="006F2066">
              <w:rPr>
                <w:rFonts w:ascii="宋体" w:hAnsi="宋体" w:hint="eastAsia"/>
                <w:noProof/>
                <w:color w:val="000000" w:themeColor="text1"/>
              </w:rPr>
              <w:t>2.0</w:t>
            </w:r>
          </w:p>
        </w:tc>
        <w:tc>
          <w:tcPr>
            <w:tcW w:w="1276"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B50387" w:rsidRPr="00D97FF5" w:rsidRDefault="006A029D" w:rsidP="005B0519">
            <w:pPr>
              <w:spacing w:line="240" w:lineRule="auto"/>
              <w:jc w:val="center"/>
              <w:rPr>
                <w:rFonts w:ascii="宋体" w:hAnsi="宋体"/>
                <w:color w:val="000000" w:themeColor="text1"/>
              </w:rPr>
            </w:pPr>
            <w:r>
              <w:rPr>
                <w:rFonts w:ascii="宋体" w:hAnsi="宋体" w:hint="eastAsia"/>
                <w:noProof/>
                <w:color w:val="000000" w:themeColor="text1"/>
              </w:rPr>
              <w:t>C系列</w:t>
            </w:r>
            <w:r w:rsidR="00B50387">
              <w:rPr>
                <w:rFonts w:ascii="宋体" w:hAnsi="宋体" w:cs="宋体" w:hint="eastAsia"/>
                <w:bCs/>
                <w:color w:val="000000" w:themeColor="text1"/>
                <w:kern w:val="0"/>
              </w:rPr>
              <w:t>LV2、LV3</w:t>
            </w:r>
            <w:r w:rsidR="006F2066">
              <w:rPr>
                <w:rFonts w:ascii="宋体" w:hAnsi="宋体" w:cs="宋体" w:hint="eastAsia"/>
                <w:bCs/>
                <w:color w:val="000000" w:themeColor="text1"/>
                <w:kern w:val="0"/>
              </w:rPr>
              <w:t>、P系列LV3</w:t>
            </w:r>
          </w:p>
        </w:tc>
      </w:tr>
      <w:tr w:rsidR="00B50387" w:rsidRPr="00D97FF5" w:rsidTr="00362068">
        <w:trPr>
          <w:trHeight w:val="454"/>
        </w:trPr>
        <w:tc>
          <w:tcPr>
            <w:tcW w:w="675" w:type="dxa"/>
            <w:vAlign w:val="center"/>
          </w:tcPr>
          <w:p w:rsidR="00B50387" w:rsidRPr="00D97FF5" w:rsidRDefault="00D95AD4" w:rsidP="00812671">
            <w:pPr>
              <w:spacing w:line="240" w:lineRule="auto"/>
              <w:jc w:val="center"/>
              <w:rPr>
                <w:rFonts w:ascii="宋体" w:hAnsi="宋体"/>
                <w:color w:val="000000" w:themeColor="text1"/>
              </w:rPr>
            </w:pPr>
            <w:r>
              <w:rPr>
                <w:rFonts w:ascii="宋体" w:hAnsi="宋体" w:hint="eastAsia"/>
                <w:color w:val="000000" w:themeColor="text1"/>
              </w:rPr>
              <w:t>3</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B50387" w:rsidRPr="00D97FF5" w:rsidRDefault="00B50387" w:rsidP="005B0519">
            <w:pPr>
              <w:spacing w:line="240" w:lineRule="auto"/>
              <w:jc w:val="center"/>
              <w:rPr>
                <w:rFonts w:ascii="宋体" w:hAnsi="宋体"/>
                <w:color w:val="000000" w:themeColor="text1"/>
              </w:rPr>
            </w:pPr>
          </w:p>
        </w:tc>
        <w:tc>
          <w:tcPr>
            <w:tcW w:w="2268" w:type="dxa"/>
            <w:vAlign w:val="center"/>
          </w:tcPr>
          <w:p w:rsidR="00B50387" w:rsidRPr="00D97FF5" w:rsidRDefault="00B50387" w:rsidP="001C3550">
            <w:pPr>
              <w:spacing w:line="240" w:lineRule="auto"/>
              <w:jc w:val="center"/>
              <w:rPr>
                <w:rFonts w:ascii="宋体" w:hAnsi="宋体"/>
                <w:color w:val="000000" w:themeColor="text1"/>
              </w:rPr>
            </w:pPr>
            <w:r w:rsidRPr="00D97FF5">
              <w:rPr>
                <w:rFonts w:ascii="宋体" w:hAnsi="宋体" w:hint="eastAsia"/>
                <w:color w:val="000000" w:themeColor="text1"/>
              </w:rPr>
              <w:t>左</w:t>
            </w:r>
            <w:r w:rsidR="001C3550">
              <w:rPr>
                <w:rFonts w:ascii="宋体" w:hAnsi="宋体" w:hint="eastAsia"/>
                <w:color w:val="000000" w:themeColor="text1"/>
              </w:rPr>
              <w:t>镜壳</w:t>
            </w:r>
          </w:p>
        </w:tc>
        <w:tc>
          <w:tcPr>
            <w:tcW w:w="709"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B50387" w:rsidRPr="00D97FF5" w:rsidRDefault="00B50387" w:rsidP="005B0519">
            <w:pPr>
              <w:spacing w:line="240" w:lineRule="auto"/>
              <w:jc w:val="center"/>
              <w:rPr>
                <w:rFonts w:ascii="宋体" w:hAnsi="宋体"/>
                <w:color w:val="000000" w:themeColor="text1"/>
              </w:rPr>
            </w:pPr>
          </w:p>
        </w:tc>
        <w:tc>
          <w:tcPr>
            <w:tcW w:w="1276" w:type="dxa"/>
            <w:vAlign w:val="center"/>
          </w:tcPr>
          <w:p w:rsidR="00B50387" w:rsidRPr="00D97FF5" w:rsidRDefault="00B50387" w:rsidP="005B051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B50387" w:rsidRPr="00D97FF5" w:rsidRDefault="00B50387" w:rsidP="005B0519">
            <w:pPr>
              <w:spacing w:line="240" w:lineRule="auto"/>
              <w:jc w:val="center"/>
              <w:rPr>
                <w:rFonts w:ascii="宋体" w:hAnsi="宋体"/>
                <w:color w:val="000000" w:themeColor="text1"/>
              </w:rPr>
            </w:pPr>
          </w:p>
        </w:tc>
        <w:tc>
          <w:tcPr>
            <w:tcW w:w="1383" w:type="dxa"/>
            <w:vAlign w:val="center"/>
          </w:tcPr>
          <w:p w:rsidR="00B50387" w:rsidRPr="00D97FF5" w:rsidRDefault="006F2066" w:rsidP="005B0519">
            <w:pPr>
              <w:spacing w:line="240" w:lineRule="auto"/>
              <w:jc w:val="center"/>
              <w:rPr>
                <w:rFonts w:ascii="宋体" w:hAnsi="宋体"/>
                <w:color w:val="000000" w:themeColor="text1"/>
              </w:rPr>
            </w:pPr>
            <w:r>
              <w:rPr>
                <w:rFonts w:ascii="宋体" w:hAnsi="宋体" w:hint="eastAsia"/>
                <w:color w:val="000000" w:themeColor="text1"/>
              </w:rPr>
              <w:t>黑色亮漆</w:t>
            </w: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4</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w:t>
            </w:r>
            <w:r w:rsidR="001C3550" w:rsidRPr="00D97FF5">
              <w:rPr>
                <w:rFonts w:ascii="宋体" w:hAnsi="宋体" w:hint="eastAsia"/>
                <w:color w:val="000000" w:themeColor="text1"/>
              </w:rPr>
              <w:t>镜壳</w:t>
            </w:r>
            <w:r w:rsidR="001C3550">
              <w:rPr>
                <w:rFonts w:ascii="宋体" w:hAnsi="宋体" w:hint="eastAsia"/>
                <w:color w:val="000000" w:themeColor="text1"/>
              </w:rPr>
              <w:t>下护罩</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6F2066" w:rsidP="005B0519">
            <w:pPr>
              <w:spacing w:line="240" w:lineRule="auto"/>
              <w:jc w:val="center"/>
              <w:rPr>
                <w:rFonts w:ascii="宋体" w:hAnsi="宋体"/>
                <w:color w:val="000000" w:themeColor="text1"/>
              </w:rPr>
            </w:pPr>
            <w:r>
              <w:rPr>
                <w:rFonts w:ascii="宋体" w:hAnsi="宋体" w:hint="eastAsia"/>
                <w:color w:val="000000" w:themeColor="text1"/>
              </w:rPr>
              <w:t>黑色亮漆</w:t>
            </w: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5</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左镜框</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9E726D" w:rsidP="005B0519">
            <w:pPr>
              <w:spacing w:line="240" w:lineRule="auto"/>
              <w:jc w:val="center"/>
              <w:rPr>
                <w:rFonts w:ascii="宋体" w:hAnsi="宋体"/>
                <w:color w:val="000000" w:themeColor="text1"/>
              </w:rPr>
            </w:pPr>
            <w:r>
              <w:rPr>
                <w:rFonts w:ascii="宋体" w:hAnsi="宋体" w:hint="eastAsia"/>
                <w:color w:val="000000" w:themeColor="text1"/>
              </w:rPr>
              <w:t>黑色亮漆</w:t>
            </w: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6</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1C3550">
            <w:pPr>
              <w:spacing w:line="240" w:lineRule="auto"/>
              <w:jc w:val="center"/>
              <w:rPr>
                <w:rFonts w:ascii="宋体" w:hAnsi="宋体"/>
                <w:color w:val="000000" w:themeColor="text1"/>
              </w:rPr>
            </w:pPr>
            <w:r w:rsidRPr="00D97FF5">
              <w:rPr>
                <w:rFonts w:ascii="宋体" w:hAnsi="宋体" w:hint="eastAsia"/>
                <w:color w:val="000000" w:themeColor="text1"/>
              </w:rPr>
              <w:t>左</w:t>
            </w:r>
            <w:r w:rsidR="001C3550" w:rsidRPr="00D97FF5">
              <w:rPr>
                <w:rFonts w:ascii="宋体" w:hAnsi="宋体" w:hint="eastAsia"/>
                <w:color w:val="000000" w:themeColor="text1"/>
              </w:rPr>
              <w:t>镜座护罩</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9E726D" w:rsidP="005B0519">
            <w:pPr>
              <w:spacing w:line="240" w:lineRule="auto"/>
              <w:jc w:val="center"/>
              <w:rPr>
                <w:rFonts w:ascii="宋体" w:hAnsi="宋体"/>
                <w:color w:val="000000" w:themeColor="text1"/>
              </w:rPr>
            </w:pPr>
            <w:r>
              <w:rPr>
                <w:rFonts w:ascii="宋体" w:hAnsi="宋体" w:hint="eastAsia"/>
                <w:color w:val="000000" w:themeColor="text1"/>
              </w:rPr>
              <w:t>黑色亮漆</w:t>
            </w: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7</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左镜托</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PC+ABS</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8</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左基板</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 xml:space="preserve"> PA66-GF45</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9</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左三角座</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铝合金</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10</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6F2066">
            <w:pPr>
              <w:spacing w:line="240" w:lineRule="auto"/>
              <w:jc w:val="center"/>
              <w:rPr>
                <w:rFonts w:ascii="宋体" w:hAnsi="宋体"/>
                <w:color w:val="000000" w:themeColor="text1"/>
              </w:rPr>
            </w:pPr>
            <w:r w:rsidRPr="00D97FF5">
              <w:rPr>
                <w:rFonts w:ascii="宋体" w:hAnsi="宋体" w:hint="eastAsia"/>
                <w:color w:val="000000" w:themeColor="text1"/>
              </w:rPr>
              <w:t>左镜片</w:t>
            </w:r>
            <w:r w:rsidR="006F2066">
              <w:rPr>
                <w:rFonts w:ascii="宋体" w:hAnsi="宋体" w:hint="eastAsia"/>
                <w:color w:val="000000" w:themeColor="text1"/>
              </w:rPr>
              <w:t>分总成（含BSD灯）</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11</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左密封垫</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TPE</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12</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左护罩盖板</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ASA/TPV</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双色注塑</w:t>
            </w: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13</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w:t>
            </w:r>
            <w:r w:rsidR="006F2066" w:rsidRPr="00D97FF5">
              <w:rPr>
                <w:rFonts w:ascii="宋体" w:hAnsi="宋体" w:hint="eastAsia"/>
                <w:color w:val="000000" w:themeColor="text1"/>
              </w:rPr>
              <w:t>雷达</w:t>
            </w:r>
            <w:r w:rsidRPr="00D97FF5">
              <w:rPr>
                <w:rFonts w:ascii="宋体" w:hAnsi="宋体" w:hint="eastAsia"/>
                <w:color w:val="000000" w:themeColor="text1"/>
              </w:rPr>
              <w:t>支架</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PA66-GF45</w:t>
            </w: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14</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左转向灯合件</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15</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Pr>
                <w:rFonts w:ascii="宋体" w:cs="宋体" w:hint="eastAsia"/>
                <w:kern w:val="0"/>
              </w:rPr>
              <w:t>左迎宾灯</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16</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左驱动器</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17</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左折叠器</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D95AD4" w:rsidRPr="00D97FF5" w:rsidTr="00362068">
        <w:trPr>
          <w:trHeight w:val="454"/>
        </w:trPr>
        <w:tc>
          <w:tcPr>
            <w:tcW w:w="675"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18</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2268"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线束</w:t>
            </w:r>
          </w:p>
        </w:tc>
        <w:tc>
          <w:tcPr>
            <w:tcW w:w="709" w:type="dxa"/>
            <w:vAlign w:val="center"/>
          </w:tcPr>
          <w:p w:rsidR="00D95AD4" w:rsidRPr="00D97FF5" w:rsidRDefault="00D95AD4" w:rsidP="005B051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95AD4" w:rsidRPr="00D97FF5" w:rsidRDefault="00D95AD4" w:rsidP="005B0519">
            <w:pPr>
              <w:spacing w:line="240" w:lineRule="auto"/>
              <w:jc w:val="center"/>
              <w:rPr>
                <w:rFonts w:ascii="宋体" w:hAnsi="宋体"/>
                <w:noProof/>
                <w:color w:val="000000" w:themeColor="text1"/>
              </w:rPr>
            </w:pPr>
          </w:p>
        </w:tc>
        <w:tc>
          <w:tcPr>
            <w:tcW w:w="1276" w:type="dxa"/>
            <w:vAlign w:val="center"/>
          </w:tcPr>
          <w:p w:rsidR="00D95AD4" w:rsidRPr="00D97FF5" w:rsidRDefault="00D95AD4" w:rsidP="005B0519">
            <w:pPr>
              <w:spacing w:line="240" w:lineRule="auto"/>
              <w:jc w:val="center"/>
              <w:rPr>
                <w:rFonts w:ascii="宋体" w:hAnsi="宋体"/>
                <w:color w:val="000000" w:themeColor="text1"/>
              </w:rPr>
            </w:pPr>
          </w:p>
        </w:tc>
        <w:tc>
          <w:tcPr>
            <w:tcW w:w="709" w:type="dxa"/>
            <w:vAlign w:val="center"/>
          </w:tcPr>
          <w:p w:rsidR="00D95AD4" w:rsidRPr="00D97FF5" w:rsidRDefault="00D95AD4" w:rsidP="005B0519">
            <w:pPr>
              <w:spacing w:line="240" w:lineRule="auto"/>
              <w:jc w:val="center"/>
              <w:rPr>
                <w:rFonts w:ascii="宋体" w:hAnsi="宋体"/>
                <w:color w:val="000000" w:themeColor="text1"/>
              </w:rPr>
            </w:pPr>
          </w:p>
        </w:tc>
        <w:tc>
          <w:tcPr>
            <w:tcW w:w="1383" w:type="dxa"/>
            <w:vAlign w:val="center"/>
          </w:tcPr>
          <w:p w:rsidR="00D95AD4" w:rsidRPr="00D97FF5" w:rsidRDefault="00D95AD4" w:rsidP="005B0519">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19</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B00034690</w:t>
            </w: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左外后视镜总成</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FB5A47" w:rsidRDefault="006F2066" w:rsidP="00C07809">
            <w:pPr>
              <w:spacing w:line="240" w:lineRule="auto"/>
              <w:jc w:val="center"/>
              <w:rPr>
                <w:rFonts w:ascii="宋体" w:hAnsi="宋体"/>
                <w:color w:val="000000" w:themeColor="text1"/>
              </w:rPr>
            </w:pPr>
            <w:r w:rsidRPr="00FB5A47">
              <w:rPr>
                <w:rFonts w:ascii="宋体" w:hAnsi="宋体" w:hint="eastAsia"/>
                <w:noProof/>
                <w:color w:val="000000" w:themeColor="text1"/>
              </w:rPr>
              <w:t>≤1.</w:t>
            </w:r>
            <w:r>
              <w:rPr>
                <w:rFonts w:ascii="宋体" w:hAnsi="宋体" w:hint="eastAsia"/>
                <w:noProof/>
                <w:color w:val="000000" w:themeColor="text1"/>
              </w:rPr>
              <w:t>9</w:t>
            </w: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cs="宋体" w:hint="eastAsia"/>
                <w:bCs/>
                <w:color w:val="000000" w:themeColor="text1"/>
                <w:kern w:val="0"/>
              </w:rPr>
              <w:t>P系列 LV1</w:t>
            </w:r>
            <w:r>
              <w:rPr>
                <w:rFonts w:ascii="宋体" w:hAnsi="宋体" w:cs="宋体" w:hint="eastAsia"/>
                <w:bCs/>
                <w:color w:val="000000" w:themeColor="text1"/>
                <w:kern w:val="0"/>
              </w:rPr>
              <w:t>、LV2</w:t>
            </w: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20</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B00034693</w:t>
            </w: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左外后视镜总成</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FB5A47" w:rsidRDefault="006F2066" w:rsidP="00C07809">
            <w:pPr>
              <w:spacing w:line="240" w:lineRule="auto"/>
              <w:jc w:val="center"/>
              <w:rPr>
                <w:rFonts w:ascii="宋体" w:hAnsi="宋体"/>
                <w:color w:val="000000" w:themeColor="text1"/>
              </w:rPr>
            </w:pPr>
            <w:r w:rsidRPr="00FB5A47">
              <w:rPr>
                <w:rFonts w:ascii="宋体" w:hAnsi="宋体" w:hint="eastAsia"/>
                <w:noProof/>
                <w:color w:val="000000" w:themeColor="text1"/>
              </w:rPr>
              <w:t>≤</w:t>
            </w:r>
            <w:r>
              <w:rPr>
                <w:rFonts w:ascii="宋体" w:hAnsi="宋体" w:hint="eastAsia"/>
                <w:noProof/>
                <w:color w:val="000000" w:themeColor="text1"/>
              </w:rPr>
              <w:t>2.0</w:t>
            </w: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混动版</w:t>
            </w: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21</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w:t>
            </w:r>
            <w:r>
              <w:rPr>
                <w:rFonts w:ascii="宋体" w:hAnsi="宋体" w:hint="eastAsia"/>
                <w:color w:val="000000" w:themeColor="text1"/>
              </w:rPr>
              <w:t>镜壳</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22</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左镜壳</w:t>
            </w:r>
            <w:r>
              <w:rPr>
                <w:rFonts w:ascii="宋体" w:hAnsi="宋体" w:hint="eastAsia"/>
                <w:color w:val="000000" w:themeColor="text1"/>
              </w:rPr>
              <w:t>下护罩</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23</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左镜框</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24</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左镜座护罩</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25</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左镜托</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PC+ABS</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5B0519">
            <w:pPr>
              <w:spacing w:line="240" w:lineRule="auto"/>
              <w:jc w:val="center"/>
              <w:rPr>
                <w:rFonts w:ascii="宋体" w:hAnsi="宋体"/>
                <w:color w:val="000000" w:themeColor="text1"/>
              </w:rPr>
            </w:pPr>
            <w:r w:rsidRPr="00D97FF5">
              <w:rPr>
                <w:rFonts w:ascii="宋体" w:hAnsi="宋体" w:hint="eastAsia"/>
                <w:color w:val="000000" w:themeColor="text1"/>
              </w:rPr>
              <w:t>26</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左基板</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 xml:space="preserve"> PA66-GF45</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27</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左三角座</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铝合金</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28</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左镜片</w:t>
            </w:r>
            <w:r>
              <w:rPr>
                <w:rFonts w:ascii="宋体" w:hAnsi="宋体" w:hint="eastAsia"/>
                <w:color w:val="000000" w:themeColor="text1"/>
              </w:rPr>
              <w:t>分总成（含BSD灯）</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29</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左密封垫</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TPE</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30</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左护罩盖板</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ASA/TPV</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双色注塑</w:t>
            </w: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lastRenderedPageBreak/>
              <w:t>31</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左雷达支架</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PA66-GF45</w:t>
            </w: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812671">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32</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左转向灯合件</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812671">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33</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Pr>
                <w:rFonts w:ascii="宋体" w:cs="宋体" w:hint="eastAsia"/>
                <w:kern w:val="0"/>
              </w:rPr>
              <w:t>左迎宾灯</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812671">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34</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左驱动器</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812671">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35</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左折叠器</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812671">
            <w:pPr>
              <w:spacing w:line="240" w:lineRule="auto"/>
              <w:jc w:val="center"/>
              <w:rPr>
                <w:rFonts w:ascii="宋体" w:hAnsi="宋体"/>
                <w:color w:val="000000" w:themeColor="text1"/>
              </w:rPr>
            </w:pPr>
          </w:p>
        </w:tc>
      </w:tr>
      <w:tr w:rsidR="006F2066" w:rsidRPr="00D97FF5" w:rsidTr="00362068">
        <w:trPr>
          <w:trHeight w:val="454"/>
        </w:trPr>
        <w:tc>
          <w:tcPr>
            <w:tcW w:w="675" w:type="dxa"/>
            <w:vAlign w:val="center"/>
          </w:tcPr>
          <w:p w:rsidR="006F2066" w:rsidRPr="00D97FF5" w:rsidRDefault="006F2066" w:rsidP="00812671">
            <w:pPr>
              <w:spacing w:line="240" w:lineRule="auto"/>
              <w:jc w:val="center"/>
              <w:rPr>
                <w:rFonts w:ascii="宋体" w:hAnsi="宋体"/>
                <w:color w:val="000000" w:themeColor="text1"/>
              </w:rPr>
            </w:pPr>
            <w:r>
              <w:rPr>
                <w:rFonts w:ascii="宋体" w:hAnsi="宋体" w:hint="eastAsia"/>
                <w:color w:val="000000" w:themeColor="text1"/>
              </w:rPr>
              <w:t>36</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2268"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线束</w:t>
            </w:r>
          </w:p>
        </w:tc>
        <w:tc>
          <w:tcPr>
            <w:tcW w:w="709" w:type="dxa"/>
            <w:vAlign w:val="center"/>
          </w:tcPr>
          <w:p w:rsidR="006F2066" w:rsidRPr="00D97FF5" w:rsidRDefault="006F206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F2066" w:rsidRPr="00D97FF5" w:rsidRDefault="006F2066" w:rsidP="00C07809">
            <w:pPr>
              <w:spacing w:line="240" w:lineRule="auto"/>
              <w:jc w:val="center"/>
              <w:rPr>
                <w:rFonts w:ascii="宋体" w:hAnsi="宋体"/>
                <w:noProof/>
                <w:color w:val="000000" w:themeColor="text1"/>
              </w:rPr>
            </w:pPr>
          </w:p>
        </w:tc>
        <w:tc>
          <w:tcPr>
            <w:tcW w:w="1276" w:type="dxa"/>
            <w:vAlign w:val="center"/>
          </w:tcPr>
          <w:p w:rsidR="006F2066" w:rsidRPr="00D97FF5" w:rsidRDefault="006F2066" w:rsidP="00C07809">
            <w:pPr>
              <w:spacing w:line="240" w:lineRule="auto"/>
              <w:jc w:val="center"/>
              <w:rPr>
                <w:rFonts w:ascii="宋体" w:hAnsi="宋体"/>
                <w:color w:val="000000" w:themeColor="text1"/>
              </w:rPr>
            </w:pPr>
          </w:p>
        </w:tc>
        <w:tc>
          <w:tcPr>
            <w:tcW w:w="709" w:type="dxa"/>
            <w:vAlign w:val="center"/>
          </w:tcPr>
          <w:p w:rsidR="006F2066" w:rsidRPr="00D97FF5" w:rsidRDefault="006F2066" w:rsidP="00C07809">
            <w:pPr>
              <w:spacing w:line="240" w:lineRule="auto"/>
              <w:jc w:val="center"/>
              <w:rPr>
                <w:rFonts w:ascii="宋体" w:hAnsi="宋体"/>
                <w:color w:val="000000" w:themeColor="text1"/>
              </w:rPr>
            </w:pPr>
          </w:p>
        </w:tc>
        <w:tc>
          <w:tcPr>
            <w:tcW w:w="1383" w:type="dxa"/>
            <w:vAlign w:val="center"/>
          </w:tcPr>
          <w:p w:rsidR="006F2066" w:rsidRPr="00D97FF5" w:rsidRDefault="006F2066" w:rsidP="00812671">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37</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color w:val="000000" w:themeColor="text1"/>
              </w:rPr>
              <w:t>B00034697</w:t>
            </w: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右外后视镜总成</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FB5A47" w:rsidRDefault="00223561" w:rsidP="00C07809">
            <w:pPr>
              <w:spacing w:line="240" w:lineRule="auto"/>
              <w:jc w:val="center"/>
              <w:rPr>
                <w:rFonts w:ascii="宋体" w:hAnsi="宋体"/>
                <w:color w:val="000000" w:themeColor="text1"/>
              </w:rPr>
            </w:pPr>
            <w:r w:rsidRPr="00FB5A47">
              <w:rPr>
                <w:rFonts w:ascii="宋体" w:hAnsi="宋体" w:hint="eastAsia"/>
                <w:noProof/>
                <w:color w:val="000000" w:themeColor="text1"/>
              </w:rPr>
              <w:t>≤</w:t>
            </w:r>
            <w:r>
              <w:rPr>
                <w:rFonts w:ascii="宋体" w:hAnsi="宋体"/>
                <w:noProof/>
                <w:color w:val="000000" w:themeColor="text1"/>
              </w:rPr>
              <w:t>1.95</w:t>
            </w: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noProof/>
                <w:color w:val="000000" w:themeColor="text1"/>
              </w:rPr>
              <w:t>C系列</w:t>
            </w:r>
            <w:r>
              <w:rPr>
                <w:rFonts w:ascii="宋体" w:hAnsi="宋体" w:cs="宋体" w:hint="eastAsia"/>
                <w:bCs/>
                <w:color w:val="000000" w:themeColor="text1"/>
                <w:kern w:val="0"/>
              </w:rPr>
              <w:t>LV1</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38</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color w:val="000000" w:themeColor="text1"/>
              </w:rPr>
              <w:t>B00034698</w:t>
            </w: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右外后视镜总成</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FB5A47" w:rsidRDefault="00223561" w:rsidP="00223561">
            <w:pPr>
              <w:spacing w:line="240" w:lineRule="auto"/>
              <w:jc w:val="center"/>
              <w:rPr>
                <w:rFonts w:ascii="宋体" w:hAnsi="宋体"/>
                <w:color w:val="000000" w:themeColor="text1"/>
              </w:rPr>
            </w:pPr>
            <w:r w:rsidRPr="00FB5A47">
              <w:rPr>
                <w:rFonts w:ascii="宋体" w:hAnsi="宋体" w:hint="eastAsia"/>
                <w:noProof/>
                <w:color w:val="000000" w:themeColor="text1"/>
              </w:rPr>
              <w:t>≤</w:t>
            </w:r>
            <w:r>
              <w:rPr>
                <w:rFonts w:ascii="宋体" w:hAnsi="宋体" w:hint="eastAsia"/>
                <w:noProof/>
                <w:color w:val="000000" w:themeColor="text1"/>
              </w:rPr>
              <w:t>2.0</w:t>
            </w: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noProof/>
                <w:color w:val="000000" w:themeColor="text1"/>
              </w:rPr>
              <w:t>C系列</w:t>
            </w:r>
            <w:r>
              <w:rPr>
                <w:rFonts w:ascii="宋体" w:hAnsi="宋体" w:cs="宋体" w:hint="eastAsia"/>
                <w:bCs/>
                <w:color w:val="000000" w:themeColor="text1"/>
                <w:kern w:val="0"/>
              </w:rPr>
              <w:t>LV2、LV3、P系列LV3</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39</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w:t>
            </w:r>
            <w:r>
              <w:rPr>
                <w:rFonts w:ascii="宋体" w:hAnsi="宋体" w:hint="eastAsia"/>
                <w:color w:val="000000" w:themeColor="text1"/>
              </w:rPr>
              <w:t>镜壳</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40</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右镜壳</w:t>
            </w:r>
            <w:r>
              <w:rPr>
                <w:rFonts w:ascii="宋体" w:hAnsi="宋体" w:hint="eastAsia"/>
                <w:color w:val="000000" w:themeColor="text1"/>
              </w:rPr>
              <w:t>下护罩</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41</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右镜框</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42</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右镜座护罩</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43</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右镜托</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PC+ABS</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44</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右基板</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 xml:space="preserve"> PA66-GF45</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45</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右三角座</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铝合金</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46</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w:t>
            </w:r>
            <w:r w:rsidR="006124BD" w:rsidRPr="00D97FF5">
              <w:rPr>
                <w:rFonts w:ascii="宋体" w:hAnsi="宋体" w:hint="eastAsia"/>
                <w:color w:val="000000" w:themeColor="text1"/>
              </w:rPr>
              <w:t>镜片</w:t>
            </w:r>
            <w:r w:rsidR="006124BD">
              <w:rPr>
                <w:rFonts w:ascii="宋体" w:hAnsi="宋体" w:hint="eastAsia"/>
                <w:color w:val="000000" w:themeColor="text1"/>
              </w:rPr>
              <w:t>分总成（含BSD灯）</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47</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右密封垫</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TPE</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48</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右护罩盖板</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ASA/TPV</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双色注塑</w:t>
            </w: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49</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w:t>
            </w:r>
            <w:r w:rsidR="006124BD" w:rsidRPr="00D97FF5">
              <w:rPr>
                <w:rFonts w:ascii="宋体" w:hAnsi="宋体" w:hint="eastAsia"/>
                <w:color w:val="000000" w:themeColor="text1"/>
              </w:rPr>
              <w:t>雷达</w:t>
            </w:r>
            <w:r w:rsidRPr="00D97FF5">
              <w:rPr>
                <w:rFonts w:ascii="宋体" w:hAnsi="宋体" w:hint="eastAsia"/>
                <w:color w:val="000000" w:themeColor="text1"/>
              </w:rPr>
              <w:t>支架</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PA66-GF45</w:t>
            </w: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50</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右转向灯合件</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51</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Pr>
                <w:rFonts w:ascii="宋体" w:cs="宋体" w:hint="eastAsia"/>
                <w:kern w:val="0"/>
              </w:rPr>
              <w:t>左迎宾灯</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52</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右驱动器</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53</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右折叠器</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223561" w:rsidRPr="00D97FF5" w:rsidTr="00362068">
        <w:trPr>
          <w:trHeight w:val="454"/>
        </w:trPr>
        <w:tc>
          <w:tcPr>
            <w:tcW w:w="675" w:type="dxa"/>
            <w:vAlign w:val="center"/>
          </w:tcPr>
          <w:p w:rsidR="00223561" w:rsidRPr="00D97FF5" w:rsidRDefault="00223561" w:rsidP="00812671">
            <w:pPr>
              <w:spacing w:line="240" w:lineRule="auto"/>
              <w:jc w:val="center"/>
              <w:rPr>
                <w:rFonts w:ascii="宋体" w:hAnsi="宋体"/>
                <w:color w:val="000000" w:themeColor="text1"/>
              </w:rPr>
            </w:pPr>
            <w:r>
              <w:rPr>
                <w:rFonts w:ascii="宋体" w:hAnsi="宋体" w:hint="eastAsia"/>
                <w:color w:val="000000" w:themeColor="text1"/>
              </w:rPr>
              <w:t>54</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2268"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线束</w:t>
            </w:r>
          </w:p>
        </w:tc>
        <w:tc>
          <w:tcPr>
            <w:tcW w:w="709" w:type="dxa"/>
            <w:vAlign w:val="center"/>
          </w:tcPr>
          <w:p w:rsidR="00223561" w:rsidRPr="00D97FF5" w:rsidRDefault="00223561"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223561" w:rsidRPr="00D97FF5" w:rsidRDefault="00223561" w:rsidP="00C07809">
            <w:pPr>
              <w:spacing w:line="240" w:lineRule="auto"/>
              <w:jc w:val="center"/>
              <w:rPr>
                <w:rFonts w:ascii="宋体" w:hAnsi="宋体"/>
                <w:noProof/>
                <w:color w:val="000000" w:themeColor="text1"/>
              </w:rPr>
            </w:pPr>
          </w:p>
        </w:tc>
        <w:tc>
          <w:tcPr>
            <w:tcW w:w="1276" w:type="dxa"/>
            <w:vAlign w:val="center"/>
          </w:tcPr>
          <w:p w:rsidR="00223561" w:rsidRPr="00D97FF5" w:rsidRDefault="00223561" w:rsidP="00C07809">
            <w:pPr>
              <w:spacing w:line="240" w:lineRule="auto"/>
              <w:jc w:val="center"/>
              <w:rPr>
                <w:rFonts w:ascii="宋体" w:hAnsi="宋体"/>
                <w:color w:val="000000" w:themeColor="text1"/>
              </w:rPr>
            </w:pPr>
          </w:p>
        </w:tc>
        <w:tc>
          <w:tcPr>
            <w:tcW w:w="709" w:type="dxa"/>
            <w:vAlign w:val="center"/>
          </w:tcPr>
          <w:p w:rsidR="00223561" w:rsidRPr="00D97FF5" w:rsidRDefault="00223561" w:rsidP="00C07809">
            <w:pPr>
              <w:spacing w:line="240" w:lineRule="auto"/>
              <w:jc w:val="center"/>
              <w:rPr>
                <w:rFonts w:ascii="宋体" w:hAnsi="宋体"/>
                <w:color w:val="000000" w:themeColor="text1"/>
              </w:rPr>
            </w:pPr>
          </w:p>
        </w:tc>
        <w:tc>
          <w:tcPr>
            <w:tcW w:w="1383" w:type="dxa"/>
            <w:vAlign w:val="center"/>
          </w:tcPr>
          <w:p w:rsidR="00223561" w:rsidRPr="00D97FF5" w:rsidRDefault="00223561" w:rsidP="00C07809">
            <w:pPr>
              <w:spacing w:line="240" w:lineRule="auto"/>
              <w:jc w:val="center"/>
              <w:rPr>
                <w:rFonts w:ascii="宋体" w:hAnsi="宋体"/>
                <w:color w:val="000000" w:themeColor="text1"/>
              </w:rPr>
            </w:pPr>
          </w:p>
        </w:tc>
      </w:tr>
      <w:tr w:rsidR="006124BD" w:rsidRPr="00D97FF5" w:rsidTr="00362068">
        <w:trPr>
          <w:trHeight w:val="454"/>
        </w:trPr>
        <w:tc>
          <w:tcPr>
            <w:tcW w:w="675" w:type="dxa"/>
            <w:vAlign w:val="center"/>
          </w:tcPr>
          <w:p w:rsidR="006124BD" w:rsidRPr="00D97FF5" w:rsidRDefault="006124BD" w:rsidP="00812671">
            <w:pPr>
              <w:spacing w:line="240" w:lineRule="auto"/>
              <w:jc w:val="center"/>
              <w:rPr>
                <w:rFonts w:ascii="宋体" w:hAnsi="宋体"/>
                <w:color w:val="000000" w:themeColor="text1"/>
              </w:rPr>
            </w:pPr>
            <w:r>
              <w:rPr>
                <w:rFonts w:ascii="宋体" w:hAnsi="宋体" w:hint="eastAsia"/>
                <w:color w:val="000000" w:themeColor="text1"/>
              </w:rPr>
              <w:t>55</w:t>
            </w:r>
          </w:p>
        </w:tc>
        <w:tc>
          <w:tcPr>
            <w:tcW w:w="709"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6124BD" w:rsidRPr="00D97FF5" w:rsidRDefault="006124BD" w:rsidP="00C07809">
            <w:pPr>
              <w:spacing w:line="240" w:lineRule="auto"/>
              <w:jc w:val="center"/>
              <w:rPr>
                <w:rFonts w:ascii="宋体" w:hAnsi="宋体"/>
                <w:color w:val="000000" w:themeColor="text1"/>
              </w:rPr>
            </w:pPr>
            <w:r>
              <w:rPr>
                <w:rFonts w:ascii="宋体" w:hAnsi="宋体" w:hint="eastAsia"/>
                <w:color w:val="000000" w:themeColor="text1"/>
              </w:rPr>
              <w:t>B00034696</w:t>
            </w:r>
          </w:p>
        </w:tc>
        <w:tc>
          <w:tcPr>
            <w:tcW w:w="2268"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右外后视镜总成</w:t>
            </w:r>
          </w:p>
        </w:tc>
        <w:tc>
          <w:tcPr>
            <w:tcW w:w="709"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124BD" w:rsidRPr="00FB5A47" w:rsidRDefault="006124BD" w:rsidP="00C07809">
            <w:pPr>
              <w:spacing w:line="240" w:lineRule="auto"/>
              <w:jc w:val="center"/>
              <w:rPr>
                <w:rFonts w:ascii="宋体" w:hAnsi="宋体"/>
                <w:color w:val="000000" w:themeColor="text1"/>
              </w:rPr>
            </w:pPr>
            <w:r w:rsidRPr="00FB5A47">
              <w:rPr>
                <w:rFonts w:ascii="宋体" w:hAnsi="宋体" w:hint="eastAsia"/>
                <w:noProof/>
                <w:color w:val="000000" w:themeColor="text1"/>
              </w:rPr>
              <w:t>≤</w:t>
            </w:r>
            <w:r>
              <w:rPr>
                <w:rFonts w:ascii="宋体" w:hAnsi="宋体" w:hint="eastAsia"/>
                <w:noProof/>
                <w:color w:val="000000" w:themeColor="text1"/>
              </w:rPr>
              <w:t>1.9</w:t>
            </w:r>
          </w:p>
        </w:tc>
        <w:tc>
          <w:tcPr>
            <w:tcW w:w="1276"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6124BD" w:rsidRPr="00D97FF5" w:rsidRDefault="006124BD" w:rsidP="00C07809">
            <w:pPr>
              <w:spacing w:line="240" w:lineRule="auto"/>
              <w:jc w:val="center"/>
              <w:rPr>
                <w:rFonts w:ascii="宋体" w:hAnsi="宋体"/>
                <w:color w:val="000000" w:themeColor="text1"/>
              </w:rPr>
            </w:pPr>
            <w:r>
              <w:rPr>
                <w:rFonts w:ascii="宋体" w:hAnsi="宋体" w:cs="宋体" w:hint="eastAsia"/>
                <w:bCs/>
                <w:color w:val="000000" w:themeColor="text1"/>
                <w:kern w:val="0"/>
              </w:rPr>
              <w:t>P系列 LV1</w:t>
            </w:r>
          </w:p>
        </w:tc>
      </w:tr>
      <w:tr w:rsidR="006124BD" w:rsidRPr="00D97FF5" w:rsidTr="00362068">
        <w:trPr>
          <w:trHeight w:val="454"/>
        </w:trPr>
        <w:tc>
          <w:tcPr>
            <w:tcW w:w="675" w:type="dxa"/>
            <w:vAlign w:val="center"/>
          </w:tcPr>
          <w:p w:rsidR="006124BD" w:rsidRPr="00D97FF5" w:rsidRDefault="006124BD" w:rsidP="00812671">
            <w:pPr>
              <w:spacing w:line="240" w:lineRule="auto"/>
              <w:jc w:val="center"/>
              <w:rPr>
                <w:rFonts w:ascii="宋体" w:hAnsi="宋体"/>
                <w:color w:val="000000" w:themeColor="text1"/>
              </w:rPr>
            </w:pPr>
            <w:r>
              <w:rPr>
                <w:rFonts w:ascii="宋体" w:hAnsi="宋体" w:hint="eastAsia"/>
                <w:color w:val="000000" w:themeColor="text1"/>
              </w:rPr>
              <w:t>56</w:t>
            </w:r>
          </w:p>
        </w:tc>
        <w:tc>
          <w:tcPr>
            <w:tcW w:w="709"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276" w:type="dxa"/>
            <w:vAlign w:val="center"/>
          </w:tcPr>
          <w:p w:rsidR="006124BD" w:rsidRPr="00D97FF5" w:rsidRDefault="006124BD" w:rsidP="00C07809">
            <w:pPr>
              <w:spacing w:line="240" w:lineRule="auto"/>
              <w:jc w:val="center"/>
              <w:rPr>
                <w:rFonts w:ascii="宋体" w:hAnsi="宋体"/>
                <w:color w:val="000000" w:themeColor="text1"/>
              </w:rPr>
            </w:pPr>
            <w:r>
              <w:rPr>
                <w:rFonts w:ascii="宋体" w:hAnsi="宋体" w:hint="eastAsia"/>
                <w:color w:val="000000" w:themeColor="text1"/>
              </w:rPr>
              <w:t>B00034699</w:t>
            </w:r>
          </w:p>
        </w:tc>
        <w:tc>
          <w:tcPr>
            <w:tcW w:w="2268"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右外后视镜总成</w:t>
            </w:r>
          </w:p>
        </w:tc>
        <w:tc>
          <w:tcPr>
            <w:tcW w:w="709"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6124BD" w:rsidRPr="00FB5A47" w:rsidRDefault="006124BD" w:rsidP="00C07809">
            <w:pPr>
              <w:spacing w:line="240" w:lineRule="auto"/>
              <w:jc w:val="center"/>
              <w:rPr>
                <w:rFonts w:ascii="宋体" w:hAnsi="宋体"/>
                <w:color w:val="000000" w:themeColor="text1"/>
              </w:rPr>
            </w:pPr>
            <w:r w:rsidRPr="00FB5A47">
              <w:rPr>
                <w:rFonts w:ascii="宋体" w:hAnsi="宋体" w:hint="eastAsia"/>
                <w:noProof/>
                <w:color w:val="000000" w:themeColor="text1"/>
              </w:rPr>
              <w:t>≤2</w:t>
            </w:r>
            <w:r>
              <w:rPr>
                <w:rFonts w:ascii="宋体" w:hAnsi="宋体"/>
                <w:noProof/>
                <w:color w:val="000000" w:themeColor="text1"/>
              </w:rPr>
              <w:t>.0</w:t>
            </w:r>
          </w:p>
        </w:tc>
        <w:tc>
          <w:tcPr>
            <w:tcW w:w="1276"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w:t>
            </w:r>
          </w:p>
        </w:tc>
        <w:tc>
          <w:tcPr>
            <w:tcW w:w="709" w:type="dxa"/>
            <w:vAlign w:val="center"/>
          </w:tcPr>
          <w:p w:rsidR="006124BD" w:rsidRPr="00D97FF5" w:rsidRDefault="006124BD" w:rsidP="00C07809">
            <w:pPr>
              <w:spacing w:line="240" w:lineRule="auto"/>
              <w:jc w:val="center"/>
              <w:rPr>
                <w:rFonts w:ascii="宋体" w:hAnsi="宋体"/>
                <w:color w:val="000000" w:themeColor="text1"/>
              </w:rPr>
            </w:pPr>
            <w:r w:rsidRPr="00D97FF5">
              <w:rPr>
                <w:rFonts w:ascii="宋体" w:hAnsi="宋体" w:hint="eastAsia"/>
                <w:color w:val="000000" w:themeColor="text1"/>
              </w:rPr>
              <w:t>00</w:t>
            </w:r>
          </w:p>
        </w:tc>
        <w:tc>
          <w:tcPr>
            <w:tcW w:w="1383" w:type="dxa"/>
            <w:vAlign w:val="center"/>
          </w:tcPr>
          <w:p w:rsidR="006124BD" w:rsidRPr="00D97FF5" w:rsidRDefault="006124BD" w:rsidP="00C07809">
            <w:pPr>
              <w:spacing w:line="240" w:lineRule="auto"/>
              <w:jc w:val="center"/>
              <w:rPr>
                <w:rFonts w:ascii="宋体" w:hAnsi="宋体"/>
                <w:color w:val="000000" w:themeColor="text1"/>
              </w:rPr>
            </w:pPr>
            <w:r>
              <w:rPr>
                <w:rFonts w:ascii="宋体" w:hAnsi="宋体" w:hint="eastAsia"/>
                <w:color w:val="000000" w:themeColor="text1"/>
              </w:rPr>
              <w:t>混动版</w:t>
            </w: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57</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w:t>
            </w:r>
            <w:r>
              <w:rPr>
                <w:rFonts w:ascii="宋体" w:hAnsi="宋体" w:hint="eastAsia"/>
                <w:color w:val="000000" w:themeColor="text1"/>
              </w:rPr>
              <w:t>镜壳</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58</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右镜壳</w:t>
            </w:r>
            <w:r>
              <w:rPr>
                <w:rFonts w:ascii="宋体" w:hAnsi="宋体" w:hint="eastAsia"/>
                <w:color w:val="000000" w:themeColor="text1"/>
              </w:rPr>
              <w:t>下护罩</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59</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右镜框</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lastRenderedPageBreak/>
              <w:t>60</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右镜座护罩</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ABS</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r>
              <w:rPr>
                <w:rFonts w:ascii="宋体" w:hAnsi="宋体" w:hint="eastAsia"/>
                <w:color w:val="000000" w:themeColor="text1"/>
              </w:rPr>
              <w:t>黑色亮漆</w:t>
            </w: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61</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右镜托</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PC+ABS</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62</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右基板</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 xml:space="preserve"> PA66-GF45</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63</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右三角座</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铝合金</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64</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w:t>
            </w:r>
            <w:r w:rsidRPr="00D97FF5">
              <w:rPr>
                <w:rFonts w:ascii="宋体" w:hAnsi="宋体" w:hint="eastAsia"/>
                <w:color w:val="000000" w:themeColor="text1"/>
              </w:rPr>
              <w:t>镜片</w:t>
            </w:r>
            <w:r>
              <w:rPr>
                <w:rFonts w:ascii="宋体" w:hAnsi="宋体" w:hint="eastAsia"/>
                <w:color w:val="000000" w:themeColor="text1"/>
              </w:rPr>
              <w:t>分总成（含BSD灯）</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65</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右密封垫</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TPE</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66</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右护罩盖板</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ASA/TPV</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双色注塑</w:t>
            </w: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67</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右摄像头支架</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PA66-GF45</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68</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右雷达支架</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PA66-GF45</w:t>
            </w: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69</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右转向灯合件</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70</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Pr>
                <w:rFonts w:ascii="宋体" w:cs="宋体" w:hint="eastAsia"/>
                <w:kern w:val="0"/>
              </w:rPr>
              <w:t>左迎宾灯</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71</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右驱动器</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72</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右折叠器</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r w:rsidR="00DF1AA6" w:rsidRPr="00D97FF5" w:rsidTr="00362068">
        <w:trPr>
          <w:trHeight w:val="454"/>
        </w:trPr>
        <w:tc>
          <w:tcPr>
            <w:tcW w:w="675" w:type="dxa"/>
            <w:vAlign w:val="center"/>
          </w:tcPr>
          <w:p w:rsidR="00DF1AA6" w:rsidRPr="00D97FF5" w:rsidRDefault="00DF1AA6" w:rsidP="00812671">
            <w:pPr>
              <w:spacing w:line="240" w:lineRule="auto"/>
              <w:jc w:val="center"/>
              <w:rPr>
                <w:rFonts w:ascii="宋体" w:hAnsi="宋体"/>
                <w:color w:val="000000" w:themeColor="text1"/>
              </w:rPr>
            </w:pPr>
            <w:r>
              <w:rPr>
                <w:rFonts w:ascii="宋体" w:hAnsi="宋体" w:hint="eastAsia"/>
                <w:color w:val="000000" w:themeColor="text1"/>
              </w:rPr>
              <w:t>73</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01</w:t>
            </w: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2268"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线束</w:t>
            </w:r>
          </w:p>
        </w:tc>
        <w:tc>
          <w:tcPr>
            <w:tcW w:w="709" w:type="dxa"/>
            <w:vAlign w:val="center"/>
          </w:tcPr>
          <w:p w:rsidR="00DF1AA6" w:rsidRPr="00D97FF5" w:rsidRDefault="00DF1AA6" w:rsidP="00C07809">
            <w:pPr>
              <w:spacing w:line="240" w:lineRule="auto"/>
              <w:jc w:val="center"/>
              <w:rPr>
                <w:rFonts w:ascii="宋体" w:hAnsi="宋体"/>
                <w:color w:val="000000" w:themeColor="text1"/>
              </w:rPr>
            </w:pPr>
            <w:r w:rsidRPr="00D97FF5">
              <w:rPr>
                <w:rFonts w:ascii="宋体" w:hAnsi="宋体" w:hint="eastAsia"/>
                <w:color w:val="000000" w:themeColor="text1"/>
              </w:rPr>
              <w:t>1</w:t>
            </w:r>
          </w:p>
        </w:tc>
        <w:tc>
          <w:tcPr>
            <w:tcW w:w="850" w:type="dxa"/>
            <w:vAlign w:val="center"/>
          </w:tcPr>
          <w:p w:rsidR="00DF1AA6" w:rsidRPr="00D97FF5" w:rsidRDefault="00DF1AA6" w:rsidP="00C07809">
            <w:pPr>
              <w:spacing w:line="240" w:lineRule="auto"/>
              <w:jc w:val="center"/>
              <w:rPr>
                <w:rFonts w:ascii="宋体" w:hAnsi="宋体"/>
                <w:noProof/>
                <w:color w:val="000000" w:themeColor="text1"/>
              </w:rPr>
            </w:pPr>
          </w:p>
        </w:tc>
        <w:tc>
          <w:tcPr>
            <w:tcW w:w="1276" w:type="dxa"/>
            <w:vAlign w:val="center"/>
          </w:tcPr>
          <w:p w:rsidR="00DF1AA6" w:rsidRPr="00D97FF5" w:rsidRDefault="00DF1AA6" w:rsidP="00C07809">
            <w:pPr>
              <w:spacing w:line="240" w:lineRule="auto"/>
              <w:jc w:val="center"/>
              <w:rPr>
                <w:rFonts w:ascii="宋体" w:hAnsi="宋体"/>
                <w:color w:val="000000" w:themeColor="text1"/>
              </w:rPr>
            </w:pPr>
          </w:p>
        </w:tc>
        <w:tc>
          <w:tcPr>
            <w:tcW w:w="709" w:type="dxa"/>
            <w:vAlign w:val="center"/>
          </w:tcPr>
          <w:p w:rsidR="00DF1AA6" w:rsidRPr="00D97FF5" w:rsidRDefault="00DF1AA6" w:rsidP="00C07809">
            <w:pPr>
              <w:spacing w:line="240" w:lineRule="auto"/>
              <w:jc w:val="center"/>
              <w:rPr>
                <w:rFonts w:ascii="宋体" w:hAnsi="宋体"/>
                <w:color w:val="000000" w:themeColor="text1"/>
              </w:rPr>
            </w:pPr>
          </w:p>
        </w:tc>
        <w:tc>
          <w:tcPr>
            <w:tcW w:w="1383" w:type="dxa"/>
            <w:vAlign w:val="center"/>
          </w:tcPr>
          <w:p w:rsidR="00DF1AA6" w:rsidRPr="00D97FF5" w:rsidRDefault="00DF1AA6" w:rsidP="00C07809">
            <w:pPr>
              <w:spacing w:line="240" w:lineRule="auto"/>
              <w:jc w:val="center"/>
              <w:rPr>
                <w:rFonts w:ascii="宋体" w:hAnsi="宋体"/>
                <w:color w:val="000000" w:themeColor="text1"/>
              </w:rPr>
            </w:pPr>
          </w:p>
        </w:tc>
      </w:tr>
    </w:tbl>
    <w:p w:rsidR="003B2FEA" w:rsidRPr="00D97FF5" w:rsidRDefault="003B2FEA" w:rsidP="003B2FEA">
      <w:pPr>
        <w:rPr>
          <w:rFonts w:asciiTheme="minorEastAsia" w:eastAsiaTheme="minorEastAsia" w:hAnsiTheme="minorEastAsia"/>
          <w:color w:val="000000" w:themeColor="text1"/>
        </w:rPr>
      </w:pPr>
      <w:r w:rsidRPr="00D97FF5">
        <w:rPr>
          <w:rFonts w:ascii="宋体" w:hAnsi="宋体" w:hint="eastAsia"/>
          <w:color w:val="000000" w:themeColor="text1"/>
          <w:sz w:val="24"/>
        </w:rPr>
        <w:t>注：</w:t>
      </w:r>
      <w:r w:rsidR="00D14CC9" w:rsidRPr="00D97FF5">
        <w:rPr>
          <w:rFonts w:ascii="宋体" w:hAnsi="宋体" w:hint="eastAsia"/>
          <w:color w:val="000000" w:themeColor="text1"/>
          <w:sz w:val="24"/>
        </w:rPr>
        <w:t>外后视镜</w:t>
      </w:r>
      <w:r w:rsidRPr="00D97FF5">
        <w:rPr>
          <w:rFonts w:ascii="宋体" w:hAnsi="宋体" w:hint="eastAsia"/>
          <w:color w:val="000000" w:themeColor="text1"/>
          <w:sz w:val="24"/>
        </w:rPr>
        <w:t>总成定义为黑匣子件，以上明细表中00级总成包含但不限于01级零部件，供应商需根据产品的设计要求、耐久性要求和性能要求对总成及其下级件进行设计，提供每个零部件的明细及性能指标，由</w:t>
      </w:r>
      <w:r w:rsidR="009D0B0F" w:rsidRPr="00D97FF5">
        <w:rPr>
          <w:rFonts w:ascii="宋体" w:hAnsi="宋体" w:hint="eastAsia"/>
          <w:color w:val="000000" w:themeColor="text1"/>
          <w:sz w:val="24"/>
        </w:rPr>
        <w:t>北汽越野车</w:t>
      </w:r>
      <w:r w:rsidRPr="00D97FF5">
        <w:rPr>
          <w:rFonts w:ascii="宋体" w:hAnsi="宋体" w:hint="eastAsia"/>
          <w:color w:val="000000" w:themeColor="text1"/>
          <w:sz w:val="24"/>
        </w:rPr>
        <w:t>确认。</w:t>
      </w:r>
    </w:p>
    <w:p w:rsidR="007B1818" w:rsidRPr="00D97FF5" w:rsidRDefault="003B2FEA" w:rsidP="007B1818">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007B1818" w:rsidRPr="00D97FF5">
        <w:rPr>
          <w:rFonts w:ascii="宋体" w:hAnsi="宋体" w:hint="eastAsia"/>
          <w:sz w:val="24"/>
          <w:szCs w:val="24"/>
        </w:rPr>
        <w:t>材料及制造</w:t>
      </w:r>
    </w:p>
    <w:p w:rsidR="007B1818" w:rsidRPr="00D97FF5" w:rsidRDefault="007B1818" w:rsidP="007B1818">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w:t>
      </w:r>
      <w:r w:rsidR="008554F8" w:rsidRPr="00D97FF5">
        <w:rPr>
          <w:rFonts w:ascii="宋体" w:hAnsi="宋体" w:hint="eastAsia"/>
          <w:sz w:val="24"/>
          <w:szCs w:val="24"/>
        </w:rPr>
        <w:t>系统/零部件</w:t>
      </w:r>
      <w:r w:rsidRPr="00D97FF5">
        <w:rPr>
          <w:rFonts w:ascii="宋体" w:hAnsi="宋体" w:hint="eastAsia"/>
          <w:sz w:val="24"/>
          <w:szCs w:val="24"/>
        </w:rPr>
        <w:t>性能指标</w:t>
      </w:r>
    </w:p>
    <w:p w:rsidR="00730ECD" w:rsidRPr="00D97FF5" w:rsidRDefault="00E01CF4"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.1.1</w:t>
      </w:r>
      <w:r w:rsidR="00730ECD" w:rsidRPr="00D97FF5">
        <w:rPr>
          <w:rFonts w:ascii="宋体" w:hAnsi="宋体" w:hint="eastAsia"/>
          <w:sz w:val="24"/>
          <w:szCs w:val="24"/>
        </w:rPr>
        <w:t>外后视镜环境要求</w:t>
      </w:r>
    </w:p>
    <w:p w:rsidR="00730ECD" w:rsidRPr="00D97FF5" w:rsidRDefault="00730ECD" w:rsidP="00730ECD">
      <w:pPr>
        <w:ind w:firstLineChars="200" w:firstLine="480"/>
        <w:jc w:val="left"/>
        <w:rPr>
          <w:rFonts w:ascii="宋体" w:hAnsi="宋体"/>
          <w:sz w:val="24"/>
          <w:szCs w:val="24"/>
        </w:rPr>
      </w:pPr>
      <w:r w:rsidRPr="00D97FF5">
        <w:rPr>
          <w:rFonts w:ascii="宋体" w:hAnsi="宋体" w:hint="eastAsia"/>
          <w:sz w:val="24"/>
          <w:szCs w:val="24"/>
        </w:rPr>
        <w:t>外后视镜总成</w:t>
      </w:r>
      <w:r w:rsidRPr="00D97FF5">
        <w:rPr>
          <w:rFonts w:ascii="宋体" w:hAnsi="宋体"/>
          <w:sz w:val="24"/>
          <w:szCs w:val="24"/>
        </w:rPr>
        <w:t>要求适用于高原、高寒、高温、潮热地区，温度范围 -4</w:t>
      </w:r>
      <w:r w:rsidR="00C9725A">
        <w:rPr>
          <w:rFonts w:ascii="宋体" w:hAnsi="宋体" w:hint="eastAsia"/>
          <w:sz w:val="24"/>
          <w:szCs w:val="24"/>
        </w:rPr>
        <w:t>1</w:t>
      </w:r>
      <w:r w:rsidRPr="00D97FF5">
        <w:rPr>
          <w:rFonts w:ascii="宋体" w:hAnsi="宋体"/>
          <w:sz w:val="24"/>
          <w:szCs w:val="24"/>
        </w:rPr>
        <w:t>℃ —＋</w:t>
      </w:r>
      <w:r w:rsidR="00204990" w:rsidRPr="00D97FF5">
        <w:rPr>
          <w:rFonts w:ascii="宋体" w:hAnsi="宋体" w:hint="eastAsia"/>
          <w:sz w:val="24"/>
          <w:szCs w:val="24"/>
        </w:rPr>
        <w:t>85</w:t>
      </w:r>
      <w:r w:rsidRPr="00D97FF5">
        <w:rPr>
          <w:rFonts w:ascii="宋体" w:hAnsi="宋体"/>
          <w:sz w:val="24"/>
          <w:szCs w:val="24"/>
        </w:rPr>
        <w:t>℃</w:t>
      </w:r>
      <w:r w:rsidR="009F50B2" w:rsidRPr="00D97FF5">
        <w:rPr>
          <w:rFonts w:ascii="宋体" w:hAnsi="宋体" w:hint="eastAsia"/>
          <w:sz w:val="24"/>
          <w:szCs w:val="24"/>
        </w:rPr>
        <w:t>，环境湿度95%（气温29℃～36℃），海拔高度4700m以下的中国环境气候需求</w:t>
      </w:r>
      <w:r w:rsidRPr="00D97FF5">
        <w:rPr>
          <w:rFonts w:ascii="宋体" w:hAnsi="宋体"/>
          <w:sz w:val="24"/>
          <w:szCs w:val="24"/>
        </w:rPr>
        <w:t>。</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.1.2法规及性能要求</w:t>
      </w:r>
    </w:p>
    <w:p w:rsidR="00730ECD" w:rsidRPr="00D97FF5" w:rsidRDefault="00730ECD" w:rsidP="00730ECD">
      <w:pPr>
        <w:jc w:val="left"/>
        <w:rPr>
          <w:rFonts w:ascii="宋体" w:hAnsi="宋体"/>
          <w:sz w:val="24"/>
          <w:szCs w:val="24"/>
        </w:rPr>
      </w:pPr>
      <w:r w:rsidRPr="00D97FF5">
        <w:rPr>
          <w:rFonts w:ascii="宋体" w:hAnsi="宋体" w:hint="eastAsia"/>
          <w:sz w:val="24"/>
          <w:szCs w:val="24"/>
        </w:rPr>
        <w:t>5</w:t>
      </w:r>
      <w:r w:rsidRPr="00D97FF5">
        <w:rPr>
          <w:rFonts w:ascii="宋体" w:hAnsi="宋体"/>
          <w:sz w:val="24"/>
          <w:szCs w:val="24"/>
        </w:rPr>
        <w:t>.</w:t>
      </w:r>
      <w:r w:rsidR="004536D5" w:rsidRPr="00D97FF5">
        <w:rPr>
          <w:rFonts w:ascii="宋体" w:hAnsi="宋体" w:hint="eastAsia"/>
          <w:sz w:val="24"/>
          <w:szCs w:val="24"/>
        </w:rPr>
        <w:t>3</w:t>
      </w:r>
      <w:r w:rsidRPr="00D97FF5">
        <w:rPr>
          <w:rFonts w:ascii="宋体" w:hAnsi="宋体" w:hint="eastAsia"/>
          <w:sz w:val="24"/>
          <w:szCs w:val="24"/>
        </w:rPr>
        <w:t>.1.2</w:t>
      </w:r>
      <w:r w:rsidRPr="00D97FF5">
        <w:rPr>
          <w:rFonts w:ascii="宋体" w:hAnsi="宋体"/>
          <w:sz w:val="24"/>
          <w:szCs w:val="24"/>
        </w:rPr>
        <w:t>.</w:t>
      </w:r>
      <w:r w:rsidRPr="00D97FF5">
        <w:rPr>
          <w:rFonts w:ascii="宋体" w:hAnsi="宋体" w:hint="eastAsia"/>
          <w:sz w:val="24"/>
          <w:szCs w:val="24"/>
        </w:rPr>
        <w:t>1</w:t>
      </w:r>
      <w:r w:rsidRPr="00D97FF5">
        <w:rPr>
          <w:rFonts w:ascii="宋体" w:hAnsi="宋体"/>
          <w:sz w:val="24"/>
          <w:szCs w:val="24"/>
        </w:rPr>
        <w:t xml:space="preserve"> 供应商开发的零部件应满足国家强制性法规、行业标准及</w:t>
      </w:r>
      <w:r w:rsidRPr="00D97FF5">
        <w:rPr>
          <w:rFonts w:ascii="宋体" w:hAnsi="宋体" w:hint="eastAsia"/>
          <w:sz w:val="24"/>
          <w:szCs w:val="24"/>
        </w:rPr>
        <w:t>北汽越野车</w:t>
      </w:r>
      <w:r w:rsidRPr="00D97FF5">
        <w:rPr>
          <w:rFonts w:ascii="宋体" w:hAnsi="宋体"/>
          <w:sz w:val="24"/>
          <w:szCs w:val="24"/>
        </w:rPr>
        <w:t>的指定要求，同时应考虑满足欧盟市场的强制性法规。</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.1.2.2外后视镜</w:t>
      </w:r>
      <w:r w:rsidRPr="00D97FF5">
        <w:rPr>
          <w:rFonts w:ascii="宋体" w:hAnsi="宋体"/>
          <w:sz w:val="24"/>
          <w:szCs w:val="24"/>
        </w:rPr>
        <w:t>的安全可靠性、强度、振动等性能由外后视镜供应商负责，并在数据设计阶段向</w:t>
      </w:r>
      <w:r w:rsidRPr="00D97FF5">
        <w:rPr>
          <w:rFonts w:ascii="宋体" w:hAnsi="宋体" w:hint="eastAsia"/>
          <w:sz w:val="24"/>
          <w:szCs w:val="24"/>
        </w:rPr>
        <w:t>北汽越野车</w:t>
      </w:r>
      <w:r w:rsidRPr="00D97FF5">
        <w:rPr>
          <w:rFonts w:ascii="宋体" w:hAnsi="宋体"/>
          <w:sz w:val="24"/>
          <w:szCs w:val="24"/>
        </w:rPr>
        <w:t>提交CAE分析报告，在样件阶段提供台架试验验证报告。</w:t>
      </w:r>
    </w:p>
    <w:p w:rsidR="00E01CF4"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.1.2.3</w:t>
      </w:r>
      <w:r w:rsidR="00E01CF4" w:rsidRPr="00D97FF5">
        <w:rPr>
          <w:rFonts w:ascii="宋体" w:hAnsi="宋体" w:hint="eastAsia"/>
          <w:sz w:val="24"/>
          <w:szCs w:val="24"/>
        </w:rPr>
        <w:t>系统/零部件性能指标按照</w:t>
      </w:r>
      <w:r w:rsidR="00770DD2" w:rsidRPr="00D97FF5">
        <w:rPr>
          <w:rFonts w:ascii="宋体" w:hAnsi="宋体" w:hint="eastAsia"/>
          <w:sz w:val="24"/>
          <w:szCs w:val="24"/>
        </w:rPr>
        <w:t>Q/BJORV S 0306</w:t>
      </w:r>
      <w:r w:rsidR="00E01CF4" w:rsidRPr="00D97FF5">
        <w:rPr>
          <w:rFonts w:ascii="宋体" w:hAnsi="宋体" w:hint="eastAsia"/>
          <w:sz w:val="24"/>
          <w:szCs w:val="24"/>
        </w:rPr>
        <w:t>《外后视镜技术条件》执行。</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.1.2.4外后视镜总成</w:t>
      </w:r>
      <w:r w:rsidR="007F5DEC" w:rsidRPr="00D97FF5">
        <w:rPr>
          <w:rFonts w:ascii="宋体" w:hAnsi="宋体" w:hint="eastAsia"/>
          <w:sz w:val="24"/>
          <w:szCs w:val="24"/>
        </w:rPr>
        <w:t>一阶</w:t>
      </w:r>
      <w:r w:rsidRPr="00D97FF5">
        <w:rPr>
          <w:rFonts w:ascii="宋体" w:hAnsi="宋体"/>
          <w:sz w:val="24"/>
          <w:szCs w:val="24"/>
        </w:rPr>
        <w:t>频率≥</w:t>
      </w:r>
      <w:r w:rsidR="00EF5024">
        <w:rPr>
          <w:rFonts w:ascii="宋体" w:hAnsi="宋体" w:hint="eastAsia"/>
          <w:sz w:val="24"/>
          <w:szCs w:val="24"/>
        </w:rPr>
        <w:t>45</w:t>
      </w:r>
      <w:r w:rsidRPr="00813E10">
        <w:rPr>
          <w:rFonts w:ascii="宋体" w:hAnsi="宋体"/>
          <w:sz w:val="24"/>
          <w:szCs w:val="24"/>
        </w:rPr>
        <w:t>Hz。</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.1.2.5</w:t>
      </w:r>
      <w:r w:rsidRPr="00D97FF5">
        <w:rPr>
          <w:rFonts w:ascii="宋体" w:hAnsi="宋体"/>
          <w:sz w:val="24"/>
          <w:szCs w:val="24"/>
        </w:rPr>
        <w:t>螺栓</w:t>
      </w:r>
      <w:r w:rsidRPr="00D97FF5">
        <w:rPr>
          <w:rFonts w:ascii="宋体" w:hAnsi="宋体" w:hint="eastAsia"/>
          <w:sz w:val="24"/>
          <w:szCs w:val="24"/>
        </w:rPr>
        <w:t>或螺母</w:t>
      </w:r>
      <w:r w:rsidRPr="00D97FF5">
        <w:rPr>
          <w:rFonts w:ascii="宋体" w:hAnsi="宋体"/>
          <w:sz w:val="24"/>
          <w:szCs w:val="24"/>
        </w:rPr>
        <w:t>必须拆装至少10次，自攻钉必须能够拆卸至少5次而不出现破坏或功</w:t>
      </w:r>
      <w:r w:rsidRPr="00D97FF5">
        <w:rPr>
          <w:rFonts w:ascii="宋体" w:hAnsi="宋体"/>
          <w:sz w:val="24"/>
          <w:szCs w:val="24"/>
        </w:rPr>
        <w:lastRenderedPageBreak/>
        <w:t>能降低。</w:t>
      </w:r>
      <w:r w:rsidRPr="00D97FF5">
        <w:rPr>
          <w:rFonts w:ascii="宋体" w:hAnsi="宋体" w:hint="eastAsia"/>
          <w:sz w:val="24"/>
          <w:szCs w:val="24"/>
        </w:rPr>
        <w:t>镜托</w:t>
      </w:r>
      <w:r w:rsidRPr="00D97FF5">
        <w:rPr>
          <w:rFonts w:ascii="宋体" w:hAnsi="宋体"/>
          <w:sz w:val="24"/>
          <w:szCs w:val="24"/>
        </w:rPr>
        <w:t>卡接结构应易于打开，且应能够重复使用至少5次，而无损坏且卡接牢固正常</w:t>
      </w:r>
      <w:r w:rsidRPr="00D97FF5">
        <w:rPr>
          <w:rFonts w:ascii="宋体" w:hAnsi="宋体" w:hint="eastAsia"/>
          <w:sz w:val="24"/>
          <w:szCs w:val="24"/>
        </w:rPr>
        <w:t>。</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w:t>
      </w:r>
      <w:r w:rsidR="00224CC4" w:rsidRPr="00D97FF5">
        <w:rPr>
          <w:rFonts w:ascii="宋体" w:hAnsi="宋体" w:hint="eastAsia"/>
          <w:sz w:val="24"/>
          <w:szCs w:val="24"/>
        </w:rPr>
        <w:t>6</w:t>
      </w:r>
      <w:r w:rsidRPr="00D97FF5">
        <w:rPr>
          <w:rFonts w:ascii="宋体" w:hAnsi="宋体" w:hint="eastAsia"/>
          <w:sz w:val="24"/>
          <w:szCs w:val="24"/>
        </w:rPr>
        <w:t>北汽越野车</w:t>
      </w:r>
      <w:r w:rsidRPr="00D97FF5">
        <w:rPr>
          <w:rFonts w:ascii="宋体" w:hAnsi="宋体"/>
          <w:sz w:val="24"/>
          <w:szCs w:val="24"/>
        </w:rPr>
        <w:t>负责下发</w:t>
      </w:r>
      <w:r w:rsidRPr="00D97FF5">
        <w:rPr>
          <w:rFonts w:ascii="宋体" w:hAnsi="宋体" w:hint="eastAsia"/>
          <w:sz w:val="24"/>
          <w:szCs w:val="24"/>
        </w:rPr>
        <w:t>外后视镜</w:t>
      </w:r>
      <w:r w:rsidRPr="00D97FF5">
        <w:rPr>
          <w:rFonts w:ascii="宋体" w:hAnsi="宋体"/>
          <w:sz w:val="24"/>
          <w:szCs w:val="24"/>
        </w:rPr>
        <w:t>系统技术要求，供应商根据</w:t>
      </w:r>
      <w:r w:rsidRPr="00D97FF5">
        <w:rPr>
          <w:rFonts w:ascii="宋体" w:hAnsi="宋体" w:hint="eastAsia"/>
          <w:sz w:val="24"/>
          <w:szCs w:val="24"/>
        </w:rPr>
        <w:t>北汽越野车</w:t>
      </w:r>
      <w:r w:rsidRPr="00D97FF5">
        <w:rPr>
          <w:rFonts w:ascii="宋体" w:hAnsi="宋体"/>
          <w:sz w:val="24"/>
          <w:szCs w:val="24"/>
        </w:rPr>
        <w:t>的技术输入进行</w:t>
      </w:r>
      <w:r w:rsidRPr="00D97FF5">
        <w:rPr>
          <w:rFonts w:ascii="宋体" w:hAnsi="宋体" w:hint="eastAsia"/>
          <w:sz w:val="24"/>
          <w:szCs w:val="24"/>
        </w:rPr>
        <w:t>外后视镜</w:t>
      </w:r>
      <w:r w:rsidRPr="00D97FF5">
        <w:rPr>
          <w:rFonts w:ascii="宋体" w:hAnsi="宋体"/>
          <w:sz w:val="24"/>
          <w:szCs w:val="24"/>
        </w:rPr>
        <w:t>产品的设计和开发，并在TG1、TG2、OTS、ESO等各关键节点，向</w:t>
      </w:r>
      <w:r w:rsidRPr="00D97FF5">
        <w:rPr>
          <w:rFonts w:ascii="宋体" w:hAnsi="宋体" w:hint="eastAsia"/>
          <w:sz w:val="24"/>
          <w:szCs w:val="24"/>
        </w:rPr>
        <w:t>北汽越野车</w:t>
      </w:r>
      <w:r w:rsidRPr="00D97FF5">
        <w:rPr>
          <w:rFonts w:ascii="宋体" w:hAnsi="宋体"/>
          <w:sz w:val="24"/>
          <w:szCs w:val="24"/>
        </w:rPr>
        <w:t>提交外后视镜技术状态评审报告。该报告由</w:t>
      </w:r>
      <w:r w:rsidRPr="00D97FF5">
        <w:rPr>
          <w:rFonts w:ascii="宋体" w:hAnsi="宋体" w:hint="eastAsia"/>
          <w:sz w:val="24"/>
          <w:szCs w:val="24"/>
        </w:rPr>
        <w:t>外后视镜</w:t>
      </w:r>
      <w:r w:rsidRPr="00D97FF5">
        <w:rPr>
          <w:rFonts w:ascii="宋体" w:hAnsi="宋体"/>
          <w:sz w:val="24"/>
          <w:szCs w:val="24"/>
        </w:rPr>
        <w:t>供应商内部评审签署，正式提交</w:t>
      </w:r>
      <w:r w:rsidRPr="00D97FF5">
        <w:rPr>
          <w:rFonts w:ascii="宋体" w:hAnsi="宋体" w:hint="eastAsia"/>
          <w:sz w:val="24"/>
          <w:szCs w:val="24"/>
        </w:rPr>
        <w:t>北汽越野车</w:t>
      </w:r>
      <w:r w:rsidRPr="00D97FF5">
        <w:rPr>
          <w:rFonts w:ascii="宋体" w:hAnsi="宋体"/>
          <w:sz w:val="24"/>
          <w:szCs w:val="24"/>
        </w:rPr>
        <w:t>内外饰部。</w:t>
      </w:r>
      <w:r w:rsidRPr="00D97FF5">
        <w:rPr>
          <w:rFonts w:ascii="宋体" w:hAnsi="宋体" w:hint="eastAsia"/>
          <w:sz w:val="24"/>
          <w:szCs w:val="24"/>
        </w:rPr>
        <w:t>北汽越野车</w:t>
      </w:r>
      <w:r w:rsidRPr="00D97FF5">
        <w:rPr>
          <w:rFonts w:ascii="宋体" w:hAnsi="宋体"/>
          <w:sz w:val="24"/>
          <w:szCs w:val="24"/>
        </w:rPr>
        <w:t>原则上信任供应商评审报告的正确性，结合3D数据、2D图纸审核外后视镜系统的技术状态，并签发开始下一阶段的工作指令。</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w:t>
      </w:r>
      <w:r w:rsidR="00224CC4" w:rsidRPr="00D97FF5">
        <w:rPr>
          <w:rFonts w:ascii="宋体" w:hAnsi="宋体" w:hint="eastAsia"/>
          <w:sz w:val="24"/>
          <w:szCs w:val="24"/>
        </w:rPr>
        <w:t>7</w:t>
      </w:r>
      <w:r w:rsidRPr="00D97FF5">
        <w:rPr>
          <w:rFonts w:ascii="宋体" w:hAnsi="宋体"/>
          <w:sz w:val="24"/>
          <w:szCs w:val="24"/>
        </w:rPr>
        <w:t>噪音与异响：</w:t>
      </w:r>
      <w:r w:rsidRPr="00D97FF5">
        <w:rPr>
          <w:rFonts w:ascii="宋体" w:hAnsi="宋体" w:hint="eastAsia"/>
          <w:sz w:val="24"/>
          <w:szCs w:val="24"/>
        </w:rPr>
        <w:t>外后视镜总成</w:t>
      </w:r>
      <w:r w:rsidRPr="00D97FF5">
        <w:rPr>
          <w:rFonts w:ascii="宋体" w:hAnsi="宋体"/>
          <w:sz w:val="24"/>
          <w:szCs w:val="24"/>
        </w:rPr>
        <w:t>在正常使用状态下不能出现任何异响现象，除</w:t>
      </w:r>
      <w:r w:rsidR="00770DD2" w:rsidRPr="00D97FF5">
        <w:rPr>
          <w:rFonts w:ascii="宋体" w:hAnsi="宋体" w:hint="eastAsia"/>
          <w:sz w:val="24"/>
          <w:szCs w:val="24"/>
        </w:rPr>
        <w:t>Q/BJORV S 0306</w:t>
      </w:r>
      <w:r w:rsidRPr="00D97FF5">
        <w:rPr>
          <w:rFonts w:ascii="宋体" w:hAnsi="宋体" w:hint="eastAsia"/>
          <w:sz w:val="24"/>
          <w:szCs w:val="24"/>
        </w:rPr>
        <w:t>《外后视镜技术条件》</w:t>
      </w:r>
      <w:r w:rsidRPr="00D97FF5">
        <w:rPr>
          <w:rFonts w:ascii="宋体" w:hAnsi="宋体"/>
          <w:sz w:val="24"/>
          <w:szCs w:val="24"/>
        </w:rPr>
        <w:t>、图纸等要求外。</w:t>
      </w:r>
      <w:r w:rsidRPr="00D97FF5">
        <w:rPr>
          <w:rFonts w:ascii="宋体" w:hAnsi="宋体" w:hint="eastAsia"/>
          <w:sz w:val="24"/>
          <w:szCs w:val="24"/>
        </w:rPr>
        <w:t>外后视镜总成电动折叠过程中</w:t>
      </w:r>
      <w:r w:rsidRPr="00D97FF5">
        <w:rPr>
          <w:noProof/>
          <w:sz w:val="24"/>
        </w:rPr>
        <w:t>不应出现卡滞、干涉等现象</w:t>
      </w:r>
      <w:r w:rsidRPr="00D97FF5">
        <w:rPr>
          <w:rFonts w:ascii="宋体" w:hAnsi="宋体" w:hint="eastAsia"/>
          <w:sz w:val="24"/>
          <w:szCs w:val="24"/>
        </w:rPr>
        <w:t>。外后视镜总成</w:t>
      </w:r>
      <w:r w:rsidRPr="00D97FF5">
        <w:rPr>
          <w:rFonts w:ascii="宋体" w:hAnsi="宋体"/>
          <w:sz w:val="24"/>
          <w:szCs w:val="24"/>
        </w:rPr>
        <w:t>总成在整车上试验时，不得产生异响噪声。</w:t>
      </w:r>
      <w:r w:rsidR="00E07542" w:rsidRPr="00D97FF5">
        <w:rPr>
          <w:rFonts w:ascii="宋体" w:hAnsi="宋体" w:hint="eastAsia"/>
          <w:sz w:val="24"/>
          <w:szCs w:val="24"/>
        </w:rPr>
        <w:t>行车过程中外后视镜不能出现风噪等噪音。</w:t>
      </w:r>
      <w:r w:rsidRPr="00D97FF5">
        <w:rPr>
          <w:rFonts w:ascii="宋体" w:hAnsi="宋体"/>
          <w:sz w:val="24"/>
          <w:szCs w:val="24"/>
        </w:rPr>
        <w:t>供应商应跟踪试验中发生的所有问题，并负责解决该类问题。</w:t>
      </w:r>
    </w:p>
    <w:p w:rsidR="00730ECD" w:rsidRPr="00D97FF5" w:rsidRDefault="00730ECD" w:rsidP="00730ECD">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w:t>
      </w:r>
      <w:r w:rsidR="00224CC4" w:rsidRPr="00D97FF5">
        <w:rPr>
          <w:rFonts w:ascii="宋体" w:hAnsi="宋体" w:hint="eastAsia"/>
          <w:sz w:val="24"/>
          <w:szCs w:val="24"/>
        </w:rPr>
        <w:t>8</w:t>
      </w:r>
      <w:r w:rsidRPr="00D97FF5">
        <w:rPr>
          <w:rFonts w:ascii="宋体" w:hAnsi="宋体"/>
          <w:sz w:val="24"/>
          <w:szCs w:val="24"/>
        </w:rPr>
        <w:t>零件不仅应与图纸和规范的要求保持一致，还与本SOR上的所有要求相一致。图纸、规范和SOR的各项要求将来可能会发生更改，零件</w:t>
      </w:r>
      <w:r w:rsidRPr="00D97FF5">
        <w:rPr>
          <w:rFonts w:ascii="宋体" w:hAnsi="宋体" w:hint="eastAsia"/>
          <w:sz w:val="24"/>
          <w:szCs w:val="24"/>
        </w:rPr>
        <w:t>及其相关文件</w:t>
      </w:r>
      <w:r w:rsidRPr="00D97FF5">
        <w:rPr>
          <w:rFonts w:ascii="宋体" w:hAnsi="宋体"/>
          <w:sz w:val="24"/>
          <w:szCs w:val="24"/>
        </w:rPr>
        <w:t>还应与更改内容保持一致。</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w:t>
      </w:r>
      <w:r w:rsidR="00224CC4" w:rsidRPr="00D97FF5">
        <w:rPr>
          <w:rFonts w:ascii="宋体" w:hAnsi="宋体" w:hint="eastAsia"/>
          <w:sz w:val="24"/>
          <w:szCs w:val="24"/>
        </w:rPr>
        <w:t>9</w:t>
      </w:r>
      <w:r w:rsidRPr="00D97FF5">
        <w:rPr>
          <w:rFonts w:ascii="宋体" w:hAnsi="宋体" w:hint="eastAsia"/>
          <w:sz w:val="24"/>
          <w:szCs w:val="24"/>
        </w:rPr>
        <w:t>外后视镜总成设计有排水结构，避免积水及结冰。</w:t>
      </w:r>
    </w:p>
    <w:p w:rsidR="00730ECD" w:rsidRPr="00D97FF5" w:rsidRDefault="00730ECD"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.1.2.1</w:t>
      </w:r>
      <w:r w:rsidR="00224CC4" w:rsidRPr="00D97FF5">
        <w:rPr>
          <w:rFonts w:ascii="宋体" w:hAnsi="宋体" w:hint="eastAsia"/>
          <w:sz w:val="24"/>
          <w:szCs w:val="24"/>
        </w:rPr>
        <w:t>0</w:t>
      </w:r>
      <w:r w:rsidRPr="00D97FF5">
        <w:rPr>
          <w:rFonts w:ascii="宋体" w:hAnsi="宋体"/>
          <w:sz w:val="24"/>
          <w:szCs w:val="24"/>
        </w:rPr>
        <w:t>防错验证功能：供应商</w:t>
      </w:r>
      <w:r w:rsidRPr="00D97FF5">
        <w:rPr>
          <w:rFonts w:ascii="宋体" w:hAnsi="宋体" w:hint="eastAsia"/>
          <w:sz w:val="24"/>
          <w:szCs w:val="24"/>
        </w:rPr>
        <w:t>在产品设计时应有防错设计，在开发及生产过程中进行防错</w:t>
      </w:r>
      <w:r w:rsidRPr="00D97FF5">
        <w:rPr>
          <w:rFonts w:ascii="宋体" w:hAnsi="宋体"/>
          <w:sz w:val="24"/>
          <w:szCs w:val="24"/>
        </w:rPr>
        <w:t>验证</w:t>
      </w:r>
      <w:r w:rsidRPr="00D97FF5">
        <w:rPr>
          <w:rFonts w:ascii="宋体" w:hAnsi="宋体" w:hint="eastAsia"/>
          <w:sz w:val="24"/>
          <w:szCs w:val="24"/>
        </w:rPr>
        <w:t>，并经双方认可</w:t>
      </w:r>
      <w:r w:rsidRPr="00D97FF5">
        <w:rPr>
          <w:rFonts w:ascii="宋体" w:hAnsi="宋体"/>
          <w:sz w:val="24"/>
          <w:szCs w:val="24"/>
        </w:rPr>
        <w:t>。</w:t>
      </w:r>
    </w:p>
    <w:p w:rsidR="00E01CF4" w:rsidRPr="00D97FF5" w:rsidRDefault="00E01CF4" w:rsidP="00E01CF4">
      <w:pPr>
        <w:jc w:val="left"/>
        <w:rPr>
          <w:rFonts w:ascii="宋体" w:hAnsi="宋体"/>
          <w:sz w:val="24"/>
          <w:szCs w:val="24"/>
        </w:rPr>
      </w:pPr>
      <w:r w:rsidRPr="00D97FF5">
        <w:rPr>
          <w:rFonts w:ascii="宋体" w:hAnsi="宋体" w:hint="eastAsia"/>
          <w:sz w:val="24"/>
          <w:szCs w:val="24"/>
        </w:rPr>
        <w:t>5</w:t>
      </w:r>
      <w:r w:rsidRPr="00D97FF5">
        <w:rPr>
          <w:rFonts w:ascii="宋体" w:hAnsi="宋体"/>
          <w:sz w:val="24"/>
          <w:szCs w:val="24"/>
        </w:rPr>
        <w:t>.</w:t>
      </w:r>
      <w:r w:rsidR="004536D5" w:rsidRPr="00D97FF5">
        <w:rPr>
          <w:rFonts w:ascii="宋体" w:hAnsi="宋体" w:hint="eastAsia"/>
          <w:sz w:val="24"/>
          <w:szCs w:val="24"/>
        </w:rPr>
        <w:t>3</w:t>
      </w:r>
      <w:r w:rsidRPr="00D97FF5">
        <w:rPr>
          <w:rFonts w:ascii="宋体" w:hAnsi="宋体" w:hint="eastAsia"/>
          <w:sz w:val="24"/>
          <w:szCs w:val="24"/>
        </w:rPr>
        <w:t>.</w:t>
      </w:r>
      <w:bookmarkStart w:id="5" w:name="_Toc384800188"/>
      <w:r w:rsidR="00730ECD" w:rsidRPr="00D97FF5">
        <w:rPr>
          <w:rFonts w:ascii="宋体" w:hAnsi="宋体" w:hint="eastAsia"/>
          <w:sz w:val="24"/>
          <w:szCs w:val="24"/>
        </w:rPr>
        <w:t>2外后视镜造型及外观要求</w:t>
      </w:r>
    </w:p>
    <w:bookmarkEnd w:id="5"/>
    <w:p w:rsidR="00E01CF4" w:rsidRPr="00D97FF5" w:rsidRDefault="00E01CF4" w:rsidP="00E01CF4">
      <w:pPr>
        <w:jc w:val="left"/>
        <w:rPr>
          <w:rFonts w:ascii="宋体" w:hAnsi="宋体"/>
          <w:sz w:val="24"/>
          <w:szCs w:val="24"/>
        </w:rPr>
      </w:pPr>
      <w:r w:rsidRPr="00D97FF5">
        <w:rPr>
          <w:rFonts w:ascii="宋体" w:hAnsi="宋体" w:hint="eastAsia"/>
          <w:sz w:val="24"/>
          <w:szCs w:val="24"/>
        </w:rPr>
        <w:t>5</w:t>
      </w:r>
      <w:r w:rsidRPr="00D97FF5">
        <w:rPr>
          <w:rFonts w:ascii="宋体" w:hAnsi="宋体"/>
          <w:sz w:val="24"/>
          <w:szCs w:val="24"/>
        </w:rPr>
        <w:t>.</w:t>
      </w:r>
      <w:r w:rsidR="004536D5" w:rsidRPr="00D97FF5">
        <w:rPr>
          <w:rFonts w:ascii="宋体" w:hAnsi="宋体" w:hint="eastAsia"/>
          <w:sz w:val="24"/>
          <w:szCs w:val="24"/>
        </w:rPr>
        <w:t>3</w:t>
      </w:r>
      <w:r w:rsidRPr="00D97FF5">
        <w:rPr>
          <w:rFonts w:ascii="宋体" w:hAnsi="宋体" w:hint="eastAsia"/>
          <w:sz w:val="24"/>
          <w:szCs w:val="24"/>
        </w:rPr>
        <w:t>.</w:t>
      </w:r>
      <w:r w:rsidR="00730ECD" w:rsidRPr="00D97FF5">
        <w:rPr>
          <w:rFonts w:ascii="宋体" w:hAnsi="宋体" w:hint="eastAsia"/>
          <w:sz w:val="24"/>
          <w:szCs w:val="24"/>
        </w:rPr>
        <w:t>2.1外后视镜</w:t>
      </w:r>
      <w:r w:rsidR="00730ECD" w:rsidRPr="00D97FF5">
        <w:rPr>
          <w:rFonts w:ascii="宋体" w:hAnsi="宋体"/>
          <w:sz w:val="24"/>
          <w:szCs w:val="24"/>
        </w:rPr>
        <w:t>造型由</w:t>
      </w:r>
      <w:r w:rsidR="00730ECD" w:rsidRPr="00D97FF5">
        <w:rPr>
          <w:rFonts w:ascii="宋体" w:hAnsi="宋体" w:hint="eastAsia"/>
          <w:sz w:val="24"/>
          <w:szCs w:val="24"/>
        </w:rPr>
        <w:t>北汽越野车</w:t>
      </w:r>
      <w:r w:rsidR="00730ECD" w:rsidRPr="00D97FF5">
        <w:rPr>
          <w:rFonts w:ascii="宋体" w:hAnsi="宋体"/>
          <w:sz w:val="24"/>
          <w:szCs w:val="24"/>
        </w:rPr>
        <w:t>提供效果图</w:t>
      </w:r>
      <w:r w:rsidR="00730ECD" w:rsidRPr="00D97FF5">
        <w:rPr>
          <w:rFonts w:ascii="宋体" w:hAnsi="宋体" w:hint="eastAsia"/>
          <w:sz w:val="24"/>
          <w:szCs w:val="24"/>
        </w:rPr>
        <w:t>及初版CAS</w:t>
      </w:r>
      <w:r w:rsidR="00730ECD" w:rsidRPr="00D97FF5">
        <w:rPr>
          <w:rFonts w:ascii="宋体" w:hAnsi="宋体"/>
          <w:sz w:val="24"/>
          <w:szCs w:val="24"/>
        </w:rPr>
        <w:t>，</w:t>
      </w:r>
      <w:r w:rsidR="00730ECD" w:rsidRPr="00D97FF5">
        <w:rPr>
          <w:rFonts w:ascii="宋体" w:hAnsi="宋体" w:hint="eastAsia"/>
          <w:sz w:val="24"/>
          <w:szCs w:val="24"/>
        </w:rPr>
        <w:t>供应商需根据结构及工艺要求对CAS进行匹配优化</w:t>
      </w:r>
      <w:r w:rsidR="00730ECD" w:rsidRPr="00D97FF5">
        <w:rPr>
          <w:rFonts w:ascii="宋体" w:hAnsi="宋体"/>
          <w:sz w:val="24"/>
          <w:szCs w:val="24"/>
        </w:rPr>
        <w:t>，</w:t>
      </w:r>
      <w:r w:rsidR="00730ECD" w:rsidRPr="00D97FF5">
        <w:rPr>
          <w:rFonts w:ascii="宋体" w:hAnsi="宋体" w:hint="eastAsia"/>
          <w:sz w:val="24"/>
          <w:szCs w:val="24"/>
        </w:rPr>
        <w:t>由双方共同评审确定最终CAS数据及A面。外后视镜</w:t>
      </w:r>
      <w:r w:rsidR="00730ECD" w:rsidRPr="00D97FF5">
        <w:rPr>
          <w:rFonts w:ascii="宋体" w:hAnsi="宋体"/>
          <w:sz w:val="24"/>
          <w:szCs w:val="24"/>
        </w:rPr>
        <w:t>供应商</w:t>
      </w:r>
      <w:r w:rsidR="00730ECD" w:rsidRPr="00D97FF5">
        <w:rPr>
          <w:rFonts w:ascii="宋体" w:hAnsi="宋体" w:hint="eastAsia"/>
          <w:sz w:val="24"/>
          <w:szCs w:val="24"/>
        </w:rPr>
        <w:t>需</w:t>
      </w:r>
      <w:r w:rsidR="00730ECD" w:rsidRPr="00D97FF5">
        <w:rPr>
          <w:rFonts w:ascii="宋体" w:hAnsi="宋体"/>
          <w:sz w:val="24"/>
          <w:szCs w:val="24"/>
        </w:rPr>
        <w:t>制作</w:t>
      </w:r>
      <w:r w:rsidR="00730ECD" w:rsidRPr="00D97FF5">
        <w:rPr>
          <w:rFonts w:ascii="宋体" w:hAnsi="宋体" w:hint="eastAsia"/>
          <w:sz w:val="24"/>
          <w:szCs w:val="24"/>
        </w:rPr>
        <w:t>1套</w:t>
      </w:r>
      <w:r w:rsidR="00730ECD" w:rsidRPr="00D97FF5">
        <w:rPr>
          <w:rFonts w:ascii="宋体" w:hAnsi="宋体"/>
          <w:sz w:val="24"/>
          <w:szCs w:val="24"/>
        </w:rPr>
        <w:t>样件进行造型评审，并负责</w:t>
      </w:r>
      <w:r w:rsidR="00730ECD" w:rsidRPr="00D97FF5">
        <w:rPr>
          <w:rFonts w:ascii="宋体" w:hAnsi="宋体" w:hint="eastAsia"/>
          <w:sz w:val="24"/>
          <w:szCs w:val="24"/>
        </w:rPr>
        <w:t>外后视镜各子零部件间</w:t>
      </w:r>
      <w:r w:rsidR="00730ECD" w:rsidRPr="00D97FF5">
        <w:rPr>
          <w:rFonts w:ascii="宋体" w:hAnsi="宋体"/>
          <w:sz w:val="24"/>
          <w:szCs w:val="24"/>
        </w:rPr>
        <w:t>的匹配。</w:t>
      </w:r>
    </w:p>
    <w:p w:rsidR="00E01CF4" w:rsidRPr="00D97FF5" w:rsidRDefault="00730ECD" w:rsidP="00E01CF4">
      <w:pPr>
        <w:jc w:val="left"/>
        <w:rPr>
          <w:rFonts w:ascii="宋体" w:hAnsi="宋体"/>
          <w:sz w:val="24"/>
          <w:szCs w:val="24"/>
        </w:rPr>
      </w:pPr>
      <w:r w:rsidRPr="00D97FF5">
        <w:rPr>
          <w:rFonts w:ascii="宋体" w:hAnsi="宋体" w:hint="eastAsia"/>
          <w:sz w:val="24"/>
          <w:szCs w:val="24"/>
        </w:rPr>
        <w:t>5</w:t>
      </w:r>
      <w:r w:rsidRPr="00D97FF5">
        <w:rPr>
          <w:rFonts w:ascii="宋体" w:hAnsi="宋体"/>
          <w:sz w:val="24"/>
          <w:szCs w:val="24"/>
        </w:rPr>
        <w:t>.</w:t>
      </w:r>
      <w:r w:rsidR="004536D5" w:rsidRPr="00D97FF5">
        <w:rPr>
          <w:rFonts w:ascii="宋体" w:hAnsi="宋体" w:hint="eastAsia"/>
          <w:sz w:val="24"/>
          <w:szCs w:val="24"/>
        </w:rPr>
        <w:t>3</w:t>
      </w:r>
      <w:r w:rsidRPr="00D97FF5">
        <w:rPr>
          <w:rFonts w:ascii="宋体" w:hAnsi="宋体" w:hint="eastAsia"/>
          <w:sz w:val="24"/>
          <w:szCs w:val="24"/>
        </w:rPr>
        <w:t>.2.2外后视镜</w:t>
      </w:r>
      <w:r w:rsidRPr="00D97FF5">
        <w:rPr>
          <w:rFonts w:ascii="宋体" w:hAnsi="宋体"/>
          <w:sz w:val="24"/>
          <w:szCs w:val="24"/>
        </w:rPr>
        <w:t>塑料件的</w:t>
      </w:r>
      <w:r w:rsidRPr="00D97FF5">
        <w:rPr>
          <w:rFonts w:ascii="宋体" w:hAnsi="宋体" w:hint="eastAsia"/>
          <w:sz w:val="24"/>
          <w:szCs w:val="24"/>
        </w:rPr>
        <w:t>色彩纹理</w:t>
      </w:r>
      <w:r w:rsidRPr="00D97FF5">
        <w:rPr>
          <w:rFonts w:ascii="宋体" w:hAnsi="宋体"/>
          <w:sz w:val="24"/>
          <w:szCs w:val="24"/>
        </w:rPr>
        <w:t>的确定由</w:t>
      </w:r>
      <w:r w:rsidRPr="00D97FF5">
        <w:rPr>
          <w:rFonts w:ascii="宋体" w:hAnsi="宋体" w:hint="eastAsia"/>
          <w:sz w:val="24"/>
          <w:szCs w:val="24"/>
        </w:rPr>
        <w:t>北汽越野车</w:t>
      </w:r>
      <w:r w:rsidRPr="00D97FF5">
        <w:rPr>
          <w:rFonts w:ascii="宋体" w:hAnsi="宋体"/>
          <w:sz w:val="24"/>
          <w:szCs w:val="24"/>
        </w:rPr>
        <w:t>负责，并提供</w:t>
      </w:r>
      <w:r w:rsidRPr="00D97FF5">
        <w:rPr>
          <w:rFonts w:ascii="宋体" w:hAnsi="宋体" w:hint="eastAsia"/>
          <w:sz w:val="24"/>
          <w:szCs w:val="24"/>
        </w:rPr>
        <w:t>样板</w:t>
      </w:r>
      <w:r w:rsidRPr="00D97FF5">
        <w:rPr>
          <w:rFonts w:ascii="宋体" w:hAnsi="宋体"/>
          <w:sz w:val="24"/>
          <w:szCs w:val="24"/>
        </w:rPr>
        <w:t>，</w:t>
      </w:r>
      <w:r w:rsidRPr="00D97FF5">
        <w:rPr>
          <w:rFonts w:ascii="宋体" w:hAnsi="宋体" w:hint="eastAsia"/>
          <w:sz w:val="24"/>
          <w:szCs w:val="24"/>
        </w:rPr>
        <w:t>外后视镜</w:t>
      </w:r>
      <w:r w:rsidRPr="00D97FF5">
        <w:rPr>
          <w:rFonts w:ascii="宋体" w:hAnsi="宋体"/>
          <w:sz w:val="24"/>
          <w:szCs w:val="24"/>
        </w:rPr>
        <w:t>供应商负责</w:t>
      </w:r>
      <w:r w:rsidR="00863364" w:rsidRPr="00D97FF5">
        <w:rPr>
          <w:rFonts w:asciiTheme="minorEastAsia" w:eastAsiaTheme="minorEastAsia" w:hAnsiTheme="minorEastAsia"/>
          <w:noProof/>
          <w:color w:val="000000" w:themeColor="text1"/>
          <w:kern w:val="0"/>
          <w:sz w:val="24"/>
          <w:szCs w:val="20"/>
        </w:rPr>
        <w:t>设计开发、试验、法规认证、材料性能及问题整改等工作。并配合进行样件试制及评审</w:t>
      </w:r>
      <w:r w:rsidR="00E01CF4" w:rsidRPr="00D97FF5">
        <w:rPr>
          <w:rFonts w:ascii="宋体" w:hAnsi="宋体"/>
          <w:sz w:val="24"/>
          <w:szCs w:val="24"/>
        </w:rPr>
        <w:t>。</w:t>
      </w:r>
    </w:p>
    <w:p w:rsidR="00730ECD" w:rsidRPr="00D97FF5" w:rsidRDefault="00730ECD" w:rsidP="00E01CF4">
      <w:pPr>
        <w:jc w:val="left"/>
        <w:rPr>
          <w:rFonts w:asciiTheme="minorEastAsia" w:eastAsiaTheme="minorEastAsia" w:hAnsiTheme="minorEastAsia"/>
          <w:noProof/>
          <w:color w:val="000000" w:themeColor="text1"/>
          <w:kern w:val="0"/>
          <w:sz w:val="24"/>
          <w:szCs w:val="20"/>
        </w:rPr>
      </w:pPr>
      <w:r w:rsidRPr="00D97FF5">
        <w:rPr>
          <w:rFonts w:ascii="宋体" w:hAnsi="宋体" w:hint="eastAsia"/>
          <w:sz w:val="24"/>
          <w:szCs w:val="24"/>
        </w:rPr>
        <w:t>5</w:t>
      </w:r>
      <w:r w:rsidRPr="00D97FF5">
        <w:rPr>
          <w:rFonts w:ascii="宋体" w:hAnsi="宋体"/>
          <w:sz w:val="24"/>
          <w:szCs w:val="24"/>
        </w:rPr>
        <w:t>.</w:t>
      </w:r>
      <w:r w:rsidR="004536D5" w:rsidRPr="00D97FF5">
        <w:rPr>
          <w:rFonts w:ascii="宋体" w:hAnsi="宋体" w:hint="eastAsia"/>
          <w:sz w:val="24"/>
          <w:szCs w:val="24"/>
        </w:rPr>
        <w:t>3</w:t>
      </w:r>
      <w:r w:rsidRPr="00D97FF5">
        <w:rPr>
          <w:rFonts w:ascii="宋体" w:hAnsi="宋体" w:hint="eastAsia"/>
          <w:sz w:val="24"/>
          <w:szCs w:val="24"/>
        </w:rPr>
        <w:t>.2.3</w:t>
      </w:r>
      <w:r w:rsidRPr="00D97FF5">
        <w:rPr>
          <w:rFonts w:asciiTheme="minorEastAsia" w:eastAsiaTheme="minorEastAsia" w:hAnsiTheme="minorEastAsia" w:hint="eastAsia"/>
          <w:noProof/>
          <w:color w:val="000000" w:themeColor="text1"/>
          <w:kern w:val="0"/>
          <w:sz w:val="24"/>
          <w:szCs w:val="20"/>
        </w:rPr>
        <w:t>外后视镜总成外表面不得有脏污、缩痕、划伤、变形、破损、扭曲、</w:t>
      </w:r>
      <w:r w:rsidR="00863364" w:rsidRPr="00D97FF5">
        <w:rPr>
          <w:rFonts w:asciiTheme="minorEastAsia" w:eastAsiaTheme="minorEastAsia" w:hAnsiTheme="minorEastAsia" w:hint="eastAsia"/>
          <w:noProof/>
          <w:color w:val="000000" w:themeColor="text1"/>
          <w:kern w:val="0"/>
          <w:sz w:val="24"/>
          <w:szCs w:val="20"/>
        </w:rPr>
        <w:t>飞边</w:t>
      </w:r>
      <w:r w:rsidRPr="00D97FF5">
        <w:rPr>
          <w:rFonts w:asciiTheme="minorEastAsia" w:eastAsiaTheme="minorEastAsia" w:hAnsiTheme="minorEastAsia" w:hint="eastAsia"/>
          <w:noProof/>
          <w:color w:val="000000" w:themeColor="text1"/>
          <w:kern w:val="0"/>
          <w:sz w:val="24"/>
          <w:szCs w:val="20"/>
        </w:rPr>
        <w:t>等不可接受的缺陷</w:t>
      </w:r>
      <w:r w:rsidR="00863364" w:rsidRPr="00D97FF5">
        <w:rPr>
          <w:rFonts w:ascii="宋体" w:hAnsi="宋体" w:hint="eastAsia"/>
          <w:sz w:val="24"/>
          <w:szCs w:val="24"/>
        </w:rPr>
        <w:t>，涂、镀层应无裂纹、脱落、流挂、露底等缺陷</w:t>
      </w:r>
      <w:r w:rsidRPr="00D97FF5">
        <w:rPr>
          <w:rFonts w:asciiTheme="minorEastAsia" w:eastAsiaTheme="minorEastAsia" w:hAnsiTheme="minorEastAsia" w:hint="eastAsia"/>
          <w:noProof/>
          <w:color w:val="000000" w:themeColor="text1"/>
          <w:kern w:val="0"/>
          <w:sz w:val="24"/>
          <w:szCs w:val="20"/>
        </w:rPr>
        <w:t>。</w:t>
      </w:r>
    </w:p>
    <w:p w:rsidR="004E4E9D" w:rsidRPr="00D97FF5" w:rsidRDefault="004E4E9D" w:rsidP="00E01CF4">
      <w:pPr>
        <w:jc w:val="left"/>
        <w:rPr>
          <w:rFonts w:ascii="宋体" w:hAnsi="宋体"/>
          <w:sz w:val="24"/>
          <w:szCs w:val="24"/>
        </w:rPr>
      </w:pPr>
      <w:r w:rsidRPr="00D97FF5">
        <w:rPr>
          <w:rFonts w:asciiTheme="minorEastAsia" w:eastAsiaTheme="minorEastAsia" w:hAnsiTheme="minorEastAsia" w:hint="eastAsia"/>
          <w:noProof/>
          <w:color w:val="000000" w:themeColor="text1"/>
          <w:kern w:val="0"/>
          <w:sz w:val="24"/>
          <w:szCs w:val="20"/>
        </w:rPr>
        <w:t>5.</w:t>
      </w:r>
      <w:r w:rsidR="004536D5" w:rsidRPr="00D97FF5">
        <w:rPr>
          <w:rFonts w:asciiTheme="minorEastAsia" w:eastAsiaTheme="minorEastAsia" w:hAnsiTheme="minorEastAsia" w:hint="eastAsia"/>
          <w:noProof/>
          <w:color w:val="000000" w:themeColor="text1"/>
          <w:kern w:val="0"/>
          <w:sz w:val="24"/>
          <w:szCs w:val="20"/>
        </w:rPr>
        <w:t>3</w:t>
      </w:r>
      <w:r w:rsidRPr="00D97FF5">
        <w:rPr>
          <w:rFonts w:asciiTheme="minorEastAsia" w:eastAsiaTheme="minorEastAsia" w:hAnsiTheme="minorEastAsia" w:hint="eastAsia"/>
          <w:noProof/>
          <w:color w:val="000000" w:themeColor="text1"/>
          <w:kern w:val="0"/>
          <w:sz w:val="24"/>
          <w:szCs w:val="20"/>
        </w:rPr>
        <w:t>.2.4</w:t>
      </w:r>
      <w:r w:rsidRPr="00D97FF5">
        <w:rPr>
          <w:rFonts w:asciiTheme="minorEastAsia" w:eastAsiaTheme="minorEastAsia" w:hAnsiTheme="minorEastAsia"/>
          <w:noProof/>
          <w:color w:val="000000" w:themeColor="text1"/>
          <w:kern w:val="0"/>
          <w:sz w:val="24"/>
          <w:szCs w:val="20"/>
        </w:rPr>
        <w:t>从车外或在乘坐的任何位置看，</w:t>
      </w:r>
      <w:r w:rsidRPr="00D97FF5">
        <w:rPr>
          <w:rFonts w:asciiTheme="minorEastAsia" w:eastAsiaTheme="minorEastAsia" w:hAnsiTheme="minorEastAsia" w:hint="eastAsia"/>
          <w:noProof/>
          <w:color w:val="000000" w:themeColor="text1"/>
          <w:kern w:val="0"/>
          <w:sz w:val="24"/>
          <w:szCs w:val="20"/>
        </w:rPr>
        <w:t>外后视镜总成</w:t>
      </w:r>
      <w:r w:rsidRPr="00D97FF5">
        <w:rPr>
          <w:rFonts w:asciiTheme="minorEastAsia" w:eastAsiaTheme="minorEastAsia" w:hAnsiTheme="minorEastAsia"/>
          <w:noProof/>
          <w:color w:val="000000" w:themeColor="text1"/>
          <w:kern w:val="0"/>
          <w:sz w:val="24"/>
          <w:szCs w:val="20"/>
        </w:rPr>
        <w:t>不允许有外露的紧固件</w:t>
      </w:r>
      <w:r w:rsidR="00E07542" w:rsidRPr="00D97FF5">
        <w:rPr>
          <w:rFonts w:asciiTheme="minorEastAsia" w:eastAsiaTheme="minorEastAsia" w:hAnsiTheme="minorEastAsia" w:hint="eastAsia"/>
          <w:noProof/>
          <w:color w:val="000000" w:themeColor="text1"/>
          <w:kern w:val="0"/>
          <w:sz w:val="24"/>
          <w:szCs w:val="20"/>
        </w:rPr>
        <w:t>和线束等内部结构</w:t>
      </w:r>
      <w:r w:rsidRPr="00D97FF5">
        <w:rPr>
          <w:rFonts w:asciiTheme="minorEastAsia" w:eastAsiaTheme="minorEastAsia" w:hAnsiTheme="minorEastAsia"/>
          <w:noProof/>
          <w:color w:val="000000" w:themeColor="text1"/>
          <w:kern w:val="0"/>
          <w:sz w:val="24"/>
          <w:szCs w:val="20"/>
        </w:rPr>
        <w:t>，紧固件位置必须被北汽越野车有关部门同意。</w:t>
      </w:r>
    </w:p>
    <w:p w:rsidR="00730ECD" w:rsidRPr="00D97FF5" w:rsidRDefault="00730ECD" w:rsidP="00730ECD">
      <w:pPr>
        <w:rPr>
          <w:rFonts w:asciiTheme="minorEastAsia" w:eastAsiaTheme="minorEastAsia" w:hAnsiTheme="minorEastAsia"/>
          <w:noProof/>
          <w:sz w:val="24"/>
        </w:rPr>
      </w:pPr>
      <w:r w:rsidRPr="00D97FF5">
        <w:rPr>
          <w:rFonts w:asciiTheme="minorEastAsia" w:eastAsiaTheme="minorEastAsia" w:hAnsiTheme="minorEastAsia" w:hint="eastAsia"/>
          <w:noProof/>
          <w:sz w:val="24"/>
        </w:rPr>
        <w:t>5.</w:t>
      </w:r>
      <w:r w:rsidR="004536D5" w:rsidRPr="00D97FF5">
        <w:rPr>
          <w:rFonts w:asciiTheme="minorEastAsia" w:eastAsiaTheme="minorEastAsia" w:hAnsiTheme="minorEastAsia" w:hint="eastAsia"/>
          <w:noProof/>
          <w:sz w:val="24"/>
        </w:rPr>
        <w:t>3</w:t>
      </w:r>
      <w:r w:rsidRPr="00D97FF5">
        <w:rPr>
          <w:rFonts w:asciiTheme="minorEastAsia" w:eastAsiaTheme="minorEastAsia" w:hAnsiTheme="minorEastAsia" w:hint="eastAsia"/>
          <w:noProof/>
          <w:sz w:val="24"/>
        </w:rPr>
        <w:t>.3外后视镜总成与周边件配合要求</w:t>
      </w:r>
    </w:p>
    <w:p w:rsidR="00730ECD" w:rsidRPr="00D97FF5" w:rsidRDefault="00730ECD" w:rsidP="00730ECD">
      <w:pPr>
        <w:numPr>
          <w:ilvl w:val="0"/>
          <w:numId w:val="15"/>
        </w:numPr>
        <w:rPr>
          <w:rFonts w:asciiTheme="minorEastAsia" w:eastAsiaTheme="minorEastAsia" w:hAnsiTheme="minorEastAsia"/>
          <w:noProof/>
          <w:sz w:val="24"/>
        </w:rPr>
      </w:pPr>
      <w:r w:rsidRPr="00D97FF5">
        <w:rPr>
          <w:rFonts w:asciiTheme="minorEastAsia" w:eastAsiaTheme="minorEastAsia" w:hAnsiTheme="minorEastAsia" w:hint="eastAsia"/>
          <w:noProof/>
          <w:sz w:val="24"/>
        </w:rPr>
        <w:t>外后视镜镜座与车身钣金</w:t>
      </w:r>
      <w:r w:rsidRPr="00D97FF5">
        <w:rPr>
          <w:rFonts w:asciiTheme="minorEastAsia" w:eastAsiaTheme="minorEastAsia" w:hAnsiTheme="minorEastAsia"/>
          <w:noProof/>
          <w:sz w:val="24"/>
        </w:rPr>
        <w:t>间隙</w:t>
      </w:r>
      <w:r w:rsidRPr="00D97FF5">
        <w:rPr>
          <w:rFonts w:asciiTheme="minorEastAsia" w:eastAsiaTheme="minorEastAsia" w:hAnsiTheme="minorEastAsia" w:hint="eastAsia"/>
          <w:noProof/>
          <w:sz w:val="24"/>
        </w:rPr>
        <w:t>≤0.5m</w:t>
      </w:r>
      <w:r w:rsidRPr="00D97FF5">
        <w:rPr>
          <w:rFonts w:asciiTheme="minorEastAsia" w:eastAsiaTheme="minorEastAsia" w:hAnsiTheme="minorEastAsia"/>
          <w:noProof/>
          <w:sz w:val="24"/>
        </w:rPr>
        <w:t>m；</w:t>
      </w:r>
    </w:p>
    <w:p w:rsidR="00730ECD" w:rsidRPr="00D97FF5" w:rsidRDefault="00F63444" w:rsidP="00730ECD">
      <w:pPr>
        <w:numPr>
          <w:ilvl w:val="0"/>
          <w:numId w:val="15"/>
        </w:numPr>
        <w:rPr>
          <w:rFonts w:asciiTheme="minorEastAsia" w:eastAsiaTheme="minorEastAsia" w:hAnsiTheme="minorEastAsia"/>
          <w:noProof/>
          <w:sz w:val="24"/>
        </w:rPr>
      </w:pPr>
      <w:r w:rsidRPr="00D97FF5">
        <w:rPr>
          <w:rFonts w:asciiTheme="minorEastAsia" w:eastAsiaTheme="minorEastAsia" w:hAnsiTheme="minorEastAsia" w:hint="eastAsia"/>
          <w:noProof/>
          <w:sz w:val="24"/>
        </w:rPr>
        <w:t>外后视镜镜头折叠后</w:t>
      </w:r>
      <w:r w:rsidR="00730ECD" w:rsidRPr="00D97FF5">
        <w:rPr>
          <w:rFonts w:asciiTheme="minorEastAsia" w:eastAsiaTheme="minorEastAsia" w:hAnsiTheme="minorEastAsia" w:hint="eastAsia"/>
          <w:noProof/>
          <w:sz w:val="24"/>
        </w:rPr>
        <w:t>与</w:t>
      </w:r>
      <w:r w:rsidRPr="00D97FF5">
        <w:rPr>
          <w:rFonts w:asciiTheme="minorEastAsia" w:eastAsiaTheme="minorEastAsia" w:hAnsiTheme="minorEastAsia" w:hint="eastAsia"/>
          <w:noProof/>
          <w:sz w:val="24"/>
        </w:rPr>
        <w:t>车身</w:t>
      </w:r>
      <w:r w:rsidR="00730ECD" w:rsidRPr="00D97FF5">
        <w:rPr>
          <w:rFonts w:asciiTheme="minorEastAsia" w:eastAsiaTheme="minorEastAsia" w:hAnsiTheme="minorEastAsia" w:hint="eastAsia"/>
          <w:noProof/>
          <w:sz w:val="24"/>
        </w:rPr>
        <w:t>钣金最小间隙</w:t>
      </w:r>
      <w:r w:rsidR="00730ECD" w:rsidRPr="00D97FF5">
        <w:rPr>
          <w:rFonts w:asciiTheme="minorEastAsia" w:eastAsiaTheme="minorEastAsia" w:hAnsiTheme="minorEastAsia"/>
          <w:noProof/>
          <w:sz w:val="24"/>
        </w:rPr>
        <w:t>≥</w:t>
      </w:r>
      <w:r w:rsidRPr="00D97FF5">
        <w:rPr>
          <w:rFonts w:asciiTheme="minorEastAsia" w:eastAsiaTheme="minorEastAsia" w:hAnsiTheme="minorEastAsia" w:hint="eastAsia"/>
          <w:noProof/>
          <w:sz w:val="24"/>
        </w:rPr>
        <w:t>5</w:t>
      </w:r>
      <w:r w:rsidR="00730ECD" w:rsidRPr="00D97FF5">
        <w:rPr>
          <w:rFonts w:asciiTheme="minorEastAsia" w:eastAsiaTheme="minorEastAsia" w:hAnsiTheme="minorEastAsia"/>
          <w:noProof/>
          <w:sz w:val="24"/>
        </w:rPr>
        <w:t>mm；</w:t>
      </w:r>
    </w:p>
    <w:p w:rsidR="007B1818" w:rsidRPr="00D97FF5" w:rsidRDefault="007B1818" w:rsidP="00E01CF4">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00730ECD" w:rsidRPr="00D97FF5">
        <w:rPr>
          <w:rFonts w:ascii="宋体" w:hAnsi="宋体" w:hint="eastAsia"/>
          <w:sz w:val="24"/>
          <w:szCs w:val="24"/>
        </w:rPr>
        <w:t>.4</w:t>
      </w:r>
      <w:r w:rsidRPr="00D97FF5">
        <w:rPr>
          <w:rFonts w:ascii="宋体" w:hAnsi="宋体" w:hint="eastAsia"/>
          <w:sz w:val="24"/>
          <w:szCs w:val="24"/>
        </w:rPr>
        <w:t>材料性能指标</w:t>
      </w:r>
    </w:p>
    <w:p w:rsidR="00730ECD" w:rsidRPr="00D97FF5" w:rsidRDefault="00730ECD" w:rsidP="00730ECD">
      <w:pPr>
        <w:rPr>
          <w:color w:val="000000" w:themeColor="text1"/>
          <w:sz w:val="24"/>
          <w:szCs w:val="24"/>
        </w:rPr>
      </w:pPr>
      <w:r w:rsidRPr="00D97FF5">
        <w:rPr>
          <w:rFonts w:ascii="宋体" w:hAnsi="宋体" w:hint="eastAsia"/>
          <w:color w:val="000000" w:themeColor="text1"/>
          <w:sz w:val="24"/>
          <w:szCs w:val="24"/>
        </w:rPr>
        <w:lastRenderedPageBreak/>
        <w:t>5.</w:t>
      </w:r>
      <w:r w:rsidR="004536D5" w:rsidRPr="00D97FF5">
        <w:rPr>
          <w:rFonts w:ascii="宋体" w:hAnsi="宋体" w:hint="eastAsia"/>
          <w:color w:val="000000" w:themeColor="text1"/>
          <w:sz w:val="24"/>
          <w:szCs w:val="24"/>
        </w:rPr>
        <w:t>3</w:t>
      </w:r>
      <w:r w:rsidRPr="00D97FF5">
        <w:rPr>
          <w:rFonts w:ascii="宋体" w:hAnsi="宋体" w:hint="eastAsia"/>
          <w:color w:val="000000" w:themeColor="text1"/>
          <w:sz w:val="24"/>
          <w:szCs w:val="24"/>
        </w:rPr>
        <w:t>.4.1</w:t>
      </w:r>
      <w:r w:rsidRPr="00D97FF5">
        <w:rPr>
          <w:rFonts w:hint="eastAsia"/>
          <w:color w:val="000000" w:themeColor="text1"/>
          <w:sz w:val="24"/>
          <w:szCs w:val="24"/>
        </w:rPr>
        <w:t>材料要求</w:t>
      </w:r>
    </w:p>
    <w:p w:rsidR="00730ECD" w:rsidRPr="00D97FF5" w:rsidRDefault="00730ECD" w:rsidP="00730ECD">
      <w:pPr>
        <w:ind w:firstLineChars="200" w:firstLine="480"/>
        <w:rPr>
          <w:rFonts w:asciiTheme="minorEastAsia" w:eastAsiaTheme="minorEastAsia" w:hAnsiTheme="minorEastAsia"/>
          <w:noProof/>
          <w:sz w:val="24"/>
          <w:szCs w:val="24"/>
        </w:rPr>
      </w:pPr>
      <w:r w:rsidRPr="00D97FF5">
        <w:rPr>
          <w:rFonts w:hint="eastAsia"/>
          <w:color w:val="000000" w:themeColor="text1"/>
          <w:sz w:val="24"/>
          <w:szCs w:val="24"/>
        </w:rPr>
        <w:t>由于外后视镜总成属于黑匣子件，供应商需根据产品的设计要求、耐久性要求和性能要求对材料的选择提出建议，提供每个零部件的材料明细、材料的性能指标、</w:t>
      </w:r>
      <w:r w:rsidRPr="00D97FF5">
        <w:rPr>
          <w:rFonts w:asciiTheme="minorEastAsia" w:eastAsiaTheme="minorEastAsia" w:hAnsiTheme="minorEastAsia"/>
          <w:noProof/>
          <w:color w:val="000000" w:themeColor="text1"/>
          <w:sz w:val="24"/>
          <w:szCs w:val="24"/>
        </w:rPr>
        <w:t>原材料的二级供应商明细</w:t>
      </w:r>
      <w:r w:rsidRPr="00D97FF5">
        <w:rPr>
          <w:rFonts w:asciiTheme="minorEastAsia" w:eastAsiaTheme="minorEastAsia" w:hAnsiTheme="minorEastAsia" w:hint="eastAsia"/>
          <w:noProof/>
          <w:color w:val="000000" w:themeColor="text1"/>
          <w:sz w:val="24"/>
          <w:szCs w:val="24"/>
        </w:rPr>
        <w:t>，</w:t>
      </w:r>
      <w:r w:rsidRPr="00D97FF5">
        <w:rPr>
          <w:rFonts w:hint="eastAsia"/>
          <w:color w:val="000000" w:themeColor="text1"/>
          <w:sz w:val="24"/>
          <w:szCs w:val="24"/>
        </w:rPr>
        <w:t>由北汽越野车确认。</w:t>
      </w:r>
      <w:r w:rsidRPr="00D97FF5">
        <w:rPr>
          <w:rFonts w:asciiTheme="minorEastAsia" w:eastAsiaTheme="minorEastAsia" w:hAnsiTheme="minorEastAsia"/>
          <w:noProof/>
          <w:color w:val="000000" w:themeColor="text1"/>
          <w:sz w:val="24"/>
          <w:szCs w:val="24"/>
        </w:rPr>
        <w:t>供应商还应负责提</w:t>
      </w:r>
      <w:r w:rsidRPr="00D97FF5">
        <w:rPr>
          <w:rFonts w:asciiTheme="minorEastAsia" w:eastAsiaTheme="minorEastAsia" w:hAnsiTheme="minorEastAsia"/>
          <w:noProof/>
          <w:sz w:val="24"/>
          <w:szCs w:val="24"/>
        </w:rPr>
        <w:t>供每个零部件详细的材料分解表，并标出塑料零件的可再循环利用的鉴别标识。</w:t>
      </w:r>
    </w:p>
    <w:p w:rsidR="00730ECD" w:rsidRPr="00D97FF5" w:rsidRDefault="00730ECD" w:rsidP="00730ECD">
      <w:pPr>
        <w:jc w:val="left"/>
        <w:rPr>
          <w:rFonts w:asciiTheme="minorEastAsia" w:eastAsiaTheme="minorEastAsia" w:hAnsiTheme="minorEastAsia"/>
          <w:noProof/>
          <w:sz w:val="24"/>
        </w:rPr>
      </w:pPr>
      <w:r w:rsidRPr="00D97FF5">
        <w:rPr>
          <w:rFonts w:ascii="宋体" w:hAnsi="宋体" w:hint="eastAsia"/>
          <w:sz w:val="24"/>
          <w:szCs w:val="24"/>
        </w:rPr>
        <w:t>5.</w:t>
      </w:r>
      <w:r w:rsidR="004536D5" w:rsidRPr="00D97FF5">
        <w:rPr>
          <w:rFonts w:ascii="宋体" w:hAnsi="宋体" w:hint="eastAsia"/>
          <w:sz w:val="24"/>
          <w:szCs w:val="24"/>
        </w:rPr>
        <w:t>3</w:t>
      </w:r>
      <w:r w:rsidRPr="00D97FF5">
        <w:rPr>
          <w:rFonts w:ascii="宋体" w:hAnsi="宋体" w:hint="eastAsia"/>
          <w:sz w:val="24"/>
          <w:szCs w:val="24"/>
        </w:rPr>
        <w:t>.4.2</w:t>
      </w:r>
      <w:r w:rsidRPr="00D97FF5">
        <w:rPr>
          <w:rFonts w:asciiTheme="minorEastAsia" w:eastAsiaTheme="minorEastAsia" w:hAnsiTheme="minorEastAsia"/>
          <w:noProof/>
          <w:sz w:val="24"/>
        </w:rPr>
        <w:t>所有零部件必须满足国家关于汽车用有害物质和可回收利用率的规定要求。</w:t>
      </w:r>
    </w:p>
    <w:p w:rsidR="002666F9" w:rsidRPr="002666F9" w:rsidRDefault="002666F9" w:rsidP="002666F9">
      <w:pPr>
        <w:jc w:val="left"/>
        <w:rPr>
          <w:rFonts w:ascii="宋体" w:hAnsi="宋体"/>
          <w:sz w:val="24"/>
          <w:szCs w:val="24"/>
        </w:rPr>
      </w:pPr>
      <w:r w:rsidRPr="002666F9">
        <w:rPr>
          <w:rFonts w:ascii="宋体" w:hAnsi="宋体" w:hint="eastAsia"/>
          <w:sz w:val="24"/>
          <w:szCs w:val="24"/>
        </w:rPr>
        <w:t>a）禁限用物质按照Q/B</w:t>
      </w:r>
      <w:r w:rsidR="003E6CCC">
        <w:rPr>
          <w:rFonts w:ascii="宋体" w:hAnsi="宋体" w:hint="eastAsia"/>
          <w:sz w:val="24"/>
          <w:szCs w:val="24"/>
        </w:rPr>
        <w:t>AIC</w:t>
      </w:r>
      <w:r w:rsidR="00352580">
        <w:rPr>
          <w:rFonts w:ascii="宋体" w:hAnsi="宋体" w:hint="eastAsia"/>
          <w:sz w:val="24"/>
          <w:szCs w:val="24"/>
        </w:rPr>
        <w:t xml:space="preserve"> </w:t>
      </w:r>
      <w:r w:rsidR="003E6CCC">
        <w:rPr>
          <w:rFonts w:ascii="宋体" w:hAnsi="宋体" w:hint="eastAsia"/>
          <w:sz w:val="24"/>
          <w:szCs w:val="24"/>
        </w:rPr>
        <w:t>C310001</w:t>
      </w:r>
      <w:r w:rsidRPr="002666F9">
        <w:rPr>
          <w:rFonts w:ascii="宋体" w:hAnsi="宋体" w:hint="eastAsia"/>
          <w:sz w:val="24"/>
          <w:szCs w:val="24"/>
        </w:rPr>
        <w:t>《汽车</w:t>
      </w:r>
      <w:r w:rsidR="003E6CCC">
        <w:rPr>
          <w:rFonts w:ascii="宋体" w:hAnsi="宋体" w:hint="eastAsia"/>
          <w:sz w:val="24"/>
          <w:szCs w:val="24"/>
        </w:rPr>
        <w:t>产品</w:t>
      </w:r>
      <w:r w:rsidRPr="002666F9">
        <w:rPr>
          <w:rFonts w:ascii="宋体" w:hAnsi="宋体" w:hint="eastAsia"/>
          <w:sz w:val="24"/>
          <w:szCs w:val="24"/>
        </w:rPr>
        <w:t>禁限用物质要求》执行。</w:t>
      </w:r>
    </w:p>
    <w:p w:rsidR="002666F9" w:rsidRPr="002666F9" w:rsidRDefault="002666F9" w:rsidP="002666F9">
      <w:pPr>
        <w:jc w:val="left"/>
        <w:rPr>
          <w:rFonts w:ascii="宋体" w:hAnsi="宋体"/>
          <w:sz w:val="24"/>
          <w:szCs w:val="24"/>
        </w:rPr>
      </w:pPr>
      <w:r w:rsidRPr="002666F9">
        <w:rPr>
          <w:rFonts w:ascii="宋体" w:hAnsi="宋体" w:hint="eastAsia"/>
          <w:sz w:val="24"/>
          <w:szCs w:val="24"/>
        </w:rPr>
        <w:t xml:space="preserve">    b)供应商需提供相关零部件的</w:t>
      </w:r>
      <w:r w:rsidRPr="002666F9">
        <w:rPr>
          <w:rFonts w:asciiTheme="minorEastAsia" w:eastAsiaTheme="minorEastAsia" w:hAnsiTheme="minorEastAsia"/>
          <w:noProof/>
          <w:sz w:val="24"/>
        </w:rPr>
        <w:t>禁用物质</w:t>
      </w:r>
      <w:r w:rsidRPr="002666F9">
        <w:rPr>
          <w:rFonts w:ascii="宋体" w:hAnsi="宋体" w:hint="eastAsia"/>
          <w:sz w:val="24"/>
          <w:szCs w:val="24"/>
        </w:rPr>
        <w:t>合格第三方检测报告，并经北汽越野车认可。</w:t>
      </w:r>
    </w:p>
    <w:p w:rsidR="002666F9" w:rsidRPr="002666F9" w:rsidRDefault="002666F9" w:rsidP="002666F9">
      <w:pPr>
        <w:jc w:val="left"/>
        <w:rPr>
          <w:rFonts w:ascii="宋体" w:hAnsi="宋体"/>
          <w:sz w:val="24"/>
          <w:szCs w:val="24"/>
        </w:rPr>
      </w:pPr>
      <w:r w:rsidRPr="002666F9">
        <w:rPr>
          <w:rFonts w:ascii="宋体" w:hAnsi="宋体" w:hint="eastAsia"/>
          <w:sz w:val="24"/>
          <w:szCs w:val="24"/>
        </w:rPr>
        <w:t xml:space="preserve">    c）供应商应尽可能使用环保可回收材料,零部件采用易拆解的连接方式，便于后期零部件材料的拆解回收。</w:t>
      </w:r>
    </w:p>
    <w:p w:rsidR="002666F9" w:rsidRPr="002666F9" w:rsidRDefault="002666F9" w:rsidP="002666F9">
      <w:pPr>
        <w:ind w:firstLineChars="200" w:firstLine="480"/>
        <w:rPr>
          <w:rFonts w:asciiTheme="minorEastAsia" w:eastAsiaTheme="minorEastAsia" w:hAnsiTheme="minorEastAsia"/>
          <w:noProof/>
          <w:sz w:val="24"/>
        </w:rPr>
      </w:pPr>
      <w:r w:rsidRPr="002666F9">
        <w:rPr>
          <w:rFonts w:ascii="宋体" w:hAnsi="宋体" w:hint="eastAsia"/>
          <w:sz w:val="24"/>
          <w:szCs w:val="24"/>
        </w:rPr>
        <w:t>d）非金属零部件，单一成品件重量塑料≥100g，橡胶及弹性体≥200g，需按照Q/BATC M 101《汽车塑料件、橡胶件和热塑性弹性体件的材料标识和标记》标准要求进行规范标识，不满足重量要求的非金属零部件可参照执行</w:t>
      </w:r>
    </w:p>
    <w:p w:rsidR="00730ECD" w:rsidRPr="00D97FF5" w:rsidRDefault="00730ECD" w:rsidP="00730ECD">
      <w:pPr>
        <w:rPr>
          <w:rFonts w:asciiTheme="minorEastAsia" w:eastAsiaTheme="minorEastAsia" w:hAnsiTheme="minorEastAsia"/>
          <w:noProof/>
          <w:sz w:val="24"/>
          <w:szCs w:val="24"/>
        </w:rPr>
      </w:pPr>
      <w:r w:rsidRPr="00D97FF5">
        <w:rPr>
          <w:rFonts w:asciiTheme="minorEastAsia" w:eastAsiaTheme="minorEastAsia" w:hAnsiTheme="minorEastAsia" w:hint="eastAsia"/>
          <w:noProof/>
          <w:sz w:val="24"/>
        </w:rPr>
        <w:t>5.</w:t>
      </w:r>
      <w:r w:rsidR="004536D5" w:rsidRPr="00D97FF5">
        <w:rPr>
          <w:rFonts w:asciiTheme="minorEastAsia" w:eastAsiaTheme="minorEastAsia" w:hAnsiTheme="minorEastAsia" w:hint="eastAsia"/>
          <w:noProof/>
          <w:sz w:val="24"/>
        </w:rPr>
        <w:t>3</w:t>
      </w:r>
      <w:r w:rsidRPr="00D97FF5">
        <w:rPr>
          <w:rFonts w:asciiTheme="minorEastAsia" w:eastAsiaTheme="minorEastAsia" w:hAnsiTheme="minorEastAsia" w:hint="eastAsia"/>
          <w:noProof/>
          <w:sz w:val="24"/>
        </w:rPr>
        <w:t>.4.3</w:t>
      </w:r>
      <w:r w:rsidRPr="00D97FF5">
        <w:rPr>
          <w:rFonts w:asciiTheme="minorEastAsia" w:eastAsiaTheme="minorEastAsia" w:hAnsiTheme="minorEastAsia"/>
          <w:noProof/>
          <w:sz w:val="24"/>
        </w:rPr>
        <w:t>供应商应负责确保其产品满足任何潜在市场的</w:t>
      </w:r>
      <w:r w:rsidRPr="00D97FF5">
        <w:rPr>
          <w:rFonts w:asciiTheme="minorEastAsia" w:eastAsiaTheme="minorEastAsia" w:hAnsiTheme="minorEastAsia" w:hint="eastAsia"/>
          <w:noProof/>
          <w:sz w:val="24"/>
        </w:rPr>
        <w:t>“</w:t>
      </w:r>
      <w:r w:rsidRPr="00D97FF5">
        <w:rPr>
          <w:rFonts w:asciiTheme="minorEastAsia" w:eastAsiaTheme="minorEastAsia" w:hAnsiTheme="minorEastAsia"/>
          <w:noProof/>
          <w:sz w:val="24"/>
        </w:rPr>
        <w:t>报废汽车ELV法规</w:t>
      </w:r>
      <w:r w:rsidRPr="00D97FF5">
        <w:rPr>
          <w:rFonts w:asciiTheme="minorEastAsia" w:eastAsiaTheme="minorEastAsia" w:hAnsiTheme="minorEastAsia" w:hint="eastAsia"/>
          <w:noProof/>
          <w:sz w:val="24"/>
        </w:rPr>
        <w:t>”</w:t>
      </w:r>
      <w:r w:rsidRPr="00D97FF5">
        <w:rPr>
          <w:rFonts w:asciiTheme="minorEastAsia" w:eastAsiaTheme="minorEastAsia" w:hAnsiTheme="minorEastAsia"/>
          <w:noProof/>
          <w:sz w:val="24"/>
        </w:rPr>
        <w:t>要求，采用环保回收优化设计，禁用有害物质，报告可回收的材料及质量，并提供拆解信息（包括零件号、</w:t>
      </w:r>
      <w:r w:rsidRPr="00D97FF5">
        <w:rPr>
          <w:rFonts w:asciiTheme="minorEastAsia" w:eastAsiaTheme="minorEastAsia" w:hAnsiTheme="minorEastAsia"/>
          <w:noProof/>
          <w:sz w:val="24"/>
          <w:szCs w:val="24"/>
        </w:rPr>
        <w:t>回收材料信息、质量、固定方式、拆解方式、工具、配图等）。</w:t>
      </w:r>
    </w:p>
    <w:p w:rsidR="005207A2" w:rsidRPr="00D97FF5" w:rsidRDefault="00730ECD" w:rsidP="00730ECD">
      <w:pPr>
        <w:rPr>
          <w:rFonts w:asciiTheme="minorEastAsia" w:eastAsiaTheme="minorEastAsia" w:hAnsiTheme="minorEastAsia"/>
          <w:noProof/>
          <w:sz w:val="24"/>
          <w:szCs w:val="24"/>
        </w:rPr>
      </w:pPr>
      <w:r w:rsidRPr="00D97FF5">
        <w:rPr>
          <w:rFonts w:asciiTheme="minorEastAsia" w:eastAsiaTheme="minorEastAsia" w:hAnsiTheme="minorEastAsia" w:hint="eastAsia"/>
          <w:noProof/>
          <w:sz w:val="24"/>
          <w:szCs w:val="24"/>
        </w:rPr>
        <w:t>5.</w:t>
      </w:r>
      <w:r w:rsidR="004536D5" w:rsidRPr="00D97FF5">
        <w:rPr>
          <w:rFonts w:asciiTheme="minorEastAsia" w:eastAsiaTheme="minorEastAsia" w:hAnsiTheme="minorEastAsia" w:hint="eastAsia"/>
          <w:noProof/>
          <w:sz w:val="24"/>
          <w:szCs w:val="24"/>
        </w:rPr>
        <w:t>3</w:t>
      </w:r>
      <w:r w:rsidRPr="00D97FF5">
        <w:rPr>
          <w:rFonts w:asciiTheme="minorEastAsia" w:eastAsiaTheme="minorEastAsia" w:hAnsiTheme="minorEastAsia" w:hint="eastAsia"/>
          <w:noProof/>
          <w:sz w:val="24"/>
          <w:szCs w:val="24"/>
        </w:rPr>
        <w:t>.4.4以下关键重要材料应在技术标书中单独列出</w:t>
      </w:r>
    </w:p>
    <w:tbl>
      <w:tblPr>
        <w:tblStyle w:val="af"/>
        <w:tblW w:w="0" w:type="auto"/>
        <w:tblLayout w:type="fixed"/>
        <w:tblLook w:val="01E0"/>
      </w:tblPr>
      <w:tblGrid>
        <w:gridCol w:w="1903"/>
        <w:gridCol w:w="1903"/>
        <w:gridCol w:w="1903"/>
        <w:gridCol w:w="1903"/>
        <w:gridCol w:w="1903"/>
      </w:tblGrid>
      <w:tr w:rsidR="00730ECD" w:rsidRPr="00D97FF5" w:rsidTr="00F37120">
        <w:trPr>
          <w:trHeight w:val="425"/>
        </w:trPr>
        <w:tc>
          <w:tcPr>
            <w:tcW w:w="1903" w:type="dxa"/>
            <w:vAlign w:val="center"/>
          </w:tcPr>
          <w:p w:rsidR="00730ECD" w:rsidRPr="00D97FF5" w:rsidRDefault="00730ECD" w:rsidP="003D7119">
            <w:pPr>
              <w:spacing w:line="240" w:lineRule="auto"/>
              <w:jc w:val="center"/>
              <w:rPr>
                <w:rFonts w:ascii="宋体" w:hAnsi="宋体"/>
              </w:rPr>
            </w:pPr>
            <w:r w:rsidRPr="00D97FF5">
              <w:rPr>
                <w:rFonts w:ascii="宋体" w:hAnsi="宋体" w:hint="eastAsia"/>
              </w:rPr>
              <w:t>零部件名称</w:t>
            </w:r>
          </w:p>
        </w:tc>
        <w:tc>
          <w:tcPr>
            <w:tcW w:w="1903" w:type="dxa"/>
            <w:vAlign w:val="center"/>
          </w:tcPr>
          <w:p w:rsidR="00730ECD" w:rsidRPr="00D97FF5" w:rsidRDefault="00730ECD" w:rsidP="003D7119">
            <w:pPr>
              <w:spacing w:line="240" w:lineRule="auto"/>
              <w:jc w:val="center"/>
              <w:rPr>
                <w:rFonts w:ascii="宋体" w:hAnsi="宋体"/>
              </w:rPr>
            </w:pPr>
            <w:r w:rsidRPr="00D97FF5">
              <w:rPr>
                <w:rFonts w:ascii="宋体" w:hAnsi="宋体" w:hint="eastAsia"/>
              </w:rPr>
              <w:t>材料型号</w:t>
            </w:r>
          </w:p>
        </w:tc>
        <w:tc>
          <w:tcPr>
            <w:tcW w:w="1903" w:type="dxa"/>
            <w:vAlign w:val="center"/>
          </w:tcPr>
          <w:p w:rsidR="00730ECD" w:rsidRPr="00D97FF5" w:rsidRDefault="00730ECD" w:rsidP="003D7119">
            <w:pPr>
              <w:spacing w:line="240" w:lineRule="auto"/>
              <w:jc w:val="center"/>
              <w:rPr>
                <w:rFonts w:ascii="宋体" w:hAnsi="宋体"/>
              </w:rPr>
            </w:pPr>
            <w:r w:rsidRPr="00D97FF5">
              <w:rPr>
                <w:rFonts w:ascii="宋体" w:hAnsi="宋体" w:hint="eastAsia"/>
              </w:rPr>
              <w:t>材料的化学成分</w:t>
            </w:r>
          </w:p>
        </w:tc>
        <w:tc>
          <w:tcPr>
            <w:tcW w:w="1903" w:type="dxa"/>
            <w:vAlign w:val="center"/>
          </w:tcPr>
          <w:p w:rsidR="00730ECD" w:rsidRPr="00D97FF5" w:rsidRDefault="00730ECD" w:rsidP="003D7119">
            <w:pPr>
              <w:spacing w:line="240" w:lineRule="auto"/>
              <w:jc w:val="center"/>
              <w:rPr>
                <w:rFonts w:ascii="宋体" w:hAnsi="宋体"/>
              </w:rPr>
            </w:pPr>
            <w:r w:rsidRPr="00D97FF5">
              <w:rPr>
                <w:rFonts w:ascii="宋体" w:hAnsi="宋体" w:hint="eastAsia"/>
              </w:rPr>
              <w:t>执行标准</w:t>
            </w:r>
          </w:p>
        </w:tc>
        <w:tc>
          <w:tcPr>
            <w:tcW w:w="1903" w:type="dxa"/>
            <w:vAlign w:val="center"/>
          </w:tcPr>
          <w:p w:rsidR="00730ECD" w:rsidRPr="00D97FF5" w:rsidRDefault="00730ECD" w:rsidP="003D7119">
            <w:pPr>
              <w:spacing w:line="240" w:lineRule="auto"/>
              <w:jc w:val="center"/>
              <w:rPr>
                <w:rFonts w:ascii="宋体" w:hAnsi="宋体"/>
              </w:rPr>
            </w:pPr>
            <w:r w:rsidRPr="00D97FF5">
              <w:rPr>
                <w:rFonts w:ascii="宋体" w:hAnsi="宋体" w:hint="eastAsia"/>
              </w:rPr>
              <w:t>供应商</w:t>
            </w:r>
          </w:p>
        </w:tc>
      </w:tr>
      <w:tr w:rsidR="00730ECD" w:rsidRPr="00D97FF5" w:rsidTr="00F37120">
        <w:trPr>
          <w:trHeight w:val="425"/>
        </w:trPr>
        <w:tc>
          <w:tcPr>
            <w:tcW w:w="1903" w:type="dxa"/>
            <w:vAlign w:val="center"/>
          </w:tcPr>
          <w:p w:rsidR="00730ECD" w:rsidRPr="00D97FF5" w:rsidRDefault="00880F00" w:rsidP="003D7119">
            <w:pPr>
              <w:spacing w:line="240" w:lineRule="auto"/>
              <w:jc w:val="center"/>
              <w:rPr>
                <w:rFonts w:ascii="宋体" w:hAnsi="宋体"/>
              </w:rPr>
            </w:pPr>
            <w:r w:rsidRPr="00D97FF5">
              <w:rPr>
                <w:rFonts w:ascii="宋体" w:hAnsi="宋体" w:hint="eastAsia"/>
              </w:rPr>
              <w:t>镜壳</w:t>
            </w:r>
          </w:p>
        </w:tc>
        <w:tc>
          <w:tcPr>
            <w:tcW w:w="1903" w:type="dxa"/>
            <w:vAlign w:val="center"/>
          </w:tcPr>
          <w:p w:rsidR="00730ECD" w:rsidRPr="00D97FF5" w:rsidRDefault="00880F00" w:rsidP="003D7119">
            <w:pPr>
              <w:spacing w:line="240" w:lineRule="auto"/>
              <w:jc w:val="center"/>
              <w:rPr>
                <w:rFonts w:ascii="宋体" w:hAnsi="宋体"/>
              </w:rPr>
            </w:pPr>
            <w:r w:rsidRPr="00D97FF5">
              <w:rPr>
                <w:rFonts w:ascii="宋体" w:hAnsi="宋体" w:hint="eastAsia"/>
              </w:rPr>
              <w:t>ABS</w:t>
            </w:r>
          </w:p>
        </w:tc>
        <w:tc>
          <w:tcPr>
            <w:tcW w:w="1903" w:type="dxa"/>
            <w:vAlign w:val="center"/>
          </w:tcPr>
          <w:p w:rsidR="00730ECD" w:rsidRPr="00D97FF5" w:rsidRDefault="00730ECD" w:rsidP="003D7119">
            <w:pPr>
              <w:spacing w:line="240" w:lineRule="auto"/>
              <w:jc w:val="center"/>
              <w:rPr>
                <w:rFonts w:ascii="宋体" w:hAnsi="宋体"/>
              </w:rPr>
            </w:pPr>
          </w:p>
        </w:tc>
        <w:tc>
          <w:tcPr>
            <w:tcW w:w="1903" w:type="dxa"/>
            <w:vAlign w:val="center"/>
          </w:tcPr>
          <w:p w:rsidR="00730ECD" w:rsidRPr="00D97FF5" w:rsidRDefault="00E45478" w:rsidP="003D7119">
            <w:pPr>
              <w:spacing w:line="240" w:lineRule="auto"/>
              <w:jc w:val="center"/>
              <w:rPr>
                <w:rFonts w:ascii="宋体" w:hAnsi="宋体"/>
              </w:rPr>
            </w:pPr>
            <w:r w:rsidRPr="00D97FF5">
              <w:rPr>
                <w:rFonts w:ascii="宋体" w:hAnsi="宋体"/>
              </w:rPr>
              <w:t>Q/BJORV S 0338</w:t>
            </w:r>
          </w:p>
        </w:tc>
        <w:tc>
          <w:tcPr>
            <w:tcW w:w="1903" w:type="dxa"/>
            <w:vAlign w:val="center"/>
          </w:tcPr>
          <w:p w:rsidR="00730ECD" w:rsidRPr="00D97FF5" w:rsidRDefault="00730ECD" w:rsidP="003D7119">
            <w:pPr>
              <w:spacing w:line="240" w:lineRule="auto"/>
              <w:jc w:val="center"/>
              <w:rPr>
                <w:rFonts w:ascii="宋体" w:hAnsi="宋体"/>
              </w:rPr>
            </w:pPr>
          </w:p>
        </w:tc>
      </w:tr>
      <w:tr w:rsidR="00880F00" w:rsidRPr="00D97FF5" w:rsidTr="00F37120">
        <w:trPr>
          <w:trHeight w:val="425"/>
        </w:trPr>
        <w:tc>
          <w:tcPr>
            <w:tcW w:w="1903" w:type="dxa"/>
            <w:vAlign w:val="center"/>
          </w:tcPr>
          <w:p w:rsidR="00880F00" w:rsidRPr="00D97FF5" w:rsidRDefault="00880F00" w:rsidP="003D7119">
            <w:pPr>
              <w:spacing w:line="240" w:lineRule="auto"/>
              <w:jc w:val="center"/>
              <w:rPr>
                <w:rFonts w:ascii="宋体" w:hAnsi="宋体"/>
              </w:rPr>
            </w:pPr>
            <w:r w:rsidRPr="00D97FF5">
              <w:rPr>
                <w:rFonts w:ascii="宋体" w:hAnsi="宋体" w:hint="eastAsia"/>
              </w:rPr>
              <w:t>三角座护罩</w:t>
            </w:r>
          </w:p>
        </w:tc>
        <w:tc>
          <w:tcPr>
            <w:tcW w:w="1903" w:type="dxa"/>
            <w:vAlign w:val="center"/>
          </w:tcPr>
          <w:p w:rsidR="00880F00" w:rsidRPr="00D97FF5" w:rsidRDefault="00880F00" w:rsidP="003D7119">
            <w:pPr>
              <w:spacing w:line="240" w:lineRule="auto"/>
              <w:jc w:val="center"/>
              <w:rPr>
                <w:rFonts w:ascii="宋体" w:hAnsi="宋体"/>
              </w:rPr>
            </w:pPr>
            <w:r w:rsidRPr="00D97FF5">
              <w:rPr>
                <w:rFonts w:ascii="宋体" w:hAnsi="宋体" w:hint="eastAsia"/>
              </w:rPr>
              <w:t>ABS</w:t>
            </w:r>
          </w:p>
        </w:tc>
        <w:tc>
          <w:tcPr>
            <w:tcW w:w="1903" w:type="dxa"/>
            <w:vAlign w:val="center"/>
          </w:tcPr>
          <w:p w:rsidR="00880F00" w:rsidRPr="00D97FF5" w:rsidRDefault="00880F00" w:rsidP="003D7119">
            <w:pPr>
              <w:spacing w:line="240" w:lineRule="auto"/>
              <w:jc w:val="center"/>
              <w:rPr>
                <w:rFonts w:ascii="宋体" w:hAnsi="宋体"/>
              </w:rPr>
            </w:pPr>
          </w:p>
        </w:tc>
        <w:tc>
          <w:tcPr>
            <w:tcW w:w="1903" w:type="dxa"/>
            <w:vAlign w:val="center"/>
          </w:tcPr>
          <w:p w:rsidR="00880F00" w:rsidRPr="00D97FF5" w:rsidRDefault="00E45478" w:rsidP="003D7119">
            <w:pPr>
              <w:spacing w:line="240" w:lineRule="auto"/>
              <w:jc w:val="center"/>
              <w:rPr>
                <w:rFonts w:ascii="宋体" w:hAnsi="宋体"/>
              </w:rPr>
            </w:pPr>
            <w:r w:rsidRPr="00D97FF5">
              <w:rPr>
                <w:rFonts w:ascii="宋体" w:hAnsi="宋体"/>
              </w:rPr>
              <w:t>Q/BJORV S 0338</w:t>
            </w:r>
          </w:p>
        </w:tc>
        <w:tc>
          <w:tcPr>
            <w:tcW w:w="1903" w:type="dxa"/>
            <w:vAlign w:val="center"/>
          </w:tcPr>
          <w:p w:rsidR="00880F00" w:rsidRPr="00D97FF5" w:rsidRDefault="00880F00" w:rsidP="003D7119">
            <w:pPr>
              <w:spacing w:line="240" w:lineRule="auto"/>
              <w:jc w:val="center"/>
              <w:rPr>
                <w:rFonts w:ascii="宋体" w:hAnsi="宋体"/>
              </w:rPr>
            </w:pPr>
          </w:p>
        </w:tc>
      </w:tr>
      <w:tr w:rsidR="00880F00" w:rsidRPr="00D97FF5" w:rsidTr="00F37120">
        <w:trPr>
          <w:trHeight w:val="425"/>
        </w:trPr>
        <w:tc>
          <w:tcPr>
            <w:tcW w:w="1903" w:type="dxa"/>
            <w:vAlign w:val="center"/>
          </w:tcPr>
          <w:p w:rsidR="00880F00" w:rsidRPr="00D97FF5" w:rsidRDefault="00880F00" w:rsidP="003D7119">
            <w:pPr>
              <w:spacing w:line="240" w:lineRule="auto"/>
              <w:jc w:val="center"/>
              <w:rPr>
                <w:rFonts w:ascii="宋体" w:hAnsi="宋体"/>
              </w:rPr>
            </w:pPr>
            <w:r w:rsidRPr="00D97FF5">
              <w:rPr>
                <w:rFonts w:ascii="宋体" w:hAnsi="宋体" w:hint="eastAsia"/>
              </w:rPr>
              <w:t>卡框</w:t>
            </w:r>
          </w:p>
        </w:tc>
        <w:tc>
          <w:tcPr>
            <w:tcW w:w="1903" w:type="dxa"/>
            <w:vAlign w:val="center"/>
          </w:tcPr>
          <w:p w:rsidR="00880F00" w:rsidRPr="00D97FF5" w:rsidRDefault="00880F00" w:rsidP="003D7119">
            <w:pPr>
              <w:spacing w:line="240" w:lineRule="auto"/>
              <w:jc w:val="center"/>
              <w:rPr>
                <w:rFonts w:ascii="宋体" w:hAnsi="宋体"/>
              </w:rPr>
            </w:pPr>
            <w:r w:rsidRPr="00D97FF5">
              <w:rPr>
                <w:rFonts w:ascii="宋体" w:hAnsi="宋体" w:hint="eastAsia"/>
              </w:rPr>
              <w:t>ABS</w:t>
            </w:r>
          </w:p>
        </w:tc>
        <w:tc>
          <w:tcPr>
            <w:tcW w:w="1903" w:type="dxa"/>
            <w:vAlign w:val="center"/>
          </w:tcPr>
          <w:p w:rsidR="00880F00" w:rsidRPr="00D97FF5" w:rsidRDefault="00880F00" w:rsidP="003D7119">
            <w:pPr>
              <w:spacing w:line="240" w:lineRule="auto"/>
              <w:jc w:val="center"/>
              <w:rPr>
                <w:rFonts w:ascii="宋体" w:hAnsi="宋体"/>
              </w:rPr>
            </w:pPr>
          </w:p>
        </w:tc>
        <w:tc>
          <w:tcPr>
            <w:tcW w:w="1903" w:type="dxa"/>
            <w:vAlign w:val="center"/>
          </w:tcPr>
          <w:p w:rsidR="00880F00" w:rsidRPr="00D97FF5" w:rsidRDefault="00E45478" w:rsidP="003D7119">
            <w:pPr>
              <w:spacing w:line="240" w:lineRule="auto"/>
              <w:jc w:val="center"/>
              <w:rPr>
                <w:rFonts w:ascii="宋体" w:hAnsi="宋体"/>
              </w:rPr>
            </w:pPr>
            <w:r w:rsidRPr="00D97FF5">
              <w:rPr>
                <w:rFonts w:ascii="宋体" w:hAnsi="宋体"/>
              </w:rPr>
              <w:t>Q/BJORV S 0338</w:t>
            </w:r>
          </w:p>
        </w:tc>
        <w:tc>
          <w:tcPr>
            <w:tcW w:w="1903" w:type="dxa"/>
            <w:vAlign w:val="center"/>
          </w:tcPr>
          <w:p w:rsidR="00880F00" w:rsidRPr="00D97FF5" w:rsidRDefault="00880F00" w:rsidP="003D7119">
            <w:pPr>
              <w:spacing w:line="240" w:lineRule="auto"/>
              <w:jc w:val="center"/>
              <w:rPr>
                <w:rFonts w:ascii="宋体" w:hAnsi="宋体"/>
              </w:rPr>
            </w:pPr>
          </w:p>
        </w:tc>
      </w:tr>
      <w:tr w:rsidR="000B1B87" w:rsidRPr="00D97FF5" w:rsidTr="00F37120">
        <w:trPr>
          <w:trHeight w:val="425"/>
        </w:trPr>
        <w:tc>
          <w:tcPr>
            <w:tcW w:w="1903" w:type="dxa"/>
            <w:vAlign w:val="center"/>
          </w:tcPr>
          <w:p w:rsidR="000B1B87" w:rsidRPr="00D97FF5" w:rsidRDefault="000B1B87" w:rsidP="00812671">
            <w:pPr>
              <w:spacing w:line="240" w:lineRule="auto"/>
              <w:jc w:val="center"/>
              <w:rPr>
                <w:rFonts w:ascii="宋体" w:hAnsi="宋体"/>
              </w:rPr>
            </w:pPr>
            <w:r w:rsidRPr="00D97FF5">
              <w:rPr>
                <w:rFonts w:ascii="宋体" w:hAnsi="宋体" w:hint="eastAsia"/>
              </w:rPr>
              <w:t>镜托</w:t>
            </w:r>
          </w:p>
        </w:tc>
        <w:tc>
          <w:tcPr>
            <w:tcW w:w="1903" w:type="dxa"/>
            <w:vAlign w:val="center"/>
          </w:tcPr>
          <w:p w:rsidR="000B1B87" w:rsidRPr="00D97FF5" w:rsidRDefault="000B1B87" w:rsidP="00812671">
            <w:pPr>
              <w:spacing w:line="240" w:lineRule="auto"/>
              <w:jc w:val="center"/>
              <w:rPr>
                <w:rFonts w:ascii="宋体" w:hAnsi="宋体"/>
              </w:rPr>
            </w:pPr>
            <w:r w:rsidRPr="00D97FF5">
              <w:rPr>
                <w:rFonts w:ascii="宋体" w:hAnsi="宋体" w:hint="eastAsia"/>
              </w:rPr>
              <w:t>PC+ABS</w:t>
            </w:r>
          </w:p>
        </w:tc>
        <w:tc>
          <w:tcPr>
            <w:tcW w:w="1903" w:type="dxa"/>
            <w:vAlign w:val="center"/>
          </w:tcPr>
          <w:p w:rsidR="000B1B87" w:rsidRPr="00D97FF5" w:rsidRDefault="000B1B87" w:rsidP="00812671">
            <w:pPr>
              <w:spacing w:line="240" w:lineRule="auto"/>
              <w:jc w:val="center"/>
              <w:rPr>
                <w:rFonts w:ascii="宋体" w:hAnsi="宋体"/>
              </w:rPr>
            </w:pPr>
          </w:p>
        </w:tc>
        <w:tc>
          <w:tcPr>
            <w:tcW w:w="1903" w:type="dxa"/>
            <w:vAlign w:val="center"/>
          </w:tcPr>
          <w:p w:rsidR="000B1B87" w:rsidRPr="00D97FF5" w:rsidRDefault="000B1B87" w:rsidP="00812671">
            <w:pPr>
              <w:spacing w:line="240" w:lineRule="auto"/>
              <w:jc w:val="center"/>
              <w:rPr>
                <w:rFonts w:ascii="宋体" w:hAnsi="宋体"/>
              </w:rPr>
            </w:pPr>
            <w:r w:rsidRPr="00D97FF5">
              <w:rPr>
                <w:rFonts w:ascii="宋体" w:hAnsi="宋体"/>
              </w:rPr>
              <w:t>Q/B</w:t>
            </w:r>
            <w:r w:rsidRPr="00D97FF5">
              <w:rPr>
                <w:rFonts w:ascii="宋体" w:hAnsi="宋体" w:hint="eastAsia"/>
              </w:rPr>
              <w:t>JORV</w:t>
            </w:r>
            <w:r w:rsidRPr="00D97FF5">
              <w:rPr>
                <w:rFonts w:ascii="宋体" w:hAnsi="宋体"/>
              </w:rPr>
              <w:t xml:space="preserve"> S </w:t>
            </w:r>
            <w:r w:rsidRPr="00D97FF5">
              <w:rPr>
                <w:rFonts w:ascii="宋体" w:hAnsi="宋体" w:hint="eastAsia"/>
              </w:rPr>
              <w:t>0342</w:t>
            </w:r>
          </w:p>
        </w:tc>
        <w:tc>
          <w:tcPr>
            <w:tcW w:w="1903" w:type="dxa"/>
            <w:vAlign w:val="center"/>
          </w:tcPr>
          <w:p w:rsidR="000B1B87" w:rsidRPr="00D97FF5" w:rsidRDefault="000B1B87" w:rsidP="003D7119">
            <w:pPr>
              <w:spacing w:line="240" w:lineRule="auto"/>
              <w:jc w:val="center"/>
              <w:rPr>
                <w:rFonts w:ascii="宋体" w:hAnsi="宋体"/>
              </w:rPr>
            </w:pPr>
          </w:p>
        </w:tc>
      </w:tr>
      <w:tr w:rsidR="000B1B87" w:rsidRPr="00D97FF5" w:rsidTr="00F37120">
        <w:trPr>
          <w:trHeight w:val="425"/>
        </w:trPr>
        <w:tc>
          <w:tcPr>
            <w:tcW w:w="1903" w:type="dxa"/>
            <w:vAlign w:val="center"/>
          </w:tcPr>
          <w:p w:rsidR="000B1B87" w:rsidRPr="00D97FF5" w:rsidRDefault="000B1B87" w:rsidP="003D7119">
            <w:pPr>
              <w:spacing w:line="240" w:lineRule="auto"/>
              <w:jc w:val="center"/>
              <w:rPr>
                <w:rFonts w:ascii="宋体" w:hAnsi="宋体"/>
              </w:rPr>
            </w:pPr>
            <w:r w:rsidRPr="00D97FF5">
              <w:rPr>
                <w:rFonts w:ascii="宋体" w:hAnsi="宋体" w:hint="eastAsia"/>
              </w:rPr>
              <w:t>基板</w:t>
            </w:r>
          </w:p>
        </w:tc>
        <w:tc>
          <w:tcPr>
            <w:tcW w:w="1903" w:type="dxa"/>
            <w:vAlign w:val="center"/>
          </w:tcPr>
          <w:p w:rsidR="000B1B87" w:rsidRPr="00D97FF5" w:rsidRDefault="000B1B87" w:rsidP="003D7119">
            <w:pPr>
              <w:spacing w:line="240" w:lineRule="auto"/>
              <w:jc w:val="center"/>
              <w:rPr>
                <w:rFonts w:ascii="宋体" w:hAnsi="宋体"/>
              </w:rPr>
            </w:pPr>
            <w:r w:rsidRPr="00D97FF5">
              <w:rPr>
                <w:rFonts w:ascii="宋体" w:hAnsi="宋体" w:hint="eastAsia"/>
              </w:rPr>
              <w:t xml:space="preserve"> PA66-GF45</w:t>
            </w:r>
          </w:p>
        </w:tc>
        <w:tc>
          <w:tcPr>
            <w:tcW w:w="1903" w:type="dxa"/>
            <w:vAlign w:val="center"/>
          </w:tcPr>
          <w:p w:rsidR="000B1B87" w:rsidRPr="00D97FF5" w:rsidRDefault="000B1B87" w:rsidP="003D7119">
            <w:pPr>
              <w:spacing w:line="240" w:lineRule="auto"/>
              <w:jc w:val="center"/>
              <w:rPr>
                <w:rFonts w:ascii="宋体" w:hAnsi="宋体"/>
              </w:rPr>
            </w:pPr>
          </w:p>
        </w:tc>
        <w:tc>
          <w:tcPr>
            <w:tcW w:w="1903" w:type="dxa"/>
            <w:vAlign w:val="center"/>
          </w:tcPr>
          <w:p w:rsidR="000B1B87" w:rsidRPr="00D97FF5" w:rsidRDefault="000B1B87" w:rsidP="003D7119">
            <w:pPr>
              <w:spacing w:line="240" w:lineRule="auto"/>
              <w:jc w:val="center"/>
              <w:rPr>
                <w:rFonts w:ascii="宋体" w:hAnsi="宋体"/>
              </w:rPr>
            </w:pPr>
            <w:r w:rsidRPr="00D97FF5">
              <w:rPr>
                <w:rFonts w:ascii="宋体" w:hAnsi="宋体"/>
              </w:rPr>
              <w:t xml:space="preserve">Q/BATC S </w:t>
            </w:r>
            <w:r w:rsidRPr="00D97FF5">
              <w:rPr>
                <w:rFonts w:ascii="宋体" w:hAnsi="宋体" w:hint="eastAsia"/>
              </w:rPr>
              <w:t>341</w:t>
            </w:r>
          </w:p>
        </w:tc>
        <w:tc>
          <w:tcPr>
            <w:tcW w:w="1903" w:type="dxa"/>
            <w:vAlign w:val="center"/>
          </w:tcPr>
          <w:p w:rsidR="000B1B87" w:rsidRPr="00D97FF5" w:rsidRDefault="000B1B87" w:rsidP="003D7119">
            <w:pPr>
              <w:spacing w:line="240" w:lineRule="auto"/>
              <w:jc w:val="center"/>
              <w:rPr>
                <w:rFonts w:ascii="宋体" w:hAnsi="宋体"/>
              </w:rPr>
            </w:pPr>
          </w:p>
        </w:tc>
      </w:tr>
      <w:tr w:rsidR="000B1B87" w:rsidRPr="00D97FF5" w:rsidTr="00F37120">
        <w:trPr>
          <w:trHeight w:val="425"/>
        </w:trPr>
        <w:tc>
          <w:tcPr>
            <w:tcW w:w="1903" w:type="dxa"/>
            <w:vAlign w:val="center"/>
          </w:tcPr>
          <w:p w:rsidR="000B1B87" w:rsidRPr="00D97FF5" w:rsidRDefault="000B1B87" w:rsidP="00812671">
            <w:pPr>
              <w:spacing w:line="240" w:lineRule="auto"/>
              <w:jc w:val="center"/>
              <w:rPr>
                <w:rFonts w:ascii="宋体" w:hAnsi="宋体"/>
              </w:rPr>
            </w:pPr>
            <w:r w:rsidRPr="00D97FF5">
              <w:rPr>
                <w:rFonts w:ascii="宋体" w:hAnsi="宋体" w:hint="eastAsia"/>
              </w:rPr>
              <w:t>转向灯灯罩</w:t>
            </w:r>
          </w:p>
        </w:tc>
        <w:tc>
          <w:tcPr>
            <w:tcW w:w="1903" w:type="dxa"/>
            <w:vAlign w:val="center"/>
          </w:tcPr>
          <w:p w:rsidR="000B1B87" w:rsidRPr="00D97FF5" w:rsidRDefault="000B1B87" w:rsidP="00812671">
            <w:pPr>
              <w:spacing w:line="240" w:lineRule="auto"/>
              <w:jc w:val="center"/>
              <w:rPr>
                <w:rFonts w:ascii="宋体" w:hAnsi="宋体"/>
              </w:rPr>
            </w:pPr>
            <w:r w:rsidRPr="00D97FF5">
              <w:rPr>
                <w:rFonts w:ascii="宋体" w:hAnsi="宋体" w:hint="eastAsia"/>
              </w:rPr>
              <w:t>PMMA</w:t>
            </w:r>
          </w:p>
        </w:tc>
        <w:tc>
          <w:tcPr>
            <w:tcW w:w="1903" w:type="dxa"/>
            <w:vAlign w:val="center"/>
          </w:tcPr>
          <w:p w:rsidR="000B1B87" w:rsidRPr="00D97FF5" w:rsidRDefault="000B1B87" w:rsidP="00812671">
            <w:pPr>
              <w:spacing w:line="240" w:lineRule="auto"/>
              <w:jc w:val="center"/>
              <w:rPr>
                <w:rFonts w:ascii="宋体" w:hAnsi="宋体"/>
              </w:rPr>
            </w:pPr>
          </w:p>
        </w:tc>
        <w:tc>
          <w:tcPr>
            <w:tcW w:w="1903" w:type="dxa"/>
            <w:vAlign w:val="center"/>
          </w:tcPr>
          <w:p w:rsidR="000B1B87" w:rsidRPr="00D97FF5" w:rsidRDefault="000B1B87" w:rsidP="00812671">
            <w:pPr>
              <w:spacing w:line="240" w:lineRule="auto"/>
              <w:jc w:val="center"/>
              <w:rPr>
                <w:rFonts w:ascii="宋体" w:hAnsi="宋体"/>
              </w:rPr>
            </w:pPr>
            <w:r w:rsidRPr="00D97FF5">
              <w:rPr>
                <w:rFonts w:ascii="宋体" w:hAnsi="宋体"/>
              </w:rPr>
              <w:t xml:space="preserve">Q/BATC S </w:t>
            </w:r>
            <w:r w:rsidRPr="00D97FF5">
              <w:rPr>
                <w:rFonts w:ascii="宋体" w:hAnsi="宋体" w:hint="eastAsia"/>
              </w:rPr>
              <w:t>334</w:t>
            </w:r>
          </w:p>
        </w:tc>
        <w:tc>
          <w:tcPr>
            <w:tcW w:w="1903" w:type="dxa"/>
            <w:vAlign w:val="center"/>
          </w:tcPr>
          <w:p w:rsidR="000B1B87" w:rsidRPr="00D97FF5" w:rsidRDefault="000B1B87" w:rsidP="00812671">
            <w:pPr>
              <w:spacing w:line="240" w:lineRule="auto"/>
              <w:jc w:val="center"/>
              <w:rPr>
                <w:rFonts w:ascii="宋体" w:hAnsi="宋体"/>
              </w:rPr>
            </w:pPr>
          </w:p>
        </w:tc>
      </w:tr>
      <w:tr w:rsidR="00784B04" w:rsidRPr="00D97FF5" w:rsidTr="00F37120">
        <w:trPr>
          <w:trHeight w:val="425"/>
        </w:trPr>
        <w:tc>
          <w:tcPr>
            <w:tcW w:w="1903" w:type="dxa"/>
            <w:vAlign w:val="center"/>
          </w:tcPr>
          <w:p w:rsidR="00784B04" w:rsidRPr="00D97FF5" w:rsidRDefault="00784B04" w:rsidP="00784B04">
            <w:pPr>
              <w:spacing w:line="240" w:lineRule="auto"/>
              <w:jc w:val="center"/>
              <w:rPr>
                <w:rFonts w:ascii="宋体" w:hAnsi="宋体"/>
              </w:rPr>
            </w:pPr>
            <w:r w:rsidRPr="00D97FF5">
              <w:rPr>
                <w:rFonts w:ascii="宋体" w:hAnsi="宋体" w:hint="eastAsia"/>
              </w:rPr>
              <w:t>密封垫</w:t>
            </w:r>
          </w:p>
        </w:tc>
        <w:tc>
          <w:tcPr>
            <w:tcW w:w="1903"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TPE</w:t>
            </w:r>
          </w:p>
        </w:tc>
        <w:tc>
          <w:tcPr>
            <w:tcW w:w="1903" w:type="dxa"/>
            <w:vAlign w:val="center"/>
          </w:tcPr>
          <w:p w:rsidR="00784B04" w:rsidRPr="00D97FF5" w:rsidRDefault="00784B04" w:rsidP="00812671">
            <w:pPr>
              <w:spacing w:line="240" w:lineRule="auto"/>
              <w:jc w:val="center"/>
              <w:rPr>
                <w:rFonts w:ascii="宋体" w:hAnsi="宋体"/>
              </w:rPr>
            </w:pPr>
          </w:p>
        </w:tc>
        <w:tc>
          <w:tcPr>
            <w:tcW w:w="1903" w:type="dxa"/>
            <w:vAlign w:val="center"/>
          </w:tcPr>
          <w:p w:rsidR="00784B04" w:rsidRPr="00D97FF5" w:rsidRDefault="00784B04" w:rsidP="00812671">
            <w:pPr>
              <w:spacing w:line="240" w:lineRule="auto"/>
              <w:jc w:val="center"/>
              <w:rPr>
                <w:rFonts w:ascii="宋体" w:hAnsi="宋体"/>
              </w:rPr>
            </w:pPr>
            <w:r w:rsidRPr="00D97FF5">
              <w:rPr>
                <w:rFonts w:ascii="宋体" w:hAnsi="宋体"/>
              </w:rPr>
              <w:t xml:space="preserve">Q/BATC S </w:t>
            </w:r>
            <w:r w:rsidRPr="00D97FF5">
              <w:rPr>
                <w:rFonts w:ascii="宋体" w:hAnsi="宋体" w:hint="eastAsia"/>
              </w:rPr>
              <w:t>336</w:t>
            </w:r>
          </w:p>
        </w:tc>
        <w:tc>
          <w:tcPr>
            <w:tcW w:w="1903" w:type="dxa"/>
            <w:vAlign w:val="center"/>
          </w:tcPr>
          <w:p w:rsidR="00784B04" w:rsidRPr="00D97FF5" w:rsidRDefault="00784B04" w:rsidP="00812671">
            <w:pPr>
              <w:spacing w:line="240" w:lineRule="auto"/>
              <w:jc w:val="center"/>
              <w:rPr>
                <w:rFonts w:ascii="宋体" w:hAnsi="宋体"/>
              </w:rPr>
            </w:pPr>
          </w:p>
        </w:tc>
      </w:tr>
      <w:tr w:rsidR="000B1B87" w:rsidRPr="00D97FF5" w:rsidTr="00F37120">
        <w:trPr>
          <w:trHeight w:val="425"/>
        </w:trPr>
        <w:tc>
          <w:tcPr>
            <w:tcW w:w="1903" w:type="dxa"/>
            <w:vAlign w:val="center"/>
          </w:tcPr>
          <w:p w:rsidR="000B1B87" w:rsidRPr="00D97FF5" w:rsidRDefault="000B1B87" w:rsidP="003D7119">
            <w:pPr>
              <w:spacing w:line="240" w:lineRule="auto"/>
              <w:jc w:val="center"/>
              <w:rPr>
                <w:rFonts w:ascii="宋体" w:hAnsi="宋体"/>
              </w:rPr>
            </w:pPr>
            <w:r w:rsidRPr="00D97FF5">
              <w:rPr>
                <w:rFonts w:ascii="宋体" w:hAnsi="宋体" w:hint="eastAsia"/>
              </w:rPr>
              <w:t>镜座</w:t>
            </w:r>
          </w:p>
        </w:tc>
        <w:tc>
          <w:tcPr>
            <w:tcW w:w="1903" w:type="dxa"/>
            <w:vAlign w:val="center"/>
          </w:tcPr>
          <w:p w:rsidR="000B1B87" w:rsidRPr="00D97FF5" w:rsidRDefault="000B1B87" w:rsidP="003D7119">
            <w:pPr>
              <w:spacing w:line="240" w:lineRule="auto"/>
              <w:jc w:val="center"/>
              <w:rPr>
                <w:rFonts w:ascii="宋体" w:hAnsi="宋体"/>
              </w:rPr>
            </w:pPr>
            <w:r w:rsidRPr="00D97FF5">
              <w:rPr>
                <w:rFonts w:ascii="宋体" w:hAnsi="宋体" w:hint="eastAsia"/>
              </w:rPr>
              <w:t>铝合金YL113</w:t>
            </w:r>
          </w:p>
        </w:tc>
        <w:tc>
          <w:tcPr>
            <w:tcW w:w="1903" w:type="dxa"/>
            <w:vAlign w:val="center"/>
          </w:tcPr>
          <w:p w:rsidR="000B1B87" w:rsidRPr="00D97FF5" w:rsidRDefault="000B1B87" w:rsidP="003D7119">
            <w:pPr>
              <w:spacing w:line="240" w:lineRule="auto"/>
              <w:jc w:val="center"/>
              <w:rPr>
                <w:rFonts w:ascii="宋体" w:hAnsi="宋体"/>
              </w:rPr>
            </w:pPr>
          </w:p>
        </w:tc>
        <w:tc>
          <w:tcPr>
            <w:tcW w:w="1903" w:type="dxa"/>
            <w:vAlign w:val="center"/>
          </w:tcPr>
          <w:p w:rsidR="000B1B87" w:rsidRPr="00D97FF5" w:rsidRDefault="000B1B87" w:rsidP="003D7119">
            <w:pPr>
              <w:spacing w:line="240" w:lineRule="auto"/>
              <w:jc w:val="center"/>
              <w:rPr>
                <w:rFonts w:ascii="宋体" w:hAnsi="宋体"/>
              </w:rPr>
            </w:pPr>
            <w:r w:rsidRPr="00D97FF5">
              <w:rPr>
                <w:rFonts w:ascii="宋体" w:hAnsi="宋体" w:hint="eastAsia"/>
              </w:rPr>
              <w:t>GB/T 15115</w:t>
            </w:r>
          </w:p>
        </w:tc>
        <w:tc>
          <w:tcPr>
            <w:tcW w:w="1903" w:type="dxa"/>
            <w:vAlign w:val="center"/>
          </w:tcPr>
          <w:p w:rsidR="000B1B87" w:rsidRPr="00D97FF5" w:rsidRDefault="000B1B87" w:rsidP="003D7119">
            <w:pPr>
              <w:spacing w:line="240" w:lineRule="auto"/>
              <w:jc w:val="center"/>
              <w:rPr>
                <w:rFonts w:ascii="宋体" w:hAnsi="宋体"/>
              </w:rPr>
            </w:pPr>
          </w:p>
        </w:tc>
      </w:tr>
      <w:tr w:rsidR="008D474A" w:rsidRPr="00D97FF5" w:rsidTr="00F37120">
        <w:trPr>
          <w:trHeight w:val="425"/>
        </w:trPr>
        <w:tc>
          <w:tcPr>
            <w:tcW w:w="1903" w:type="dxa"/>
            <w:vAlign w:val="center"/>
          </w:tcPr>
          <w:p w:rsidR="008D474A" w:rsidRPr="00844780" w:rsidRDefault="008D474A" w:rsidP="00812671">
            <w:pPr>
              <w:pStyle w:val="af0"/>
              <w:spacing w:line="240" w:lineRule="auto"/>
              <w:ind w:firstLineChars="0" w:firstLine="0"/>
              <w:jc w:val="center"/>
              <w:rPr>
                <w:rFonts w:ascii="宋体" w:hAnsi="宋体"/>
                <w:color w:val="000000" w:themeColor="text1"/>
                <w:highlight w:val="yellow"/>
              </w:rPr>
            </w:pPr>
            <w:r w:rsidRPr="00122466">
              <w:rPr>
                <w:rFonts w:ascii="宋体" w:hAnsi="宋体" w:hint="eastAsia"/>
                <w:color w:val="000000" w:themeColor="text1"/>
              </w:rPr>
              <w:t>护罩盖板</w:t>
            </w:r>
          </w:p>
        </w:tc>
        <w:tc>
          <w:tcPr>
            <w:tcW w:w="1903" w:type="dxa"/>
            <w:vAlign w:val="center"/>
          </w:tcPr>
          <w:p w:rsidR="008D474A" w:rsidRPr="00844780" w:rsidRDefault="00122466" w:rsidP="008D474A">
            <w:pPr>
              <w:pStyle w:val="af0"/>
              <w:spacing w:line="240" w:lineRule="auto"/>
              <w:ind w:firstLineChars="0" w:firstLine="0"/>
              <w:jc w:val="center"/>
              <w:rPr>
                <w:rFonts w:ascii="宋体" w:hAnsi="宋体"/>
                <w:color w:val="000000" w:themeColor="text1"/>
                <w:highlight w:val="yellow"/>
              </w:rPr>
            </w:pPr>
            <w:r w:rsidRPr="00D97FF5">
              <w:rPr>
                <w:rFonts w:ascii="宋体" w:hAnsi="宋体" w:hint="eastAsia"/>
                <w:color w:val="000000" w:themeColor="text1"/>
              </w:rPr>
              <w:t>ASA/TPV</w:t>
            </w:r>
          </w:p>
        </w:tc>
        <w:tc>
          <w:tcPr>
            <w:tcW w:w="1903" w:type="dxa"/>
            <w:vAlign w:val="center"/>
          </w:tcPr>
          <w:p w:rsidR="008D474A" w:rsidRPr="00D97FF5" w:rsidRDefault="008D474A" w:rsidP="003D7119">
            <w:pPr>
              <w:spacing w:line="240" w:lineRule="auto"/>
              <w:jc w:val="center"/>
              <w:rPr>
                <w:rFonts w:ascii="宋体" w:hAnsi="宋体"/>
              </w:rPr>
            </w:pPr>
          </w:p>
        </w:tc>
        <w:tc>
          <w:tcPr>
            <w:tcW w:w="1903" w:type="dxa"/>
            <w:vAlign w:val="center"/>
          </w:tcPr>
          <w:p w:rsidR="008D474A" w:rsidRPr="00D97FF5" w:rsidRDefault="008E4A96" w:rsidP="003D7119">
            <w:pPr>
              <w:spacing w:line="240" w:lineRule="auto"/>
              <w:jc w:val="center"/>
              <w:rPr>
                <w:rFonts w:ascii="宋体" w:hAnsi="宋体"/>
              </w:rPr>
            </w:pPr>
            <w:r w:rsidRPr="00D97FF5">
              <w:rPr>
                <w:rFonts w:ascii="宋体" w:hAnsi="宋体"/>
              </w:rPr>
              <w:t>Q/B</w:t>
            </w:r>
            <w:r w:rsidRPr="00D97FF5">
              <w:rPr>
                <w:rFonts w:ascii="宋体" w:hAnsi="宋体" w:hint="eastAsia"/>
              </w:rPr>
              <w:t>JORV</w:t>
            </w:r>
            <w:r w:rsidRPr="00D97FF5">
              <w:rPr>
                <w:rFonts w:ascii="宋体" w:hAnsi="宋体"/>
              </w:rPr>
              <w:t xml:space="preserve"> S </w:t>
            </w:r>
            <w:r w:rsidRPr="00D97FF5">
              <w:rPr>
                <w:rFonts w:ascii="宋体" w:hAnsi="宋体" w:hint="eastAsia"/>
              </w:rPr>
              <w:t>03</w:t>
            </w:r>
            <w:r>
              <w:rPr>
                <w:rFonts w:ascii="宋体" w:hAnsi="宋体" w:hint="eastAsia"/>
              </w:rPr>
              <w:t>39</w:t>
            </w:r>
            <w:r w:rsidR="006536D8">
              <w:rPr>
                <w:rFonts w:ascii="宋体" w:hAnsi="宋体" w:hint="eastAsia"/>
              </w:rPr>
              <w:t>/</w:t>
            </w:r>
            <w:r w:rsidR="006536D8" w:rsidRPr="00D97FF5">
              <w:rPr>
                <w:rFonts w:ascii="宋体" w:hAnsi="宋体"/>
              </w:rPr>
              <w:t xml:space="preserve"> Q/B</w:t>
            </w:r>
            <w:r w:rsidR="006536D8" w:rsidRPr="00D97FF5">
              <w:rPr>
                <w:rFonts w:ascii="宋体" w:hAnsi="宋体" w:hint="eastAsia"/>
              </w:rPr>
              <w:t>JORV</w:t>
            </w:r>
            <w:r w:rsidR="006536D8" w:rsidRPr="00D97FF5">
              <w:rPr>
                <w:rFonts w:ascii="宋体" w:hAnsi="宋体"/>
              </w:rPr>
              <w:t xml:space="preserve"> S </w:t>
            </w:r>
            <w:r w:rsidR="006536D8" w:rsidRPr="00D97FF5">
              <w:rPr>
                <w:rFonts w:ascii="宋体" w:hAnsi="宋体" w:hint="eastAsia"/>
              </w:rPr>
              <w:t>0</w:t>
            </w:r>
            <w:r w:rsidR="006536D8">
              <w:rPr>
                <w:rFonts w:ascii="宋体" w:hAnsi="宋体" w:hint="eastAsia"/>
              </w:rPr>
              <w:t>688</w:t>
            </w:r>
          </w:p>
        </w:tc>
        <w:tc>
          <w:tcPr>
            <w:tcW w:w="1903" w:type="dxa"/>
            <w:vAlign w:val="center"/>
          </w:tcPr>
          <w:p w:rsidR="008D474A" w:rsidRPr="00D97FF5" w:rsidRDefault="008D474A" w:rsidP="003D7119">
            <w:pPr>
              <w:spacing w:line="240" w:lineRule="auto"/>
              <w:jc w:val="center"/>
              <w:rPr>
                <w:rFonts w:ascii="宋体" w:hAnsi="宋体"/>
              </w:rPr>
            </w:pPr>
          </w:p>
        </w:tc>
      </w:tr>
    </w:tbl>
    <w:p w:rsidR="00730ECD" w:rsidRPr="00D97FF5" w:rsidRDefault="00730ECD" w:rsidP="00730ECD">
      <w:pPr>
        <w:rPr>
          <w:rFonts w:asciiTheme="minorEastAsia" w:eastAsiaTheme="minorEastAsia" w:hAnsiTheme="minorEastAsia"/>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02"/>
        <w:gridCol w:w="2126"/>
        <w:gridCol w:w="3402"/>
      </w:tblGrid>
      <w:tr w:rsidR="000B1B87" w:rsidRPr="00D97FF5" w:rsidTr="00BE1DCE">
        <w:trPr>
          <w:trHeight w:val="454"/>
        </w:trPr>
        <w:tc>
          <w:tcPr>
            <w:tcW w:w="9747" w:type="dxa"/>
            <w:gridSpan w:val="4"/>
            <w:vAlign w:val="center"/>
          </w:tcPr>
          <w:p w:rsidR="000B1B87" w:rsidRPr="00D97FF5" w:rsidRDefault="000B1B87" w:rsidP="00BE1DCE">
            <w:pPr>
              <w:spacing w:line="240" w:lineRule="auto"/>
              <w:jc w:val="center"/>
              <w:rPr>
                <w:rFonts w:ascii="宋体" w:hAnsi="宋体"/>
              </w:rPr>
            </w:pPr>
            <w:r w:rsidRPr="00D97FF5">
              <w:rPr>
                <w:rFonts w:ascii="宋体" w:hAnsi="宋体" w:hint="eastAsia"/>
                <w:b/>
              </w:rPr>
              <w:t>性能要求（ABS）</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rPr>
            </w:pPr>
            <w:r w:rsidRPr="00D97FF5">
              <w:rPr>
                <w:rFonts w:ascii="宋体" w:hAnsi="宋体" w:hint="eastAsia"/>
              </w:rPr>
              <w:t>序号</w:t>
            </w:r>
          </w:p>
        </w:tc>
        <w:tc>
          <w:tcPr>
            <w:tcW w:w="3402" w:type="dxa"/>
            <w:vAlign w:val="center"/>
          </w:tcPr>
          <w:p w:rsidR="000B1B87" w:rsidRPr="00D97FF5" w:rsidRDefault="000B1B87" w:rsidP="00BE1DCE">
            <w:pPr>
              <w:spacing w:line="240" w:lineRule="auto"/>
              <w:jc w:val="center"/>
              <w:rPr>
                <w:rFonts w:ascii="宋体" w:hAnsi="宋体"/>
              </w:rPr>
            </w:pPr>
            <w:r w:rsidRPr="00D97FF5">
              <w:rPr>
                <w:rFonts w:ascii="宋体" w:hAnsi="宋体" w:hint="eastAsia"/>
              </w:rPr>
              <w:t>测试项目</w:t>
            </w:r>
          </w:p>
        </w:tc>
        <w:tc>
          <w:tcPr>
            <w:tcW w:w="2126" w:type="dxa"/>
            <w:vAlign w:val="center"/>
          </w:tcPr>
          <w:p w:rsidR="000B1B87" w:rsidRPr="00D97FF5" w:rsidRDefault="000B1B87" w:rsidP="00BE1DCE">
            <w:pPr>
              <w:spacing w:line="240" w:lineRule="auto"/>
              <w:jc w:val="center"/>
              <w:rPr>
                <w:rFonts w:ascii="宋体" w:hAnsi="宋体"/>
              </w:rPr>
            </w:pPr>
            <w:r w:rsidRPr="00D97FF5">
              <w:rPr>
                <w:rFonts w:ascii="宋体" w:hAnsi="宋体" w:hint="eastAsia"/>
              </w:rPr>
              <w:t>单位（标准）</w:t>
            </w:r>
          </w:p>
        </w:tc>
        <w:tc>
          <w:tcPr>
            <w:tcW w:w="3402" w:type="dxa"/>
            <w:vAlign w:val="center"/>
          </w:tcPr>
          <w:p w:rsidR="000B1B87" w:rsidRPr="00D97FF5" w:rsidRDefault="000B1B87" w:rsidP="00BE1DCE">
            <w:pPr>
              <w:spacing w:line="240" w:lineRule="auto"/>
              <w:jc w:val="center"/>
              <w:rPr>
                <w:rFonts w:ascii="宋体" w:hAnsi="宋体"/>
              </w:rPr>
            </w:pPr>
            <w:r w:rsidRPr="00D97FF5">
              <w:rPr>
                <w:rFonts w:ascii="宋体" w:hAnsi="宋体" w:hint="eastAsia"/>
              </w:rPr>
              <w:t>性能要求</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bCs/>
              </w:rPr>
            </w:pPr>
            <w:r w:rsidRPr="00D97FF5">
              <w:rPr>
                <w:rFonts w:ascii="宋体" w:hAnsi="宋体" w:hint="eastAsia"/>
                <w:bCs/>
              </w:rPr>
              <w:t>1</w:t>
            </w:r>
          </w:p>
        </w:tc>
        <w:tc>
          <w:tcPr>
            <w:tcW w:w="3402" w:type="dxa"/>
            <w:vAlign w:val="center"/>
          </w:tcPr>
          <w:p w:rsidR="000B1B87" w:rsidRPr="00D97FF5" w:rsidRDefault="000B1B87" w:rsidP="00BE1DCE">
            <w:pPr>
              <w:spacing w:line="240" w:lineRule="auto"/>
              <w:jc w:val="left"/>
              <w:rPr>
                <w:rFonts w:ascii="宋体" w:hAnsi="宋体"/>
              </w:rPr>
            </w:pPr>
            <w:r w:rsidRPr="00D97FF5">
              <w:rPr>
                <w:rFonts w:ascii="宋体" w:hAnsi="宋体" w:hint="eastAsia"/>
              </w:rPr>
              <w:t>密度</w:t>
            </w:r>
          </w:p>
        </w:tc>
        <w:tc>
          <w:tcPr>
            <w:tcW w:w="2126" w:type="dxa"/>
            <w:vAlign w:val="center"/>
          </w:tcPr>
          <w:p w:rsidR="000B1B87" w:rsidRPr="00D97FF5" w:rsidRDefault="000B1B87" w:rsidP="00BE1DCE">
            <w:pPr>
              <w:widowControl/>
              <w:spacing w:line="240" w:lineRule="auto"/>
              <w:rPr>
                <w:rFonts w:ascii="宋体" w:hAnsi="宋体"/>
                <w:bCs/>
              </w:rPr>
            </w:pPr>
            <w:r w:rsidRPr="00D97FF5">
              <w:rPr>
                <w:rFonts w:ascii="宋体" w:hAnsi="宋体" w:hint="eastAsia"/>
                <w:bCs/>
              </w:rPr>
              <w:t>g/cm³</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1.04-1.08</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bCs/>
              </w:rPr>
            </w:pPr>
            <w:r w:rsidRPr="00D97FF5">
              <w:rPr>
                <w:rFonts w:ascii="宋体" w:hAnsi="宋体" w:hint="eastAsia"/>
                <w:bCs/>
              </w:rPr>
              <w:lastRenderedPageBreak/>
              <w:t>2</w:t>
            </w:r>
          </w:p>
        </w:tc>
        <w:tc>
          <w:tcPr>
            <w:tcW w:w="3402" w:type="dxa"/>
            <w:vAlign w:val="center"/>
          </w:tcPr>
          <w:p w:rsidR="000B1B87" w:rsidRPr="00D97FF5" w:rsidRDefault="000B1B87" w:rsidP="00BE1DCE">
            <w:pPr>
              <w:spacing w:line="240" w:lineRule="auto"/>
              <w:jc w:val="left"/>
              <w:rPr>
                <w:rFonts w:ascii="宋体" w:hAnsi="宋体"/>
              </w:rPr>
            </w:pPr>
            <w:r w:rsidRPr="00D97FF5">
              <w:rPr>
                <w:rFonts w:ascii="宋体" w:hAnsi="宋体" w:hint="eastAsia"/>
              </w:rPr>
              <w:t>拉伸强度</w:t>
            </w:r>
          </w:p>
        </w:tc>
        <w:tc>
          <w:tcPr>
            <w:tcW w:w="2126" w:type="dxa"/>
            <w:vAlign w:val="center"/>
          </w:tcPr>
          <w:p w:rsidR="000B1B87" w:rsidRPr="00D97FF5" w:rsidRDefault="000B1B87" w:rsidP="00BE1DCE">
            <w:pPr>
              <w:widowControl/>
              <w:spacing w:line="240" w:lineRule="auto"/>
              <w:rPr>
                <w:rFonts w:ascii="宋体" w:hAnsi="宋体" w:cs="TimesNewRomanPSMT"/>
                <w:kern w:val="0"/>
              </w:rPr>
            </w:pPr>
            <w:r w:rsidRPr="00D97FF5">
              <w:rPr>
                <w:rFonts w:ascii="宋体" w:hAnsi="宋体" w:hint="eastAsia"/>
                <w:bCs/>
              </w:rPr>
              <w:t>MPa</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≥40</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bCs/>
              </w:rPr>
            </w:pPr>
            <w:r w:rsidRPr="00D97FF5">
              <w:rPr>
                <w:rFonts w:ascii="宋体" w:hAnsi="宋体" w:hint="eastAsia"/>
                <w:bCs/>
              </w:rPr>
              <w:t>3</w:t>
            </w:r>
          </w:p>
        </w:tc>
        <w:tc>
          <w:tcPr>
            <w:tcW w:w="3402" w:type="dxa"/>
            <w:vAlign w:val="center"/>
          </w:tcPr>
          <w:p w:rsidR="000B1B87" w:rsidRPr="00D97FF5" w:rsidRDefault="000B1B87" w:rsidP="00BE1DCE">
            <w:pPr>
              <w:spacing w:line="240" w:lineRule="auto"/>
              <w:jc w:val="left"/>
              <w:rPr>
                <w:rFonts w:ascii="宋体" w:hAnsi="宋体"/>
              </w:rPr>
            </w:pPr>
            <w:r w:rsidRPr="00D97FF5">
              <w:rPr>
                <w:rFonts w:ascii="宋体" w:hAnsi="宋体" w:hint="eastAsia"/>
              </w:rPr>
              <w:t>弯曲强度</w:t>
            </w:r>
          </w:p>
        </w:tc>
        <w:tc>
          <w:tcPr>
            <w:tcW w:w="2126" w:type="dxa"/>
            <w:vAlign w:val="center"/>
          </w:tcPr>
          <w:p w:rsidR="000B1B87" w:rsidRPr="00D97FF5" w:rsidRDefault="000B1B87" w:rsidP="00BE1DCE">
            <w:pPr>
              <w:widowControl/>
              <w:spacing w:line="240" w:lineRule="auto"/>
              <w:rPr>
                <w:rFonts w:ascii="宋体" w:hAnsi="宋体"/>
                <w:bCs/>
              </w:rPr>
            </w:pPr>
            <w:r w:rsidRPr="00D97FF5">
              <w:rPr>
                <w:rFonts w:ascii="宋体" w:hAnsi="宋体" w:hint="eastAsia"/>
                <w:bCs/>
              </w:rPr>
              <w:t>MPa</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≥50</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bCs/>
              </w:rPr>
            </w:pPr>
            <w:r w:rsidRPr="00D97FF5">
              <w:rPr>
                <w:rFonts w:ascii="宋体" w:hAnsi="宋体" w:hint="eastAsia"/>
                <w:bCs/>
              </w:rPr>
              <w:t>4</w:t>
            </w:r>
          </w:p>
        </w:tc>
        <w:tc>
          <w:tcPr>
            <w:tcW w:w="3402" w:type="dxa"/>
            <w:vAlign w:val="center"/>
          </w:tcPr>
          <w:p w:rsidR="000B1B87" w:rsidRPr="00D97FF5" w:rsidRDefault="000B1B87" w:rsidP="00BE1DCE">
            <w:pPr>
              <w:spacing w:line="240" w:lineRule="auto"/>
              <w:jc w:val="left"/>
              <w:rPr>
                <w:rFonts w:ascii="宋体" w:hAnsi="宋体"/>
              </w:rPr>
            </w:pPr>
            <w:r w:rsidRPr="00D97FF5">
              <w:rPr>
                <w:rFonts w:ascii="宋体" w:hAnsi="宋体" w:hint="eastAsia"/>
              </w:rPr>
              <w:t>弯曲模量</w:t>
            </w:r>
          </w:p>
        </w:tc>
        <w:tc>
          <w:tcPr>
            <w:tcW w:w="2126" w:type="dxa"/>
            <w:vAlign w:val="center"/>
          </w:tcPr>
          <w:p w:rsidR="000B1B87" w:rsidRPr="00D97FF5" w:rsidRDefault="000B1B87" w:rsidP="00BE1DCE">
            <w:pPr>
              <w:widowControl/>
              <w:spacing w:line="240" w:lineRule="auto"/>
              <w:rPr>
                <w:rFonts w:ascii="宋体" w:hAnsi="宋体"/>
                <w:bCs/>
              </w:rPr>
            </w:pPr>
            <w:r w:rsidRPr="00D97FF5">
              <w:rPr>
                <w:rFonts w:ascii="宋体" w:hAnsi="宋体" w:hint="eastAsia"/>
                <w:bCs/>
              </w:rPr>
              <w:t>Mpa</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≥2000</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bCs/>
              </w:rPr>
            </w:pPr>
            <w:r w:rsidRPr="00D97FF5">
              <w:rPr>
                <w:rFonts w:ascii="宋体" w:hAnsi="宋体" w:hint="eastAsia"/>
                <w:bCs/>
              </w:rPr>
              <w:t>5</w:t>
            </w:r>
          </w:p>
        </w:tc>
        <w:tc>
          <w:tcPr>
            <w:tcW w:w="3402" w:type="dxa"/>
            <w:vAlign w:val="center"/>
          </w:tcPr>
          <w:p w:rsidR="000B1B87" w:rsidRPr="00D97FF5" w:rsidRDefault="000B1B87" w:rsidP="00BE1DCE">
            <w:pPr>
              <w:spacing w:line="240" w:lineRule="auto"/>
              <w:jc w:val="left"/>
              <w:rPr>
                <w:rFonts w:ascii="宋体" w:hAnsi="宋体"/>
              </w:rPr>
            </w:pPr>
            <w:r w:rsidRPr="00D97FF5">
              <w:rPr>
                <w:rFonts w:ascii="宋体" w:hAnsi="宋体" w:hint="eastAsia"/>
              </w:rPr>
              <w:t>简支梁缺口冲击强度</w:t>
            </w:r>
          </w:p>
        </w:tc>
        <w:tc>
          <w:tcPr>
            <w:tcW w:w="2126" w:type="dxa"/>
            <w:vAlign w:val="center"/>
          </w:tcPr>
          <w:p w:rsidR="000B1B87" w:rsidRPr="00D97FF5" w:rsidRDefault="000B1B87" w:rsidP="00BE1DCE">
            <w:pPr>
              <w:widowControl/>
              <w:spacing w:line="240" w:lineRule="auto"/>
              <w:rPr>
                <w:rFonts w:ascii="宋体" w:hAnsi="宋体"/>
                <w:bCs/>
              </w:rPr>
            </w:pPr>
            <w:r w:rsidRPr="00D97FF5">
              <w:rPr>
                <w:rFonts w:ascii="宋体" w:hAnsi="宋体" w:hint="eastAsia"/>
                <w:bCs/>
              </w:rPr>
              <w:t>kJ/m2</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≥18</w:t>
            </w:r>
          </w:p>
        </w:tc>
      </w:tr>
      <w:tr w:rsidR="000B1B87" w:rsidRPr="00D97FF5" w:rsidTr="00600434">
        <w:trPr>
          <w:trHeight w:val="454"/>
        </w:trPr>
        <w:tc>
          <w:tcPr>
            <w:tcW w:w="817" w:type="dxa"/>
            <w:vAlign w:val="center"/>
          </w:tcPr>
          <w:p w:rsidR="000B1B87" w:rsidRPr="00D97FF5" w:rsidRDefault="000B1B87" w:rsidP="00BE1DCE">
            <w:pPr>
              <w:spacing w:line="240" w:lineRule="auto"/>
              <w:jc w:val="center"/>
              <w:rPr>
                <w:rFonts w:ascii="宋体" w:hAnsi="宋体"/>
                <w:bCs/>
              </w:rPr>
            </w:pPr>
            <w:r w:rsidRPr="00D97FF5">
              <w:rPr>
                <w:rFonts w:ascii="宋体" w:hAnsi="宋体" w:hint="eastAsia"/>
                <w:bCs/>
              </w:rPr>
              <w:t>6</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微卡软化温度</w:t>
            </w:r>
          </w:p>
        </w:tc>
        <w:tc>
          <w:tcPr>
            <w:tcW w:w="2126" w:type="dxa"/>
            <w:vAlign w:val="center"/>
          </w:tcPr>
          <w:p w:rsidR="000B1B87" w:rsidRPr="00D97FF5" w:rsidRDefault="000B1B87" w:rsidP="00BE1DCE">
            <w:pPr>
              <w:widowControl/>
              <w:spacing w:line="240" w:lineRule="auto"/>
              <w:rPr>
                <w:rFonts w:ascii="宋体" w:hAnsi="宋体"/>
                <w:bCs/>
              </w:rPr>
            </w:pPr>
            <w:r w:rsidRPr="00D97FF5">
              <w:rPr>
                <w:rFonts w:ascii="宋体" w:hAnsi="宋体" w:hint="eastAsia"/>
                <w:bCs/>
              </w:rPr>
              <w:t>℃</w:t>
            </w:r>
          </w:p>
        </w:tc>
        <w:tc>
          <w:tcPr>
            <w:tcW w:w="3402" w:type="dxa"/>
            <w:vAlign w:val="center"/>
          </w:tcPr>
          <w:p w:rsidR="000B1B87" w:rsidRPr="00D97FF5" w:rsidRDefault="000B1B87" w:rsidP="00BE1DCE">
            <w:pPr>
              <w:widowControl/>
              <w:spacing w:line="240" w:lineRule="auto"/>
              <w:jc w:val="left"/>
              <w:rPr>
                <w:rFonts w:ascii="宋体" w:hAnsi="宋体"/>
                <w:bCs/>
              </w:rPr>
            </w:pPr>
            <w:r w:rsidRPr="00D97FF5">
              <w:rPr>
                <w:rFonts w:ascii="宋体" w:hAnsi="宋体" w:hint="eastAsia"/>
                <w:bCs/>
              </w:rPr>
              <w:t>≥95</w:t>
            </w:r>
          </w:p>
        </w:tc>
      </w:tr>
      <w:tr w:rsidR="00BE1DCE" w:rsidRPr="00D97FF5" w:rsidTr="00600434">
        <w:trPr>
          <w:trHeight w:val="454"/>
        </w:trPr>
        <w:tc>
          <w:tcPr>
            <w:tcW w:w="817" w:type="dxa"/>
            <w:vAlign w:val="center"/>
          </w:tcPr>
          <w:p w:rsidR="00BE1DCE" w:rsidRPr="00D97FF5" w:rsidRDefault="00BE1DCE" w:rsidP="00812671">
            <w:pPr>
              <w:spacing w:line="240" w:lineRule="auto"/>
              <w:jc w:val="center"/>
              <w:rPr>
                <w:rFonts w:ascii="宋体" w:hAnsi="宋体"/>
              </w:rPr>
            </w:pPr>
            <w:r w:rsidRPr="00D97FF5">
              <w:rPr>
                <w:rFonts w:ascii="宋体" w:hAnsi="宋体" w:hint="eastAsia"/>
              </w:rPr>
              <w:t>7</w:t>
            </w:r>
          </w:p>
        </w:tc>
        <w:tc>
          <w:tcPr>
            <w:tcW w:w="3402" w:type="dxa"/>
            <w:vAlign w:val="center"/>
          </w:tcPr>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禁用物质</w:t>
            </w:r>
          </w:p>
        </w:tc>
        <w:tc>
          <w:tcPr>
            <w:tcW w:w="2126" w:type="dxa"/>
            <w:vAlign w:val="center"/>
          </w:tcPr>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mg/kg</w:t>
            </w:r>
          </w:p>
        </w:tc>
        <w:tc>
          <w:tcPr>
            <w:tcW w:w="3402" w:type="dxa"/>
            <w:vAlign w:val="center"/>
          </w:tcPr>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Pb≤1000</w:t>
            </w:r>
          </w:p>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Cd≤100</w:t>
            </w:r>
          </w:p>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Hg≤1000</w:t>
            </w:r>
          </w:p>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Cr</w:t>
            </w:r>
            <w:r w:rsidRPr="00802D31">
              <w:rPr>
                <w:rFonts w:ascii="宋体" w:eastAsia="宋体" w:hAnsi="宋体" w:hint="eastAsia"/>
                <w:kern w:val="2"/>
                <w:szCs w:val="21"/>
                <w:vertAlign w:val="superscript"/>
              </w:rPr>
              <w:t>6+</w:t>
            </w:r>
            <w:r w:rsidRPr="00D97FF5">
              <w:rPr>
                <w:rFonts w:ascii="宋体" w:eastAsia="宋体" w:hAnsi="宋体" w:hint="eastAsia"/>
                <w:kern w:val="2"/>
                <w:szCs w:val="21"/>
              </w:rPr>
              <w:t>≤1000</w:t>
            </w:r>
          </w:p>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PBBs≤1000</w:t>
            </w:r>
          </w:p>
          <w:p w:rsidR="00BE1DCE" w:rsidRPr="00D97FF5" w:rsidRDefault="00BE1DCE"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PBDEs≤1000</w:t>
            </w:r>
          </w:p>
        </w:tc>
      </w:tr>
    </w:tbl>
    <w:p w:rsidR="00375492" w:rsidRPr="00D97FF5" w:rsidRDefault="00375492" w:rsidP="007B1818">
      <w:pPr>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02"/>
        <w:gridCol w:w="2126"/>
        <w:gridCol w:w="3402"/>
      </w:tblGrid>
      <w:tr w:rsidR="003A54C1" w:rsidRPr="00D97FF5" w:rsidTr="00DA1641">
        <w:trPr>
          <w:trHeight w:val="454"/>
        </w:trPr>
        <w:tc>
          <w:tcPr>
            <w:tcW w:w="9747" w:type="dxa"/>
            <w:gridSpan w:val="4"/>
            <w:vAlign w:val="center"/>
          </w:tcPr>
          <w:p w:rsidR="003A54C1" w:rsidRPr="00D97FF5" w:rsidRDefault="003A54C1" w:rsidP="00DA1641">
            <w:pPr>
              <w:spacing w:line="240" w:lineRule="auto"/>
              <w:jc w:val="center"/>
              <w:rPr>
                <w:rFonts w:ascii="宋体" w:hAnsi="宋体"/>
              </w:rPr>
            </w:pPr>
            <w:r w:rsidRPr="00D97FF5">
              <w:rPr>
                <w:rFonts w:ascii="宋体" w:hAnsi="宋体" w:hint="eastAsia"/>
                <w:b/>
              </w:rPr>
              <w:t>性能要求（PC+ABS）</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rPr>
            </w:pPr>
            <w:r w:rsidRPr="00D97FF5">
              <w:rPr>
                <w:rFonts w:ascii="宋体" w:hAnsi="宋体" w:hint="eastAsia"/>
              </w:rPr>
              <w:t>序号</w:t>
            </w:r>
          </w:p>
        </w:tc>
        <w:tc>
          <w:tcPr>
            <w:tcW w:w="3402" w:type="dxa"/>
            <w:vAlign w:val="center"/>
          </w:tcPr>
          <w:p w:rsidR="003A54C1" w:rsidRPr="00D97FF5" w:rsidRDefault="003A54C1" w:rsidP="00DA1641">
            <w:pPr>
              <w:spacing w:line="240" w:lineRule="auto"/>
              <w:jc w:val="center"/>
              <w:rPr>
                <w:rFonts w:ascii="宋体" w:hAnsi="宋体"/>
              </w:rPr>
            </w:pPr>
            <w:r w:rsidRPr="00D97FF5">
              <w:rPr>
                <w:rFonts w:ascii="宋体" w:hAnsi="宋体" w:hint="eastAsia"/>
              </w:rPr>
              <w:t>测试项目</w:t>
            </w:r>
          </w:p>
        </w:tc>
        <w:tc>
          <w:tcPr>
            <w:tcW w:w="2126" w:type="dxa"/>
            <w:vAlign w:val="center"/>
          </w:tcPr>
          <w:p w:rsidR="003A54C1" w:rsidRPr="00D97FF5" w:rsidRDefault="003A54C1" w:rsidP="00DA1641">
            <w:pPr>
              <w:spacing w:line="240" w:lineRule="auto"/>
              <w:jc w:val="center"/>
              <w:rPr>
                <w:rFonts w:ascii="宋体" w:hAnsi="宋体"/>
              </w:rPr>
            </w:pPr>
            <w:r w:rsidRPr="00D97FF5">
              <w:rPr>
                <w:rFonts w:ascii="宋体" w:hAnsi="宋体" w:hint="eastAsia"/>
              </w:rPr>
              <w:t>单位（标准）</w:t>
            </w:r>
          </w:p>
        </w:tc>
        <w:tc>
          <w:tcPr>
            <w:tcW w:w="3402" w:type="dxa"/>
            <w:vAlign w:val="center"/>
          </w:tcPr>
          <w:p w:rsidR="003A54C1" w:rsidRPr="00D97FF5" w:rsidRDefault="003A54C1" w:rsidP="00DA1641">
            <w:pPr>
              <w:spacing w:line="240" w:lineRule="auto"/>
              <w:jc w:val="center"/>
              <w:rPr>
                <w:rFonts w:ascii="宋体" w:hAnsi="宋体"/>
              </w:rPr>
            </w:pPr>
            <w:r w:rsidRPr="00D97FF5">
              <w:rPr>
                <w:rFonts w:ascii="宋体" w:hAnsi="宋体" w:hint="eastAsia"/>
              </w:rPr>
              <w:t>性能要求</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bCs/>
              </w:rPr>
            </w:pPr>
            <w:r w:rsidRPr="00D97FF5">
              <w:rPr>
                <w:rFonts w:ascii="宋体" w:hAnsi="宋体" w:hint="eastAsia"/>
                <w:bCs/>
              </w:rPr>
              <w:t>1</w:t>
            </w:r>
          </w:p>
        </w:tc>
        <w:tc>
          <w:tcPr>
            <w:tcW w:w="3402" w:type="dxa"/>
            <w:vAlign w:val="center"/>
          </w:tcPr>
          <w:p w:rsidR="003A54C1" w:rsidRPr="00D97FF5" w:rsidRDefault="003A54C1" w:rsidP="00DA1641">
            <w:pPr>
              <w:spacing w:line="240" w:lineRule="auto"/>
              <w:jc w:val="left"/>
              <w:rPr>
                <w:rFonts w:ascii="宋体" w:hAnsi="宋体"/>
              </w:rPr>
            </w:pPr>
            <w:r w:rsidRPr="00D97FF5">
              <w:rPr>
                <w:rFonts w:ascii="宋体" w:hAnsi="宋体" w:hint="eastAsia"/>
              </w:rPr>
              <w:t>密度</w:t>
            </w:r>
          </w:p>
        </w:tc>
        <w:tc>
          <w:tcPr>
            <w:tcW w:w="2126" w:type="dxa"/>
            <w:vAlign w:val="center"/>
          </w:tcPr>
          <w:p w:rsidR="003A54C1" w:rsidRPr="00D97FF5" w:rsidRDefault="003A54C1" w:rsidP="00DA1641">
            <w:pPr>
              <w:widowControl/>
              <w:spacing w:line="240" w:lineRule="auto"/>
              <w:rPr>
                <w:rFonts w:ascii="宋体" w:hAnsi="宋体"/>
                <w:bCs/>
              </w:rPr>
            </w:pPr>
            <w:r w:rsidRPr="00D97FF5">
              <w:rPr>
                <w:rFonts w:ascii="宋体" w:hAnsi="宋体" w:hint="eastAsia"/>
                <w:bCs/>
              </w:rPr>
              <w:t>g/cm³</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1.12-1.16</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bCs/>
              </w:rPr>
            </w:pPr>
            <w:r w:rsidRPr="00D97FF5">
              <w:rPr>
                <w:rFonts w:ascii="宋体" w:hAnsi="宋体" w:hint="eastAsia"/>
                <w:bCs/>
              </w:rPr>
              <w:t>2</w:t>
            </w:r>
          </w:p>
        </w:tc>
        <w:tc>
          <w:tcPr>
            <w:tcW w:w="3402" w:type="dxa"/>
            <w:vAlign w:val="center"/>
          </w:tcPr>
          <w:p w:rsidR="003A54C1" w:rsidRPr="00D97FF5" w:rsidRDefault="003A54C1" w:rsidP="00DA1641">
            <w:pPr>
              <w:spacing w:line="240" w:lineRule="auto"/>
              <w:jc w:val="left"/>
              <w:rPr>
                <w:rFonts w:ascii="宋体" w:hAnsi="宋体"/>
              </w:rPr>
            </w:pPr>
            <w:r w:rsidRPr="00D97FF5">
              <w:rPr>
                <w:rFonts w:ascii="宋体" w:hAnsi="宋体" w:hint="eastAsia"/>
              </w:rPr>
              <w:t>拉伸强度</w:t>
            </w:r>
          </w:p>
        </w:tc>
        <w:tc>
          <w:tcPr>
            <w:tcW w:w="2126" w:type="dxa"/>
            <w:vAlign w:val="center"/>
          </w:tcPr>
          <w:p w:rsidR="003A54C1" w:rsidRPr="00D97FF5" w:rsidRDefault="003A54C1" w:rsidP="00DA1641">
            <w:pPr>
              <w:widowControl/>
              <w:spacing w:line="240" w:lineRule="auto"/>
              <w:rPr>
                <w:rFonts w:ascii="宋体" w:hAnsi="宋体" w:cs="TimesNewRomanPSMT"/>
                <w:kern w:val="0"/>
              </w:rPr>
            </w:pPr>
            <w:r w:rsidRPr="00D97FF5">
              <w:rPr>
                <w:rFonts w:ascii="宋体" w:hAnsi="宋体" w:hint="eastAsia"/>
                <w:bCs/>
              </w:rPr>
              <w:t>MPa</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≥50</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bCs/>
              </w:rPr>
            </w:pPr>
            <w:r w:rsidRPr="00D97FF5">
              <w:rPr>
                <w:rFonts w:ascii="宋体" w:hAnsi="宋体" w:hint="eastAsia"/>
                <w:bCs/>
              </w:rPr>
              <w:t>3</w:t>
            </w:r>
          </w:p>
        </w:tc>
        <w:tc>
          <w:tcPr>
            <w:tcW w:w="3402" w:type="dxa"/>
            <w:vAlign w:val="center"/>
          </w:tcPr>
          <w:p w:rsidR="003A54C1" w:rsidRPr="00D97FF5" w:rsidRDefault="003A54C1" w:rsidP="00DA1641">
            <w:pPr>
              <w:spacing w:line="240" w:lineRule="auto"/>
              <w:jc w:val="left"/>
              <w:rPr>
                <w:rFonts w:ascii="宋体" w:hAnsi="宋体"/>
              </w:rPr>
            </w:pPr>
            <w:r w:rsidRPr="00D97FF5">
              <w:rPr>
                <w:rFonts w:ascii="宋体" w:hAnsi="宋体" w:hint="eastAsia"/>
              </w:rPr>
              <w:t>弯曲强度</w:t>
            </w:r>
          </w:p>
        </w:tc>
        <w:tc>
          <w:tcPr>
            <w:tcW w:w="2126" w:type="dxa"/>
            <w:vAlign w:val="center"/>
          </w:tcPr>
          <w:p w:rsidR="003A54C1" w:rsidRPr="00D97FF5" w:rsidRDefault="003A54C1" w:rsidP="00DA1641">
            <w:pPr>
              <w:widowControl/>
              <w:spacing w:line="240" w:lineRule="auto"/>
              <w:rPr>
                <w:rFonts w:ascii="宋体" w:hAnsi="宋体"/>
                <w:bCs/>
              </w:rPr>
            </w:pPr>
            <w:r w:rsidRPr="00D97FF5">
              <w:rPr>
                <w:rFonts w:ascii="宋体" w:hAnsi="宋体" w:hint="eastAsia"/>
                <w:bCs/>
              </w:rPr>
              <w:t>MPa</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≥75</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bCs/>
              </w:rPr>
            </w:pPr>
            <w:r w:rsidRPr="00D97FF5">
              <w:rPr>
                <w:rFonts w:ascii="宋体" w:hAnsi="宋体" w:hint="eastAsia"/>
                <w:bCs/>
              </w:rPr>
              <w:t>4</w:t>
            </w:r>
          </w:p>
        </w:tc>
        <w:tc>
          <w:tcPr>
            <w:tcW w:w="3402" w:type="dxa"/>
            <w:vAlign w:val="center"/>
          </w:tcPr>
          <w:p w:rsidR="003A54C1" w:rsidRPr="00D97FF5" w:rsidRDefault="003A54C1" w:rsidP="00DA1641">
            <w:pPr>
              <w:spacing w:line="240" w:lineRule="auto"/>
              <w:jc w:val="left"/>
              <w:rPr>
                <w:rFonts w:ascii="宋体" w:hAnsi="宋体"/>
              </w:rPr>
            </w:pPr>
            <w:r w:rsidRPr="00D97FF5">
              <w:rPr>
                <w:rFonts w:ascii="宋体" w:hAnsi="宋体" w:hint="eastAsia"/>
              </w:rPr>
              <w:t>弯曲模量</w:t>
            </w:r>
          </w:p>
        </w:tc>
        <w:tc>
          <w:tcPr>
            <w:tcW w:w="2126" w:type="dxa"/>
            <w:vAlign w:val="center"/>
          </w:tcPr>
          <w:p w:rsidR="003A54C1" w:rsidRPr="00D97FF5" w:rsidRDefault="003A54C1" w:rsidP="00DA1641">
            <w:pPr>
              <w:widowControl/>
              <w:spacing w:line="240" w:lineRule="auto"/>
              <w:rPr>
                <w:rFonts w:ascii="宋体" w:hAnsi="宋体"/>
                <w:bCs/>
              </w:rPr>
            </w:pPr>
            <w:r w:rsidRPr="00D97FF5">
              <w:rPr>
                <w:rFonts w:ascii="宋体" w:hAnsi="宋体" w:hint="eastAsia"/>
                <w:bCs/>
              </w:rPr>
              <w:t>Mpa</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≥2200</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bCs/>
              </w:rPr>
            </w:pPr>
            <w:r w:rsidRPr="00D97FF5">
              <w:rPr>
                <w:rFonts w:ascii="宋体" w:hAnsi="宋体" w:hint="eastAsia"/>
                <w:bCs/>
              </w:rPr>
              <w:t>5</w:t>
            </w:r>
          </w:p>
        </w:tc>
        <w:tc>
          <w:tcPr>
            <w:tcW w:w="3402" w:type="dxa"/>
            <w:vAlign w:val="center"/>
          </w:tcPr>
          <w:p w:rsidR="003A54C1" w:rsidRPr="00D97FF5" w:rsidRDefault="003A54C1" w:rsidP="00DA1641">
            <w:pPr>
              <w:spacing w:line="240" w:lineRule="auto"/>
              <w:jc w:val="left"/>
              <w:rPr>
                <w:rFonts w:ascii="宋体" w:hAnsi="宋体"/>
              </w:rPr>
            </w:pPr>
            <w:r w:rsidRPr="00D97FF5">
              <w:rPr>
                <w:rFonts w:ascii="宋体" w:hAnsi="宋体" w:hint="eastAsia"/>
              </w:rPr>
              <w:t>简支梁缺口冲击强度</w:t>
            </w:r>
          </w:p>
        </w:tc>
        <w:tc>
          <w:tcPr>
            <w:tcW w:w="2126" w:type="dxa"/>
            <w:vAlign w:val="center"/>
          </w:tcPr>
          <w:p w:rsidR="003A54C1" w:rsidRPr="00D97FF5" w:rsidRDefault="003A54C1" w:rsidP="00DA1641">
            <w:pPr>
              <w:widowControl/>
              <w:spacing w:line="240" w:lineRule="auto"/>
              <w:rPr>
                <w:rFonts w:ascii="宋体" w:hAnsi="宋体"/>
                <w:bCs/>
              </w:rPr>
            </w:pPr>
            <w:r w:rsidRPr="00D97FF5">
              <w:rPr>
                <w:rFonts w:ascii="宋体" w:hAnsi="宋体" w:hint="eastAsia"/>
                <w:bCs/>
              </w:rPr>
              <w:t>kJ/m2</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≥45</w:t>
            </w:r>
          </w:p>
        </w:tc>
      </w:tr>
      <w:tr w:rsidR="003A54C1" w:rsidRPr="00D97FF5" w:rsidTr="00600434">
        <w:trPr>
          <w:trHeight w:val="454"/>
        </w:trPr>
        <w:tc>
          <w:tcPr>
            <w:tcW w:w="817" w:type="dxa"/>
            <w:vAlign w:val="center"/>
          </w:tcPr>
          <w:p w:rsidR="003A54C1" w:rsidRPr="00D97FF5" w:rsidRDefault="003A54C1" w:rsidP="00DA1641">
            <w:pPr>
              <w:spacing w:line="240" w:lineRule="auto"/>
              <w:jc w:val="center"/>
              <w:rPr>
                <w:rFonts w:ascii="宋体" w:hAnsi="宋体"/>
                <w:bCs/>
              </w:rPr>
            </w:pPr>
            <w:r w:rsidRPr="00D97FF5">
              <w:rPr>
                <w:rFonts w:ascii="宋体" w:hAnsi="宋体" w:hint="eastAsia"/>
                <w:bCs/>
              </w:rPr>
              <w:t>6</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微卡软化温度</w:t>
            </w:r>
          </w:p>
        </w:tc>
        <w:tc>
          <w:tcPr>
            <w:tcW w:w="2126" w:type="dxa"/>
            <w:vAlign w:val="center"/>
          </w:tcPr>
          <w:p w:rsidR="003A54C1" w:rsidRPr="00D97FF5" w:rsidRDefault="003A54C1" w:rsidP="00DA1641">
            <w:pPr>
              <w:widowControl/>
              <w:spacing w:line="240" w:lineRule="auto"/>
              <w:rPr>
                <w:rFonts w:ascii="宋体" w:hAnsi="宋体"/>
                <w:bCs/>
              </w:rPr>
            </w:pPr>
            <w:r w:rsidRPr="00D97FF5">
              <w:rPr>
                <w:rFonts w:ascii="宋体" w:hAnsi="宋体" w:hint="eastAsia"/>
                <w:bCs/>
              </w:rPr>
              <w:t>℃</w:t>
            </w:r>
          </w:p>
        </w:tc>
        <w:tc>
          <w:tcPr>
            <w:tcW w:w="3402" w:type="dxa"/>
            <w:vAlign w:val="center"/>
          </w:tcPr>
          <w:p w:rsidR="003A54C1" w:rsidRPr="00D97FF5" w:rsidRDefault="003A54C1" w:rsidP="00DA1641">
            <w:pPr>
              <w:widowControl/>
              <w:spacing w:line="240" w:lineRule="auto"/>
              <w:jc w:val="left"/>
              <w:rPr>
                <w:rFonts w:ascii="宋体" w:hAnsi="宋体"/>
                <w:bCs/>
              </w:rPr>
            </w:pPr>
            <w:r w:rsidRPr="00D97FF5">
              <w:rPr>
                <w:rFonts w:ascii="宋体" w:hAnsi="宋体" w:hint="eastAsia"/>
                <w:bCs/>
              </w:rPr>
              <w:t>≥125</w:t>
            </w:r>
          </w:p>
        </w:tc>
      </w:tr>
      <w:tr w:rsidR="00BE1DCE" w:rsidRPr="00D97FF5" w:rsidTr="00600434">
        <w:trPr>
          <w:trHeight w:val="454"/>
        </w:trPr>
        <w:tc>
          <w:tcPr>
            <w:tcW w:w="817" w:type="dxa"/>
            <w:vAlign w:val="center"/>
          </w:tcPr>
          <w:p w:rsidR="00BE1DCE" w:rsidRPr="00D97FF5" w:rsidRDefault="00BE1DCE" w:rsidP="00DA1641">
            <w:pPr>
              <w:spacing w:line="240" w:lineRule="auto"/>
              <w:jc w:val="center"/>
              <w:rPr>
                <w:rFonts w:ascii="宋体" w:hAnsi="宋体"/>
              </w:rPr>
            </w:pPr>
            <w:r w:rsidRPr="00D97FF5">
              <w:rPr>
                <w:rFonts w:ascii="宋体" w:hAnsi="宋体" w:hint="eastAsia"/>
              </w:rPr>
              <w:t>7</w:t>
            </w:r>
          </w:p>
        </w:tc>
        <w:tc>
          <w:tcPr>
            <w:tcW w:w="3402" w:type="dxa"/>
            <w:vAlign w:val="center"/>
          </w:tcPr>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禁用物质</w:t>
            </w:r>
          </w:p>
        </w:tc>
        <w:tc>
          <w:tcPr>
            <w:tcW w:w="2126" w:type="dxa"/>
            <w:vAlign w:val="center"/>
          </w:tcPr>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mg/kg</w:t>
            </w:r>
          </w:p>
        </w:tc>
        <w:tc>
          <w:tcPr>
            <w:tcW w:w="3402" w:type="dxa"/>
            <w:vAlign w:val="center"/>
          </w:tcPr>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Pb≤1000</w:t>
            </w:r>
          </w:p>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Cd≤100</w:t>
            </w:r>
          </w:p>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Hg≤1000</w:t>
            </w:r>
          </w:p>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Cr</w:t>
            </w:r>
            <w:r w:rsidRPr="00802D31">
              <w:rPr>
                <w:rFonts w:ascii="宋体" w:eastAsia="宋体" w:hAnsi="宋体" w:hint="eastAsia"/>
                <w:kern w:val="2"/>
                <w:szCs w:val="21"/>
                <w:vertAlign w:val="superscript"/>
              </w:rPr>
              <w:t>6+</w:t>
            </w:r>
            <w:r w:rsidRPr="00D97FF5">
              <w:rPr>
                <w:rFonts w:ascii="宋体" w:eastAsia="宋体" w:hAnsi="宋体" w:hint="eastAsia"/>
                <w:kern w:val="2"/>
                <w:szCs w:val="21"/>
              </w:rPr>
              <w:t>≤1000</w:t>
            </w:r>
          </w:p>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PBBs≤1000</w:t>
            </w:r>
          </w:p>
          <w:p w:rsidR="00BE1DCE" w:rsidRPr="00D97FF5" w:rsidRDefault="00BE1DCE" w:rsidP="00DA164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PBDEs≤1000</w:t>
            </w:r>
          </w:p>
        </w:tc>
      </w:tr>
    </w:tbl>
    <w:p w:rsidR="003A54C1" w:rsidRPr="00D97FF5" w:rsidRDefault="003A54C1" w:rsidP="007B1818">
      <w:pPr>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02"/>
        <w:gridCol w:w="2126"/>
        <w:gridCol w:w="3402"/>
      </w:tblGrid>
      <w:tr w:rsidR="003B1D7F" w:rsidRPr="00D97FF5" w:rsidTr="00DA1641">
        <w:trPr>
          <w:trHeight w:val="454"/>
        </w:trPr>
        <w:tc>
          <w:tcPr>
            <w:tcW w:w="9747" w:type="dxa"/>
            <w:gridSpan w:val="4"/>
            <w:vAlign w:val="center"/>
          </w:tcPr>
          <w:p w:rsidR="003B1D7F" w:rsidRPr="00D97FF5" w:rsidRDefault="003B1D7F" w:rsidP="00DA1641">
            <w:pPr>
              <w:spacing w:line="240" w:lineRule="auto"/>
              <w:jc w:val="center"/>
              <w:rPr>
                <w:rFonts w:ascii="宋体" w:hAnsi="宋体"/>
                <w:b/>
              </w:rPr>
            </w:pPr>
            <w:r w:rsidRPr="00D97FF5">
              <w:rPr>
                <w:rFonts w:ascii="宋体" w:hAnsi="宋体" w:hint="eastAsia"/>
                <w:b/>
              </w:rPr>
              <w:t>性能要求（PA66-GF45）</w:t>
            </w:r>
          </w:p>
        </w:tc>
      </w:tr>
      <w:tr w:rsidR="003B1D7F" w:rsidRPr="00D97FF5" w:rsidTr="0028549B">
        <w:trPr>
          <w:trHeight w:val="454"/>
        </w:trPr>
        <w:tc>
          <w:tcPr>
            <w:tcW w:w="817" w:type="dxa"/>
            <w:vAlign w:val="center"/>
          </w:tcPr>
          <w:p w:rsidR="003B1D7F" w:rsidRPr="00D97FF5" w:rsidRDefault="003B1D7F" w:rsidP="0028549B">
            <w:pPr>
              <w:spacing w:line="240" w:lineRule="auto"/>
              <w:rPr>
                <w:rFonts w:ascii="宋体" w:hAnsi="宋体"/>
              </w:rPr>
            </w:pPr>
            <w:r w:rsidRPr="00D97FF5">
              <w:rPr>
                <w:rFonts w:ascii="宋体" w:hAnsi="宋体" w:hint="eastAsia"/>
              </w:rPr>
              <w:t>序号</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测试项目</w:t>
            </w:r>
          </w:p>
        </w:tc>
        <w:tc>
          <w:tcPr>
            <w:tcW w:w="2126" w:type="dxa"/>
            <w:vAlign w:val="center"/>
          </w:tcPr>
          <w:p w:rsidR="003B1D7F" w:rsidRPr="00D97FF5" w:rsidRDefault="003B1D7F" w:rsidP="0028549B">
            <w:pPr>
              <w:spacing w:line="240" w:lineRule="auto"/>
              <w:rPr>
                <w:rFonts w:ascii="宋体" w:hAnsi="宋体"/>
              </w:rPr>
            </w:pPr>
            <w:r w:rsidRPr="00D97FF5">
              <w:rPr>
                <w:rFonts w:ascii="宋体" w:hAnsi="宋体" w:hint="eastAsia"/>
              </w:rPr>
              <w:t>单位（标准）</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性能要求</w:t>
            </w:r>
          </w:p>
        </w:tc>
      </w:tr>
      <w:tr w:rsidR="003B1D7F" w:rsidRPr="00D97FF5" w:rsidTr="0028549B">
        <w:trPr>
          <w:trHeight w:val="454"/>
        </w:trPr>
        <w:tc>
          <w:tcPr>
            <w:tcW w:w="817" w:type="dxa"/>
            <w:vAlign w:val="center"/>
          </w:tcPr>
          <w:p w:rsidR="003B1D7F" w:rsidRPr="00D97FF5" w:rsidRDefault="003B1D7F" w:rsidP="0028549B">
            <w:pPr>
              <w:spacing w:line="240" w:lineRule="auto"/>
              <w:jc w:val="center"/>
              <w:rPr>
                <w:rFonts w:ascii="宋体" w:hAnsi="宋体"/>
                <w:bCs/>
              </w:rPr>
            </w:pPr>
            <w:r w:rsidRPr="00D97FF5">
              <w:rPr>
                <w:rFonts w:ascii="宋体" w:hAnsi="宋体" w:hint="eastAsia"/>
                <w:bCs/>
              </w:rPr>
              <w:t>1</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密度</w:t>
            </w:r>
          </w:p>
        </w:tc>
        <w:tc>
          <w:tcPr>
            <w:tcW w:w="2126"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g/cm³</w:t>
            </w:r>
          </w:p>
        </w:tc>
        <w:tc>
          <w:tcPr>
            <w:tcW w:w="3402"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1.50±0.03</w:t>
            </w:r>
          </w:p>
        </w:tc>
      </w:tr>
      <w:tr w:rsidR="003B1D7F" w:rsidRPr="00D97FF5" w:rsidTr="0028549B">
        <w:trPr>
          <w:trHeight w:val="454"/>
        </w:trPr>
        <w:tc>
          <w:tcPr>
            <w:tcW w:w="817" w:type="dxa"/>
            <w:vAlign w:val="center"/>
          </w:tcPr>
          <w:p w:rsidR="003B1D7F" w:rsidRPr="00D97FF5" w:rsidRDefault="003B1D7F" w:rsidP="0028549B">
            <w:pPr>
              <w:spacing w:line="240" w:lineRule="auto"/>
              <w:jc w:val="center"/>
              <w:rPr>
                <w:rFonts w:ascii="宋体" w:hAnsi="宋体"/>
                <w:bCs/>
              </w:rPr>
            </w:pPr>
            <w:r w:rsidRPr="00D97FF5">
              <w:rPr>
                <w:rFonts w:ascii="宋体" w:hAnsi="宋体" w:hint="eastAsia"/>
                <w:bCs/>
              </w:rPr>
              <w:t>2</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拉伸强度</w:t>
            </w:r>
          </w:p>
        </w:tc>
        <w:tc>
          <w:tcPr>
            <w:tcW w:w="2126"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MPa</w:t>
            </w:r>
          </w:p>
        </w:tc>
        <w:tc>
          <w:tcPr>
            <w:tcW w:w="3402"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≥190</w:t>
            </w:r>
          </w:p>
        </w:tc>
      </w:tr>
      <w:tr w:rsidR="003B1D7F" w:rsidRPr="00D97FF5" w:rsidTr="0028549B">
        <w:trPr>
          <w:trHeight w:val="454"/>
        </w:trPr>
        <w:tc>
          <w:tcPr>
            <w:tcW w:w="817" w:type="dxa"/>
            <w:vAlign w:val="center"/>
          </w:tcPr>
          <w:p w:rsidR="003B1D7F" w:rsidRPr="00D97FF5" w:rsidRDefault="003B1D7F" w:rsidP="0028549B">
            <w:pPr>
              <w:spacing w:line="240" w:lineRule="auto"/>
              <w:jc w:val="center"/>
              <w:rPr>
                <w:rFonts w:ascii="宋体" w:hAnsi="宋体"/>
                <w:bCs/>
              </w:rPr>
            </w:pPr>
            <w:r w:rsidRPr="00D97FF5">
              <w:rPr>
                <w:rFonts w:ascii="宋体" w:hAnsi="宋体" w:hint="eastAsia"/>
                <w:bCs/>
              </w:rPr>
              <w:t>3</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弯曲强度</w:t>
            </w:r>
          </w:p>
        </w:tc>
        <w:tc>
          <w:tcPr>
            <w:tcW w:w="2126"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MPa</w:t>
            </w:r>
          </w:p>
        </w:tc>
        <w:tc>
          <w:tcPr>
            <w:tcW w:w="3402"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≥250</w:t>
            </w:r>
          </w:p>
        </w:tc>
      </w:tr>
      <w:tr w:rsidR="003B1D7F" w:rsidRPr="00D97FF5" w:rsidTr="0028549B">
        <w:trPr>
          <w:trHeight w:val="454"/>
        </w:trPr>
        <w:tc>
          <w:tcPr>
            <w:tcW w:w="817" w:type="dxa"/>
            <w:vAlign w:val="center"/>
          </w:tcPr>
          <w:p w:rsidR="003B1D7F" w:rsidRPr="00D97FF5" w:rsidRDefault="003B1D7F" w:rsidP="0028549B">
            <w:pPr>
              <w:spacing w:line="240" w:lineRule="auto"/>
              <w:jc w:val="center"/>
              <w:rPr>
                <w:rFonts w:ascii="宋体" w:hAnsi="宋体"/>
                <w:bCs/>
              </w:rPr>
            </w:pPr>
            <w:r w:rsidRPr="00D97FF5">
              <w:rPr>
                <w:rFonts w:ascii="宋体" w:hAnsi="宋体" w:hint="eastAsia"/>
                <w:bCs/>
              </w:rPr>
              <w:t>4</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弯曲模量</w:t>
            </w:r>
          </w:p>
        </w:tc>
        <w:tc>
          <w:tcPr>
            <w:tcW w:w="2126"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Mpa</w:t>
            </w:r>
          </w:p>
        </w:tc>
        <w:tc>
          <w:tcPr>
            <w:tcW w:w="3402"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≥10000</w:t>
            </w:r>
          </w:p>
        </w:tc>
      </w:tr>
      <w:tr w:rsidR="003B1D7F" w:rsidRPr="00D97FF5" w:rsidTr="0028549B">
        <w:trPr>
          <w:trHeight w:val="454"/>
        </w:trPr>
        <w:tc>
          <w:tcPr>
            <w:tcW w:w="817" w:type="dxa"/>
            <w:vAlign w:val="center"/>
          </w:tcPr>
          <w:p w:rsidR="003B1D7F" w:rsidRPr="00D97FF5" w:rsidRDefault="003B1D7F" w:rsidP="0028549B">
            <w:pPr>
              <w:spacing w:line="240" w:lineRule="auto"/>
              <w:jc w:val="center"/>
              <w:rPr>
                <w:rFonts w:ascii="宋体" w:hAnsi="宋体"/>
                <w:bCs/>
              </w:rPr>
            </w:pPr>
            <w:r w:rsidRPr="00D97FF5">
              <w:rPr>
                <w:rFonts w:ascii="宋体" w:hAnsi="宋体" w:hint="eastAsia"/>
                <w:bCs/>
              </w:rPr>
              <w:t>5</w:t>
            </w:r>
          </w:p>
        </w:tc>
        <w:tc>
          <w:tcPr>
            <w:tcW w:w="3402" w:type="dxa"/>
            <w:vAlign w:val="center"/>
          </w:tcPr>
          <w:p w:rsidR="003B1D7F" w:rsidRPr="00D97FF5" w:rsidRDefault="003B1D7F" w:rsidP="0028549B">
            <w:pPr>
              <w:spacing w:line="240" w:lineRule="auto"/>
              <w:rPr>
                <w:rFonts w:ascii="宋体" w:hAnsi="宋体"/>
              </w:rPr>
            </w:pPr>
            <w:r w:rsidRPr="00D97FF5">
              <w:rPr>
                <w:rFonts w:ascii="宋体" w:hAnsi="宋体" w:hint="eastAsia"/>
              </w:rPr>
              <w:t>简支梁缺口冲击强度</w:t>
            </w:r>
          </w:p>
        </w:tc>
        <w:tc>
          <w:tcPr>
            <w:tcW w:w="2126"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kJ/m2</w:t>
            </w:r>
          </w:p>
        </w:tc>
        <w:tc>
          <w:tcPr>
            <w:tcW w:w="3402"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≥7</w:t>
            </w:r>
          </w:p>
        </w:tc>
      </w:tr>
      <w:tr w:rsidR="003B1D7F" w:rsidRPr="00D97FF5" w:rsidTr="0028549B">
        <w:trPr>
          <w:trHeight w:val="454"/>
        </w:trPr>
        <w:tc>
          <w:tcPr>
            <w:tcW w:w="817" w:type="dxa"/>
            <w:vAlign w:val="center"/>
          </w:tcPr>
          <w:p w:rsidR="003B1D7F" w:rsidRPr="00D97FF5" w:rsidRDefault="003B1D7F" w:rsidP="0028549B">
            <w:pPr>
              <w:spacing w:line="240" w:lineRule="auto"/>
              <w:jc w:val="center"/>
              <w:rPr>
                <w:rFonts w:ascii="宋体" w:hAnsi="宋体"/>
                <w:bCs/>
              </w:rPr>
            </w:pPr>
            <w:r w:rsidRPr="00D97FF5">
              <w:rPr>
                <w:rFonts w:ascii="宋体" w:hAnsi="宋体" w:hint="eastAsia"/>
                <w:bCs/>
              </w:rPr>
              <w:t>6</w:t>
            </w:r>
          </w:p>
        </w:tc>
        <w:tc>
          <w:tcPr>
            <w:tcW w:w="3402" w:type="dxa"/>
            <w:vAlign w:val="center"/>
          </w:tcPr>
          <w:p w:rsidR="003B1D7F" w:rsidRPr="00D97FF5" w:rsidRDefault="00FA089A" w:rsidP="0028549B">
            <w:pPr>
              <w:widowControl/>
              <w:spacing w:line="240" w:lineRule="auto"/>
              <w:rPr>
                <w:rFonts w:ascii="宋体" w:hAnsi="宋体"/>
                <w:bCs/>
              </w:rPr>
            </w:pPr>
            <w:r w:rsidRPr="00D97FF5">
              <w:rPr>
                <w:rFonts w:ascii="宋体" w:hAnsi="宋体" w:hint="eastAsia"/>
                <w:bCs/>
              </w:rPr>
              <w:t>热变性</w:t>
            </w:r>
            <w:r w:rsidR="003B1D7F" w:rsidRPr="00D97FF5">
              <w:rPr>
                <w:rFonts w:ascii="宋体" w:hAnsi="宋体" w:hint="eastAsia"/>
                <w:bCs/>
              </w:rPr>
              <w:t>温度</w:t>
            </w:r>
          </w:p>
        </w:tc>
        <w:tc>
          <w:tcPr>
            <w:tcW w:w="2126"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w:t>
            </w:r>
          </w:p>
        </w:tc>
        <w:tc>
          <w:tcPr>
            <w:tcW w:w="3402" w:type="dxa"/>
            <w:vAlign w:val="center"/>
          </w:tcPr>
          <w:p w:rsidR="003B1D7F" w:rsidRPr="00D97FF5" w:rsidRDefault="003B1D7F" w:rsidP="0028549B">
            <w:pPr>
              <w:widowControl/>
              <w:spacing w:line="240" w:lineRule="auto"/>
              <w:rPr>
                <w:rFonts w:ascii="宋体" w:hAnsi="宋体"/>
                <w:bCs/>
              </w:rPr>
            </w:pPr>
            <w:r w:rsidRPr="00D97FF5">
              <w:rPr>
                <w:rFonts w:ascii="宋体" w:hAnsi="宋体" w:hint="eastAsia"/>
                <w:bCs/>
              </w:rPr>
              <w:t>≥</w:t>
            </w:r>
            <w:r w:rsidR="00FA089A" w:rsidRPr="00D97FF5">
              <w:rPr>
                <w:rFonts w:ascii="宋体" w:hAnsi="宋体" w:hint="eastAsia"/>
                <w:bCs/>
              </w:rPr>
              <w:t>24</w:t>
            </w:r>
            <w:r w:rsidRPr="00D97FF5">
              <w:rPr>
                <w:rFonts w:ascii="宋体" w:hAnsi="宋体" w:hint="eastAsia"/>
                <w:bCs/>
              </w:rPr>
              <w:t>0</w:t>
            </w:r>
          </w:p>
        </w:tc>
      </w:tr>
      <w:tr w:rsidR="003653AC" w:rsidRPr="00D97FF5" w:rsidTr="0028549B">
        <w:trPr>
          <w:trHeight w:val="454"/>
        </w:trPr>
        <w:tc>
          <w:tcPr>
            <w:tcW w:w="817" w:type="dxa"/>
            <w:vAlign w:val="center"/>
          </w:tcPr>
          <w:p w:rsidR="003653AC" w:rsidRPr="00D97FF5" w:rsidRDefault="003653AC" w:rsidP="00812671">
            <w:pPr>
              <w:spacing w:line="240" w:lineRule="auto"/>
              <w:jc w:val="center"/>
              <w:rPr>
                <w:rFonts w:ascii="宋体" w:hAnsi="宋体"/>
              </w:rPr>
            </w:pPr>
            <w:r w:rsidRPr="00D97FF5">
              <w:rPr>
                <w:rFonts w:ascii="宋体" w:hAnsi="宋体" w:hint="eastAsia"/>
              </w:rPr>
              <w:lastRenderedPageBreak/>
              <w:t>7</w:t>
            </w:r>
          </w:p>
        </w:tc>
        <w:tc>
          <w:tcPr>
            <w:tcW w:w="3402" w:type="dxa"/>
            <w:vAlign w:val="center"/>
          </w:tcPr>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禁用物质</w:t>
            </w:r>
          </w:p>
        </w:tc>
        <w:tc>
          <w:tcPr>
            <w:tcW w:w="2126" w:type="dxa"/>
            <w:vAlign w:val="center"/>
          </w:tcPr>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mg/kg</w:t>
            </w:r>
          </w:p>
        </w:tc>
        <w:tc>
          <w:tcPr>
            <w:tcW w:w="3402" w:type="dxa"/>
            <w:vAlign w:val="center"/>
          </w:tcPr>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Pb≤1000</w:t>
            </w:r>
          </w:p>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Cd≤100</w:t>
            </w:r>
          </w:p>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Hg≤1000</w:t>
            </w:r>
          </w:p>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Cr</w:t>
            </w:r>
            <w:r w:rsidRPr="00802D31">
              <w:rPr>
                <w:rFonts w:ascii="宋体" w:eastAsia="宋体" w:hAnsi="宋体" w:hint="eastAsia"/>
                <w:kern w:val="2"/>
                <w:szCs w:val="21"/>
                <w:vertAlign w:val="superscript"/>
              </w:rPr>
              <w:t>6+</w:t>
            </w:r>
            <w:r w:rsidRPr="00D97FF5">
              <w:rPr>
                <w:rFonts w:ascii="宋体" w:eastAsia="宋体" w:hAnsi="宋体" w:hint="eastAsia"/>
                <w:kern w:val="2"/>
                <w:szCs w:val="21"/>
              </w:rPr>
              <w:t>≤1000</w:t>
            </w:r>
          </w:p>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PBBs≤1000</w:t>
            </w:r>
          </w:p>
          <w:p w:rsidR="003653AC" w:rsidRPr="00D97FF5" w:rsidRDefault="003653AC"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PBDEs≤1000</w:t>
            </w:r>
          </w:p>
        </w:tc>
      </w:tr>
    </w:tbl>
    <w:p w:rsidR="009B043D" w:rsidRPr="00D97FF5" w:rsidRDefault="009B043D" w:rsidP="007B1818">
      <w:pPr>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02"/>
        <w:gridCol w:w="2126"/>
        <w:gridCol w:w="3402"/>
      </w:tblGrid>
      <w:tr w:rsidR="009B043D" w:rsidRPr="00D97FF5" w:rsidTr="0028549B">
        <w:trPr>
          <w:trHeight w:val="454"/>
        </w:trPr>
        <w:tc>
          <w:tcPr>
            <w:tcW w:w="9747" w:type="dxa"/>
            <w:gridSpan w:val="4"/>
            <w:vAlign w:val="center"/>
          </w:tcPr>
          <w:p w:rsidR="009B043D" w:rsidRPr="00D97FF5" w:rsidRDefault="009B043D" w:rsidP="0028549B">
            <w:pPr>
              <w:spacing w:line="240" w:lineRule="auto"/>
              <w:jc w:val="center"/>
              <w:rPr>
                <w:rFonts w:ascii="宋体" w:hAnsi="宋体"/>
                <w:b/>
              </w:rPr>
            </w:pPr>
            <w:r w:rsidRPr="00D97FF5">
              <w:rPr>
                <w:rFonts w:ascii="宋体" w:hAnsi="宋体" w:hint="eastAsia"/>
                <w:b/>
              </w:rPr>
              <w:t>性能要求（PMMA）</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序号</w:t>
            </w:r>
          </w:p>
        </w:tc>
        <w:tc>
          <w:tcPr>
            <w:tcW w:w="3402"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测试项目</w:t>
            </w:r>
          </w:p>
        </w:tc>
        <w:tc>
          <w:tcPr>
            <w:tcW w:w="2126"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单位（标准）</w:t>
            </w:r>
          </w:p>
        </w:tc>
        <w:tc>
          <w:tcPr>
            <w:tcW w:w="3402"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性能要求</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1</w:t>
            </w:r>
          </w:p>
        </w:tc>
        <w:tc>
          <w:tcPr>
            <w:tcW w:w="3402" w:type="dxa"/>
            <w:vAlign w:val="center"/>
          </w:tcPr>
          <w:p w:rsidR="009B043D" w:rsidRPr="00D97FF5" w:rsidRDefault="009B043D" w:rsidP="0028549B">
            <w:pPr>
              <w:spacing w:line="240" w:lineRule="auto"/>
              <w:jc w:val="left"/>
              <w:rPr>
                <w:rFonts w:ascii="宋体" w:hAnsi="宋体"/>
              </w:rPr>
            </w:pPr>
            <w:r w:rsidRPr="00D97FF5">
              <w:rPr>
                <w:rFonts w:ascii="宋体" w:hAnsi="宋体" w:hint="eastAsia"/>
              </w:rPr>
              <w:t>密度</w:t>
            </w:r>
          </w:p>
        </w:tc>
        <w:tc>
          <w:tcPr>
            <w:tcW w:w="2126"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g/cm³</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1.19±0.01</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2</w:t>
            </w:r>
          </w:p>
        </w:tc>
        <w:tc>
          <w:tcPr>
            <w:tcW w:w="3402" w:type="dxa"/>
            <w:vAlign w:val="center"/>
          </w:tcPr>
          <w:p w:rsidR="009B043D" w:rsidRPr="00D97FF5" w:rsidRDefault="009B043D" w:rsidP="0028549B">
            <w:pPr>
              <w:spacing w:line="240" w:lineRule="auto"/>
              <w:jc w:val="left"/>
              <w:rPr>
                <w:rFonts w:ascii="宋体" w:hAnsi="宋体"/>
              </w:rPr>
            </w:pPr>
            <w:r w:rsidRPr="00D97FF5">
              <w:rPr>
                <w:rFonts w:ascii="宋体" w:hAnsi="宋体" w:hint="eastAsia"/>
              </w:rPr>
              <w:t>拉伸强度</w:t>
            </w:r>
          </w:p>
        </w:tc>
        <w:tc>
          <w:tcPr>
            <w:tcW w:w="2126"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MPa</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≥45</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3</w:t>
            </w:r>
          </w:p>
        </w:tc>
        <w:tc>
          <w:tcPr>
            <w:tcW w:w="3402" w:type="dxa"/>
            <w:vAlign w:val="center"/>
          </w:tcPr>
          <w:p w:rsidR="009B043D" w:rsidRPr="00D97FF5" w:rsidRDefault="00F60572" w:rsidP="0028549B">
            <w:pPr>
              <w:spacing w:line="240" w:lineRule="auto"/>
              <w:jc w:val="left"/>
              <w:rPr>
                <w:rFonts w:ascii="宋体" w:hAnsi="宋体"/>
              </w:rPr>
            </w:pPr>
            <w:r w:rsidRPr="00D97FF5">
              <w:rPr>
                <w:rFonts w:ascii="宋体" w:hAnsi="宋体" w:hint="eastAsia"/>
              </w:rPr>
              <w:t>弯曲强度</w:t>
            </w:r>
          </w:p>
        </w:tc>
        <w:tc>
          <w:tcPr>
            <w:tcW w:w="2126"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MPa</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w:t>
            </w:r>
            <w:r w:rsidR="00F60572" w:rsidRPr="00D97FF5">
              <w:rPr>
                <w:rFonts w:ascii="宋体" w:hAnsi="宋体" w:hint="eastAsia"/>
              </w:rPr>
              <w:t>1</w:t>
            </w:r>
            <w:r w:rsidRPr="00D97FF5">
              <w:rPr>
                <w:rFonts w:ascii="宋体" w:hAnsi="宋体" w:hint="eastAsia"/>
              </w:rPr>
              <w:t>00</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4</w:t>
            </w:r>
          </w:p>
        </w:tc>
        <w:tc>
          <w:tcPr>
            <w:tcW w:w="3402" w:type="dxa"/>
            <w:vAlign w:val="center"/>
          </w:tcPr>
          <w:p w:rsidR="009B043D" w:rsidRPr="00D97FF5" w:rsidRDefault="009B043D" w:rsidP="0028549B">
            <w:pPr>
              <w:spacing w:line="240" w:lineRule="auto"/>
              <w:jc w:val="left"/>
              <w:rPr>
                <w:rFonts w:ascii="宋体" w:hAnsi="宋体"/>
              </w:rPr>
            </w:pPr>
            <w:r w:rsidRPr="00D97FF5">
              <w:rPr>
                <w:rFonts w:ascii="宋体" w:hAnsi="宋体" w:hint="eastAsia"/>
              </w:rPr>
              <w:t>弯曲模量</w:t>
            </w:r>
          </w:p>
        </w:tc>
        <w:tc>
          <w:tcPr>
            <w:tcW w:w="2126"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Mpa</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≥3000</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5</w:t>
            </w:r>
          </w:p>
        </w:tc>
        <w:tc>
          <w:tcPr>
            <w:tcW w:w="3402" w:type="dxa"/>
            <w:vAlign w:val="center"/>
          </w:tcPr>
          <w:p w:rsidR="009B043D" w:rsidRPr="00D97FF5" w:rsidRDefault="009B043D" w:rsidP="0028549B">
            <w:pPr>
              <w:spacing w:line="240" w:lineRule="auto"/>
              <w:jc w:val="left"/>
              <w:rPr>
                <w:rFonts w:ascii="宋体" w:hAnsi="宋体"/>
              </w:rPr>
            </w:pPr>
            <w:r w:rsidRPr="00D97FF5">
              <w:rPr>
                <w:rFonts w:ascii="宋体" w:hAnsi="宋体" w:hint="eastAsia"/>
              </w:rPr>
              <w:t>无缺口冲击强度</w:t>
            </w:r>
          </w:p>
        </w:tc>
        <w:tc>
          <w:tcPr>
            <w:tcW w:w="2126"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kJ/m2</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≥20</w:t>
            </w:r>
          </w:p>
        </w:tc>
      </w:tr>
      <w:tr w:rsidR="009B043D" w:rsidRPr="00D97FF5" w:rsidTr="0028549B">
        <w:trPr>
          <w:trHeight w:val="454"/>
        </w:trPr>
        <w:tc>
          <w:tcPr>
            <w:tcW w:w="817" w:type="dxa"/>
            <w:vAlign w:val="center"/>
          </w:tcPr>
          <w:p w:rsidR="009B043D" w:rsidRPr="00D97FF5" w:rsidRDefault="009B043D" w:rsidP="0028549B">
            <w:pPr>
              <w:spacing w:line="240" w:lineRule="auto"/>
              <w:jc w:val="center"/>
              <w:rPr>
                <w:rFonts w:ascii="宋体" w:hAnsi="宋体"/>
              </w:rPr>
            </w:pPr>
            <w:r w:rsidRPr="00D97FF5">
              <w:rPr>
                <w:rFonts w:ascii="宋体" w:hAnsi="宋体" w:hint="eastAsia"/>
              </w:rPr>
              <w:t>6</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维卡软化温度</w:t>
            </w:r>
          </w:p>
        </w:tc>
        <w:tc>
          <w:tcPr>
            <w:tcW w:w="2126"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w:t>
            </w:r>
          </w:p>
        </w:tc>
        <w:tc>
          <w:tcPr>
            <w:tcW w:w="3402" w:type="dxa"/>
            <w:vAlign w:val="center"/>
          </w:tcPr>
          <w:p w:rsidR="009B043D" w:rsidRPr="00D97FF5" w:rsidRDefault="009B043D" w:rsidP="0028549B">
            <w:pPr>
              <w:widowControl/>
              <w:spacing w:line="240" w:lineRule="auto"/>
              <w:jc w:val="left"/>
              <w:rPr>
                <w:rFonts w:ascii="宋体" w:hAnsi="宋体"/>
              </w:rPr>
            </w:pPr>
            <w:r w:rsidRPr="00D97FF5">
              <w:rPr>
                <w:rFonts w:ascii="宋体" w:hAnsi="宋体" w:hint="eastAsia"/>
              </w:rPr>
              <w:t>≥110</w:t>
            </w:r>
          </w:p>
        </w:tc>
      </w:tr>
      <w:tr w:rsidR="0028549B" w:rsidRPr="00D97FF5" w:rsidTr="0028549B">
        <w:trPr>
          <w:trHeight w:val="454"/>
        </w:trPr>
        <w:tc>
          <w:tcPr>
            <w:tcW w:w="817" w:type="dxa"/>
            <w:vAlign w:val="center"/>
          </w:tcPr>
          <w:p w:rsidR="0028549B" w:rsidRPr="00D97FF5" w:rsidRDefault="0028549B" w:rsidP="0028549B">
            <w:pPr>
              <w:spacing w:line="240" w:lineRule="auto"/>
              <w:jc w:val="center"/>
              <w:rPr>
                <w:rFonts w:ascii="宋体" w:hAnsi="宋体"/>
              </w:rPr>
            </w:pPr>
            <w:r w:rsidRPr="00D97FF5">
              <w:rPr>
                <w:rFonts w:ascii="宋体" w:hAnsi="宋体" w:hint="eastAsia"/>
              </w:rPr>
              <w:t>7</w:t>
            </w:r>
          </w:p>
        </w:tc>
        <w:tc>
          <w:tcPr>
            <w:tcW w:w="3402" w:type="dxa"/>
            <w:vAlign w:val="center"/>
          </w:tcPr>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禁用物质</w:t>
            </w:r>
          </w:p>
        </w:tc>
        <w:tc>
          <w:tcPr>
            <w:tcW w:w="2126" w:type="dxa"/>
            <w:vAlign w:val="center"/>
          </w:tcPr>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mg/kg</w:t>
            </w:r>
          </w:p>
        </w:tc>
        <w:tc>
          <w:tcPr>
            <w:tcW w:w="3402" w:type="dxa"/>
            <w:vAlign w:val="center"/>
          </w:tcPr>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Pb≤1000</w:t>
            </w:r>
          </w:p>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Cd≤100</w:t>
            </w:r>
          </w:p>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Hg≤1000</w:t>
            </w:r>
          </w:p>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Cr</w:t>
            </w:r>
            <w:r w:rsidRPr="00802D31">
              <w:rPr>
                <w:rFonts w:ascii="宋体" w:eastAsia="宋体" w:hAnsi="宋体" w:hint="eastAsia"/>
                <w:kern w:val="2"/>
                <w:szCs w:val="21"/>
                <w:vertAlign w:val="superscript"/>
              </w:rPr>
              <w:t>6+</w:t>
            </w:r>
            <w:r w:rsidRPr="00D97FF5">
              <w:rPr>
                <w:rFonts w:ascii="宋体" w:eastAsia="宋体" w:hAnsi="宋体" w:hint="eastAsia"/>
                <w:kern w:val="2"/>
                <w:szCs w:val="21"/>
              </w:rPr>
              <w:t>≤1000</w:t>
            </w:r>
          </w:p>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PBBs≤1000</w:t>
            </w:r>
          </w:p>
          <w:p w:rsidR="0028549B" w:rsidRPr="00D97FF5" w:rsidRDefault="0028549B"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PBDEs≤1000</w:t>
            </w:r>
          </w:p>
        </w:tc>
      </w:tr>
    </w:tbl>
    <w:p w:rsidR="000B1B87" w:rsidRPr="00D97FF5" w:rsidRDefault="000B1B87" w:rsidP="001A13AA">
      <w:pPr>
        <w:spacing w:beforeLines="50"/>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59"/>
        <w:gridCol w:w="1843"/>
        <w:gridCol w:w="2126"/>
        <w:gridCol w:w="3402"/>
      </w:tblGrid>
      <w:tr w:rsidR="00784B04" w:rsidRPr="00D97FF5" w:rsidTr="00812671">
        <w:trPr>
          <w:trHeight w:val="454"/>
        </w:trPr>
        <w:tc>
          <w:tcPr>
            <w:tcW w:w="9747" w:type="dxa"/>
            <w:gridSpan w:val="5"/>
            <w:vAlign w:val="center"/>
          </w:tcPr>
          <w:p w:rsidR="00784B04" w:rsidRPr="00D97FF5" w:rsidRDefault="00784B04" w:rsidP="00784B04">
            <w:pPr>
              <w:spacing w:line="240" w:lineRule="auto"/>
              <w:jc w:val="center"/>
              <w:rPr>
                <w:rFonts w:ascii="宋体" w:hAnsi="宋体"/>
                <w:b/>
              </w:rPr>
            </w:pPr>
            <w:r w:rsidRPr="00D97FF5">
              <w:rPr>
                <w:rFonts w:ascii="宋体" w:hAnsi="宋体" w:hint="eastAsia"/>
                <w:b/>
              </w:rPr>
              <w:t>性能要求（TPE）</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序号</w:t>
            </w:r>
          </w:p>
        </w:tc>
        <w:tc>
          <w:tcPr>
            <w:tcW w:w="3402" w:type="dxa"/>
            <w:gridSpan w:val="2"/>
            <w:vAlign w:val="center"/>
          </w:tcPr>
          <w:p w:rsidR="00784B04" w:rsidRPr="00D97FF5" w:rsidRDefault="00784B04" w:rsidP="00812671">
            <w:pPr>
              <w:spacing w:line="240" w:lineRule="auto"/>
              <w:jc w:val="center"/>
              <w:rPr>
                <w:rFonts w:ascii="宋体" w:hAnsi="宋体"/>
              </w:rPr>
            </w:pPr>
            <w:r w:rsidRPr="00D97FF5">
              <w:rPr>
                <w:rFonts w:ascii="宋体" w:hAnsi="宋体" w:hint="eastAsia"/>
              </w:rPr>
              <w:t>测试项目</w:t>
            </w:r>
          </w:p>
        </w:tc>
        <w:tc>
          <w:tcPr>
            <w:tcW w:w="2126"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单位（标准）</w:t>
            </w:r>
          </w:p>
        </w:tc>
        <w:tc>
          <w:tcPr>
            <w:tcW w:w="3402"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性能要求</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1</w:t>
            </w:r>
          </w:p>
        </w:tc>
        <w:tc>
          <w:tcPr>
            <w:tcW w:w="3402" w:type="dxa"/>
            <w:gridSpan w:val="2"/>
            <w:vAlign w:val="center"/>
          </w:tcPr>
          <w:p w:rsidR="00784B04" w:rsidRPr="00D97FF5" w:rsidRDefault="00784B04" w:rsidP="00812671">
            <w:pPr>
              <w:spacing w:line="240" w:lineRule="auto"/>
              <w:jc w:val="left"/>
              <w:rPr>
                <w:rFonts w:ascii="宋体" w:hAnsi="宋体"/>
              </w:rPr>
            </w:pPr>
            <w:r w:rsidRPr="00D97FF5">
              <w:rPr>
                <w:rFonts w:ascii="宋体" w:hAnsi="宋体" w:hint="eastAsia"/>
              </w:rPr>
              <w:t>邵氏硬度A</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Share A</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60±10</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2</w:t>
            </w:r>
          </w:p>
        </w:tc>
        <w:tc>
          <w:tcPr>
            <w:tcW w:w="3402" w:type="dxa"/>
            <w:gridSpan w:val="2"/>
            <w:vAlign w:val="center"/>
          </w:tcPr>
          <w:p w:rsidR="00784B04" w:rsidRPr="00D97FF5" w:rsidRDefault="00784B04" w:rsidP="00812671">
            <w:pPr>
              <w:spacing w:line="240" w:lineRule="auto"/>
              <w:jc w:val="left"/>
              <w:rPr>
                <w:rFonts w:ascii="宋体" w:hAnsi="宋体"/>
              </w:rPr>
            </w:pPr>
            <w:r w:rsidRPr="00D97FF5">
              <w:rPr>
                <w:rFonts w:ascii="宋体" w:hAnsi="宋体" w:hint="eastAsia"/>
              </w:rPr>
              <w:t>拉伸强度</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MPa</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≥4</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3</w:t>
            </w:r>
          </w:p>
        </w:tc>
        <w:tc>
          <w:tcPr>
            <w:tcW w:w="3402" w:type="dxa"/>
            <w:gridSpan w:val="2"/>
            <w:vAlign w:val="center"/>
          </w:tcPr>
          <w:p w:rsidR="00784B04" w:rsidRPr="00D97FF5" w:rsidRDefault="00784B04" w:rsidP="00812671">
            <w:pPr>
              <w:spacing w:line="240" w:lineRule="auto"/>
              <w:jc w:val="left"/>
              <w:rPr>
                <w:rFonts w:ascii="宋体" w:hAnsi="宋体"/>
              </w:rPr>
            </w:pPr>
            <w:r w:rsidRPr="00D97FF5">
              <w:rPr>
                <w:rFonts w:ascii="宋体" w:hAnsi="宋体" w:hint="eastAsia"/>
              </w:rPr>
              <w:t>断裂伸长率</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≥300</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4</w:t>
            </w:r>
          </w:p>
        </w:tc>
        <w:tc>
          <w:tcPr>
            <w:tcW w:w="3402" w:type="dxa"/>
            <w:gridSpan w:val="2"/>
            <w:vAlign w:val="center"/>
          </w:tcPr>
          <w:p w:rsidR="00784B04" w:rsidRPr="00D97FF5" w:rsidRDefault="00784B04" w:rsidP="00812671">
            <w:pPr>
              <w:spacing w:line="240" w:lineRule="auto"/>
              <w:jc w:val="left"/>
              <w:rPr>
                <w:rFonts w:ascii="宋体" w:hAnsi="宋体"/>
              </w:rPr>
            </w:pPr>
            <w:r w:rsidRPr="00D97FF5">
              <w:rPr>
                <w:rFonts w:ascii="宋体" w:hAnsi="宋体" w:hint="eastAsia"/>
              </w:rPr>
              <w:t>100%定伸强度</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Mpa</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≥1.5</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5</w:t>
            </w:r>
          </w:p>
        </w:tc>
        <w:tc>
          <w:tcPr>
            <w:tcW w:w="3402" w:type="dxa"/>
            <w:gridSpan w:val="2"/>
            <w:vAlign w:val="center"/>
          </w:tcPr>
          <w:p w:rsidR="00784B04" w:rsidRPr="00D97FF5" w:rsidRDefault="00784B04" w:rsidP="00812671">
            <w:pPr>
              <w:spacing w:line="240" w:lineRule="auto"/>
              <w:jc w:val="left"/>
              <w:rPr>
                <w:rFonts w:ascii="宋体" w:hAnsi="宋体"/>
              </w:rPr>
            </w:pPr>
            <w:r w:rsidRPr="00D97FF5">
              <w:rPr>
                <w:rFonts w:ascii="宋体" w:hAnsi="宋体" w:hint="eastAsia"/>
              </w:rPr>
              <w:t>撕裂强度</w:t>
            </w:r>
          </w:p>
        </w:tc>
        <w:tc>
          <w:tcPr>
            <w:tcW w:w="2126"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N/mm</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≥8</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6</w:t>
            </w:r>
          </w:p>
        </w:tc>
        <w:tc>
          <w:tcPr>
            <w:tcW w:w="3402" w:type="dxa"/>
            <w:gridSpan w:val="2"/>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压缩永久变形70℃X22h</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≤60</w:t>
            </w:r>
          </w:p>
        </w:tc>
      </w:tr>
      <w:tr w:rsidR="00784B04" w:rsidRPr="00D97FF5" w:rsidTr="00784B04">
        <w:trPr>
          <w:trHeight w:val="454"/>
        </w:trPr>
        <w:tc>
          <w:tcPr>
            <w:tcW w:w="817" w:type="dxa"/>
            <w:vMerge w:val="restart"/>
            <w:vAlign w:val="center"/>
          </w:tcPr>
          <w:p w:rsidR="00784B04" w:rsidRPr="00D97FF5" w:rsidRDefault="00784B04" w:rsidP="00812671">
            <w:pPr>
              <w:spacing w:line="240" w:lineRule="auto"/>
              <w:jc w:val="center"/>
              <w:rPr>
                <w:rFonts w:ascii="宋体" w:hAnsi="宋体"/>
              </w:rPr>
            </w:pPr>
            <w:r w:rsidRPr="00D97FF5">
              <w:rPr>
                <w:rFonts w:ascii="宋体" w:hAnsi="宋体" w:hint="eastAsia"/>
              </w:rPr>
              <w:t>7</w:t>
            </w:r>
          </w:p>
        </w:tc>
        <w:tc>
          <w:tcPr>
            <w:tcW w:w="1559" w:type="dxa"/>
            <w:vMerge w:val="restart"/>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热空气老化100℃X94h</w:t>
            </w:r>
          </w:p>
        </w:tc>
        <w:tc>
          <w:tcPr>
            <w:tcW w:w="1843"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硬度变化</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±5</w:t>
            </w:r>
          </w:p>
        </w:tc>
      </w:tr>
      <w:tr w:rsidR="00784B04" w:rsidRPr="00D97FF5" w:rsidTr="00784B04">
        <w:trPr>
          <w:trHeight w:val="454"/>
        </w:trPr>
        <w:tc>
          <w:tcPr>
            <w:tcW w:w="817" w:type="dxa"/>
            <w:vMerge/>
            <w:vAlign w:val="center"/>
          </w:tcPr>
          <w:p w:rsidR="00784B04" w:rsidRPr="00D97FF5" w:rsidRDefault="00784B04" w:rsidP="00812671">
            <w:pPr>
              <w:spacing w:line="240" w:lineRule="auto"/>
              <w:jc w:val="center"/>
              <w:rPr>
                <w:rFonts w:ascii="宋体" w:hAnsi="宋体"/>
              </w:rPr>
            </w:pPr>
          </w:p>
        </w:tc>
        <w:tc>
          <w:tcPr>
            <w:tcW w:w="1559" w:type="dxa"/>
            <w:vMerge/>
            <w:vAlign w:val="center"/>
          </w:tcPr>
          <w:p w:rsidR="00784B04" w:rsidRPr="00D97FF5" w:rsidRDefault="00784B04" w:rsidP="00812671">
            <w:pPr>
              <w:widowControl/>
              <w:spacing w:line="240" w:lineRule="auto"/>
              <w:jc w:val="left"/>
              <w:rPr>
                <w:rFonts w:ascii="宋体" w:hAnsi="宋体"/>
              </w:rPr>
            </w:pPr>
          </w:p>
        </w:tc>
        <w:tc>
          <w:tcPr>
            <w:tcW w:w="1843"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拉伸强度变化</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≥-30</w:t>
            </w:r>
          </w:p>
        </w:tc>
      </w:tr>
      <w:tr w:rsidR="00784B04" w:rsidRPr="00D97FF5" w:rsidTr="00784B04">
        <w:trPr>
          <w:trHeight w:val="454"/>
        </w:trPr>
        <w:tc>
          <w:tcPr>
            <w:tcW w:w="817" w:type="dxa"/>
            <w:vMerge/>
            <w:vAlign w:val="center"/>
          </w:tcPr>
          <w:p w:rsidR="00784B04" w:rsidRPr="00D97FF5" w:rsidRDefault="00784B04" w:rsidP="00812671">
            <w:pPr>
              <w:spacing w:line="240" w:lineRule="auto"/>
              <w:jc w:val="center"/>
              <w:rPr>
                <w:rFonts w:ascii="宋体" w:hAnsi="宋体"/>
              </w:rPr>
            </w:pPr>
          </w:p>
        </w:tc>
        <w:tc>
          <w:tcPr>
            <w:tcW w:w="1559" w:type="dxa"/>
            <w:vMerge/>
            <w:vAlign w:val="center"/>
          </w:tcPr>
          <w:p w:rsidR="00784B04" w:rsidRPr="00D97FF5" w:rsidRDefault="00784B04" w:rsidP="00812671">
            <w:pPr>
              <w:widowControl/>
              <w:spacing w:line="240" w:lineRule="auto"/>
              <w:jc w:val="left"/>
              <w:rPr>
                <w:rFonts w:ascii="宋体" w:hAnsi="宋体"/>
              </w:rPr>
            </w:pPr>
          </w:p>
        </w:tc>
        <w:tc>
          <w:tcPr>
            <w:tcW w:w="1843"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断裂伸长率变化</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≥-35</w:t>
            </w:r>
          </w:p>
        </w:tc>
      </w:tr>
      <w:tr w:rsidR="00784B04" w:rsidRPr="00D97FF5" w:rsidTr="00784B04">
        <w:trPr>
          <w:trHeight w:val="454"/>
        </w:trPr>
        <w:tc>
          <w:tcPr>
            <w:tcW w:w="817" w:type="dxa"/>
            <w:vMerge w:val="restart"/>
            <w:vAlign w:val="center"/>
          </w:tcPr>
          <w:p w:rsidR="00784B04" w:rsidRPr="00D97FF5" w:rsidRDefault="00784B04" w:rsidP="00812671">
            <w:pPr>
              <w:spacing w:line="240" w:lineRule="auto"/>
              <w:jc w:val="center"/>
              <w:rPr>
                <w:rFonts w:ascii="宋体" w:hAnsi="宋体"/>
              </w:rPr>
            </w:pPr>
            <w:r w:rsidRPr="00D97FF5">
              <w:rPr>
                <w:rFonts w:ascii="宋体" w:hAnsi="宋体" w:hint="eastAsia"/>
              </w:rPr>
              <w:t>8</w:t>
            </w:r>
          </w:p>
        </w:tc>
        <w:tc>
          <w:tcPr>
            <w:tcW w:w="1559" w:type="dxa"/>
            <w:vMerge w:val="restart"/>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长期热空气老化85℃X1008h</w:t>
            </w:r>
          </w:p>
        </w:tc>
        <w:tc>
          <w:tcPr>
            <w:tcW w:w="1843"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硬度变化</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±8</w:t>
            </w:r>
          </w:p>
        </w:tc>
      </w:tr>
      <w:tr w:rsidR="00784B04" w:rsidRPr="00D97FF5" w:rsidTr="00784B04">
        <w:trPr>
          <w:trHeight w:val="454"/>
        </w:trPr>
        <w:tc>
          <w:tcPr>
            <w:tcW w:w="817" w:type="dxa"/>
            <w:vMerge/>
            <w:vAlign w:val="center"/>
          </w:tcPr>
          <w:p w:rsidR="00784B04" w:rsidRPr="00D97FF5" w:rsidRDefault="00784B04" w:rsidP="00812671">
            <w:pPr>
              <w:spacing w:line="240" w:lineRule="auto"/>
              <w:jc w:val="center"/>
              <w:rPr>
                <w:rFonts w:ascii="宋体" w:hAnsi="宋体"/>
              </w:rPr>
            </w:pPr>
          </w:p>
        </w:tc>
        <w:tc>
          <w:tcPr>
            <w:tcW w:w="1559" w:type="dxa"/>
            <w:vMerge/>
            <w:vAlign w:val="center"/>
          </w:tcPr>
          <w:p w:rsidR="00784B04" w:rsidRPr="00D97FF5" w:rsidRDefault="00784B04" w:rsidP="00812671">
            <w:pPr>
              <w:widowControl/>
              <w:spacing w:line="240" w:lineRule="auto"/>
              <w:jc w:val="left"/>
              <w:rPr>
                <w:rFonts w:ascii="宋体" w:hAnsi="宋体"/>
              </w:rPr>
            </w:pPr>
          </w:p>
        </w:tc>
        <w:tc>
          <w:tcPr>
            <w:tcW w:w="1843"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拉伸强度变化</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≥-40</w:t>
            </w:r>
          </w:p>
        </w:tc>
      </w:tr>
      <w:tr w:rsidR="00784B04" w:rsidRPr="00D97FF5" w:rsidTr="00784B04">
        <w:trPr>
          <w:trHeight w:val="454"/>
        </w:trPr>
        <w:tc>
          <w:tcPr>
            <w:tcW w:w="817" w:type="dxa"/>
            <w:vMerge/>
            <w:vAlign w:val="center"/>
          </w:tcPr>
          <w:p w:rsidR="00784B04" w:rsidRPr="00D97FF5" w:rsidRDefault="00784B04" w:rsidP="00812671">
            <w:pPr>
              <w:spacing w:line="240" w:lineRule="auto"/>
              <w:jc w:val="center"/>
              <w:rPr>
                <w:rFonts w:ascii="宋体" w:hAnsi="宋体"/>
              </w:rPr>
            </w:pPr>
          </w:p>
        </w:tc>
        <w:tc>
          <w:tcPr>
            <w:tcW w:w="1559" w:type="dxa"/>
            <w:vMerge/>
            <w:vAlign w:val="center"/>
          </w:tcPr>
          <w:p w:rsidR="00784B04" w:rsidRPr="00D97FF5" w:rsidRDefault="00784B04" w:rsidP="00812671">
            <w:pPr>
              <w:widowControl/>
              <w:spacing w:line="240" w:lineRule="auto"/>
              <w:jc w:val="left"/>
              <w:rPr>
                <w:rFonts w:ascii="宋体" w:hAnsi="宋体"/>
              </w:rPr>
            </w:pPr>
          </w:p>
        </w:tc>
        <w:tc>
          <w:tcPr>
            <w:tcW w:w="1843"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断裂伸长率变化</w:t>
            </w:r>
          </w:p>
        </w:tc>
        <w:tc>
          <w:tcPr>
            <w:tcW w:w="2126" w:type="dxa"/>
            <w:vAlign w:val="center"/>
          </w:tcPr>
          <w:p w:rsidR="00784B04" w:rsidRPr="00D97FF5" w:rsidRDefault="00784B04" w:rsidP="00812671">
            <w:pPr>
              <w:widowControl/>
              <w:spacing w:line="240" w:lineRule="auto"/>
              <w:jc w:val="left"/>
              <w:rPr>
                <w:rFonts w:ascii="宋体" w:hAnsi="宋体"/>
              </w:rPr>
            </w:pPr>
            <w:r w:rsidRPr="00D97FF5">
              <w:rPr>
                <w:rFonts w:ascii="宋体" w:hAnsi="宋体" w:hint="eastAsia"/>
              </w:rPr>
              <w:t>%</w:t>
            </w:r>
          </w:p>
        </w:tc>
        <w:tc>
          <w:tcPr>
            <w:tcW w:w="3402" w:type="dxa"/>
            <w:vAlign w:val="center"/>
          </w:tcPr>
          <w:p w:rsidR="00784B04" w:rsidRPr="00D97FF5" w:rsidRDefault="00784B04" w:rsidP="00784B04">
            <w:pPr>
              <w:widowControl/>
              <w:spacing w:line="240" w:lineRule="auto"/>
              <w:jc w:val="left"/>
              <w:rPr>
                <w:rFonts w:ascii="宋体" w:hAnsi="宋体"/>
              </w:rPr>
            </w:pPr>
            <w:r w:rsidRPr="00D97FF5">
              <w:rPr>
                <w:rFonts w:ascii="宋体" w:hAnsi="宋体" w:hint="eastAsia"/>
              </w:rPr>
              <w:t>≥-40</w:t>
            </w:r>
          </w:p>
        </w:tc>
      </w:tr>
      <w:tr w:rsidR="00784B04" w:rsidRPr="00D97FF5" w:rsidTr="00812671">
        <w:trPr>
          <w:trHeight w:val="454"/>
        </w:trPr>
        <w:tc>
          <w:tcPr>
            <w:tcW w:w="817" w:type="dxa"/>
            <w:vAlign w:val="center"/>
          </w:tcPr>
          <w:p w:rsidR="00784B04" w:rsidRPr="00D97FF5" w:rsidRDefault="00784B04" w:rsidP="00812671">
            <w:pPr>
              <w:spacing w:line="240" w:lineRule="auto"/>
              <w:jc w:val="center"/>
              <w:rPr>
                <w:rFonts w:ascii="宋体" w:hAnsi="宋体"/>
              </w:rPr>
            </w:pPr>
            <w:r w:rsidRPr="00D97FF5">
              <w:rPr>
                <w:rFonts w:ascii="宋体" w:hAnsi="宋体" w:hint="eastAsia"/>
              </w:rPr>
              <w:t>9</w:t>
            </w:r>
          </w:p>
        </w:tc>
        <w:tc>
          <w:tcPr>
            <w:tcW w:w="3402" w:type="dxa"/>
            <w:gridSpan w:val="2"/>
            <w:vAlign w:val="center"/>
          </w:tcPr>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禁用物质</w:t>
            </w:r>
          </w:p>
        </w:tc>
        <w:tc>
          <w:tcPr>
            <w:tcW w:w="2126" w:type="dxa"/>
            <w:vAlign w:val="center"/>
          </w:tcPr>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mg/kg</w:t>
            </w:r>
          </w:p>
        </w:tc>
        <w:tc>
          <w:tcPr>
            <w:tcW w:w="3402" w:type="dxa"/>
            <w:vAlign w:val="center"/>
          </w:tcPr>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Pb≤1000</w:t>
            </w:r>
          </w:p>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Cd≤100</w:t>
            </w:r>
          </w:p>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Hg≤1000</w:t>
            </w:r>
          </w:p>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Cr</w:t>
            </w:r>
            <w:r w:rsidRPr="00802D31">
              <w:rPr>
                <w:rFonts w:ascii="宋体" w:eastAsia="宋体" w:hAnsi="宋体" w:hint="eastAsia"/>
                <w:kern w:val="2"/>
                <w:szCs w:val="21"/>
                <w:vertAlign w:val="superscript"/>
              </w:rPr>
              <w:t>6+</w:t>
            </w:r>
            <w:r w:rsidRPr="00D97FF5">
              <w:rPr>
                <w:rFonts w:ascii="宋体" w:eastAsia="宋体" w:hAnsi="宋体" w:hint="eastAsia"/>
                <w:kern w:val="2"/>
                <w:szCs w:val="21"/>
              </w:rPr>
              <w:t>≤1000</w:t>
            </w:r>
          </w:p>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PBBs≤1000</w:t>
            </w:r>
          </w:p>
          <w:p w:rsidR="00784B04" w:rsidRPr="00D97FF5" w:rsidRDefault="00784B04" w:rsidP="00812671">
            <w:pPr>
              <w:pStyle w:val="aff1"/>
              <w:tabs>
                <w:tab w:val="clear" w:pos="360"/>
              </w:tabs>
              <w:spacing w:beforeLines="0" w:afterLines="0"/>
              <w:jc w:val="both"/>
              <w:rPr>
                <w:rFonts w:ascii="宋体" w:eastAsia="宋体" w:hAnsi="宋体"/>
                <w:kern w:val="2"/>
                <w:szCs w:val="21"/>
              </w:rPr>
            </w:pPr>
            <w:r w:rsidRPr="00D97FF5">
              <w:rPr>
                <w:rFonts w:ascii="宋体" w:eastAsia="宋体" w:hAnsi="宋体" w:hint="eastAsia"/>
                <w:kern w:val="2"/>
                <w:szCs w:val="21"/>
              </w:rPr>
              <w:t>PBDEs≤1000</w:t>
            </w:r>
          </w:p>
        </w:tc>
      </w:tr>
    </w:tbl>
    <w:p w:rsidR="00784B04" w:rsidRPr="00D97FF5" w:rsidRDefault="00784B04" w:rsidP="001A13AA">
      <w:pPr>
        <w:spacing w:beforeLines="50"/>
        <w:jc w:val="left"/>
        <w:rPr>
          <w:rFonts w:ascii="宋体" w:hAnsi="宋体"/>
          <w:sz w:val="24"/>
          <w:szCs w:val="24"/>
        </w:rPr>
      </w:pPr>
    </w:p>
    <w:tbl>
      <w:tblPr>
        <w:tblW w:w="0" w:type="auto"/>
        <w:jc w:val="center"/>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3476"/>
        <w:gridCol w:w="2133"/>
        <w:gridCol w:w="3463"/>
      </w:tblGrid>
      <w:tr w:rsidR="000B1B87" w:rsidRPr="00D97FF5" w:rsidTr="00E95E8B">
        <w:trPr>
          <w:trHeight w:val="454"/>
          <w:jc w:val="center"/>
        </w:trPr>
        <w:tc>
          <w:tcPr>
            <w:tcW w:w="9775" w:type="dxa"/>
            <w:gridSpan w:val="4"/>
            <w:vAlign w:val="center"/>
          </w:tcPr>
          <w:p w:rsidR="000B1B87" w:rsidRPr="00D97FF5" w:rsidRDefault="000B1B87" w:rsidP="000B502D">
            <w:pPr>
              <w:spacing w:line="240" w:lineRule="auto"/>
              <w:jc w:val="center"/>
              <w:rPr>
                <w:rFonts w:ascii="宋体" w:hAnsi="宋体"/>
                <w:b/>
              </w:rPr>
            </w:pPr>
            <w:r w:rsidRPr="00D97FF5">
              <w:rPr>
                <w:rFonts w:ascii="宋体" w:hAnsi="宋体" w:hint="eastAsia"/>
                <w:b/>
              </w:rPr>
              <w:t>性能要求（铝合金</w:t>
            </w:r>
            <w:r w:rsidR="000B502D" w:rsidRPr="00D97FF5">
              <w:rPr>
                <w:rFonts w:ascii="宋体" w:hAnsi="宋体" w:hint="eastAsia"/>
                <w:b/>
              </w:rPr>
              <w:t>ADC12</w:t>
            </w:r>
            <w:r w:rsidRPr="00D97FF5">
              <w:rPr>
                <w:rFonts w:ascii="宋体" w:hAnsi="宋体" w:hint="eastAsia"/>
                <w:b/>
              </w:rPr>
              <w:t>）</w:t>
            </w:r>
          </w:p>
        </w:tc>
      </w:tr>
      <w:tr w:rsidR="000B1B87" w:rsidRPr="00D97FF5" w:rsidTr="00E95E8B">
        <w:trPr>
          <w:trHeight w:val="454"/>
          <w:jc w:val="center"/>
        </w:trPr>
        <w:tc>
          <w:tcPr>
            <w:tcW w:w="703" w:type="dxa"/>
            <w:vAlign w:val="center"/>
          </w:tcPr>
          <w:p w:rsidR="000B1B87" w:rsidRPr="00D97FF5" w:rsidRDefault="000B1B87" w:rsidP="00E95E8B">
            <w:pPr>
              <w:spacing w:line="240" w:lineRule="auto"/>
              <w:jc w:val="center"/>
              <w:rPr>
                <w:rFonts w:ascii="宋体" w:hAnsi="宋体"/>
              </w:rPr>
            </w:pPr>
            <w:r w:rsidRPr="00D97FF5">
              <w:rPr>
                <w:rFonts w:ascii="宋体" w:hAnsi="宋体" w:hint="eastAsia"/>
              </w:rPr>
              <w:t>序号</w:t>
            </w:r>
          </w:p>
        </w:tc>
        <w:tc>
          <w:tcPr>
            <w:tcW w:w="3476" w:type="dxa"/>
            <w:vAlign w:val="center"/>
          </w:tcPr>
          <w:p w:rsidR="000B1B87" w:rsidRPr="00D97FF5" w:rsidRDefault="000B1B87" w:rsidP="00E95E8B">
            <w:pPr>
              <w:spacing w:line="240" w:lineRule="auto"/>
              <w:jc w:val="center"/>
              <w:rPr>
                <w:rFonts w:ascii="宋体" w:hAnsi="宋体"/>
              </w:rPr>
            </w:pPr>
            <w:r w:rsidRPr="00D97FF5">
              <w:rPr>
                <w:rFonts w:ascii="宋体" w:hAnsi="宋体" w:hint="eastAsia"/>
              </w:rPr>
              <w:t>测试项目</w:t>
            </w:r>
          </w:p>
        </w:tc>
        <w:tc>
          <w:tcPr>
            <w:tcW w:w="2133" w:type="dxa"/>
            <w:vAlign w:val="center"/>
          </w:tcPr>
          <w:p w:rsidR="000B1B87" w:rsidRPr="00D97FF5" w:rsidRDefault="000B1B87" w:rsidP="00E95E8B">
            <w:pPr>
              <w:spacing w:line="240" w:lineRule="auto"/>
              <w:jc w:val="center"/>
              <w:rPr>
                <w:rFonts w:ascii="宋体" w:hAnsi="宋体"/>
              </w:rPr>
            </w:pPr>
            <w:r w:rsidRPr="00D97FF5">
              <w:rPr>
                <w:rFonts w:ascii="宋体" w:hAnsi="宋体" w:hint="eastAsia"/>
              </w:rPr>
              <w:t>单位（标准）</w:t>
            </w:r>
          </w:p>
        </w:tc>
        <w:tc>
          <w:tcPr>
            <w:tcW w:w="3463" w:type="dxa"/>
            <w:vAlign w:val="center"/>
          </w:tcPr>
          <w:p w:rsidR="000B1B87" w:rsidRPr="00D97FF5" w:rsidRDefault="000B1B87" w:rsidP="00E95E8B">
            <w:pPr>
              <w:spacing w:line="240" w:lineRule="auto"/>
              <w:jc w:val="center"/>
              <w:rPr>
                <w:rFonts w:ascii="宋体" w:hAnsi="宋体"/>
              </w:rPr>
            </w:pPr>
            <w:r w:rsidRPr="00D97FF5">
              <w:rPr>
                <w:rFonts w:ascii="宋体" w:hAnsi="宋体" w:hint="eastAsia"/>
              </w:rPr>
              <w:t>性能要求</w:t>
            </w:r>
          </w:p>
        </w:tc>
      </w:tr>
      <w:tr w:rsidR="000B1B87" w:rsidRPr="00D97FF5" w:rsidTr="00E95E8B">
        <w:trPr>
          <w:trHeight w:val="454"/>
          <w:jc w:val="center"/>
        </w:trPr>
        <w:tc>
          <w:tcPr>
            <w:tcW w:w="703" w:type="dxa"/>
            <w:vAlign w:val="center"/>
          </w:tcPr>
          <w:p w:rsidR="000B1B87" w:rsidRPr="00D97FF5" w:rsidRDefault="000B1B87" w:rsidP="0028549B">
            <w:pPr>
              <w:spacing w:line="240" w:lineRule="auto"/>
              <w:jc w:val="center"/>
              <w:rPr>
                <w:rFonts w:ascii="宋体" w:hAnsi="宋体"/>
                <w:bCs/>
                <w:color w:val="000000"/>
              </w:rPr>
            </w:pPr>
            <w:r w:rsidRPr="00D97FF5">
              <w:rPr>
                <w:rFonts w:ascii="宋体" w:hAnsi="宋体" w:hint="eastAsia"/>
                <w:bCs/>
                <w:color w:val="000000"/>
              </w:rPr>
              <w:t>1</w:t>
            </w:r>
          </w:p>
        </w:tc>
        <w:tc>
          <w:tcPr>
            <w:tcW w:w="3476" w:type="dxa"/>
            <w:vAlign w:val="center"/>
          </w:tcPr>
          <w:p w:rsidR="000B1B87" w:rsidRPr="00D97FF5" w:rsidRDefault="000B1B87" w:rsidP="00E95E8B">
            <w:pPr>
              <w:spacing w:line="240" w:lineRule="auto"/>
              <w:rPr>
                <w:rFonts w:ascii="宋体" w:hAnsi="宋体"/>
                <w:bCs/>
                <w:color w:val="000000"/>
              </w:rPr>
            </w:pPr>
            <w:r w:rsidRPr="00D97FF5">
              <w:rPr>
                <w:rFonts w:ascii="宋体" w:hAnsi="宋体" w:hint="eastAsia"/>
                <w:bCs/>
                <w:color w:val="000000"/>
              </w:rPr>
              <w:t>硬度</w:t>
            </w:r>
          </w:p>
        </w:tc>
        <w:tc>
          <w:tcPr>
            <w:tcW w:w="2133" w:type="dxa"/>
            <w:vAlign w:val="center"/>
          </w:tcPr>
          <w:p w:rsidR="000B1B87" w:rsidRPr="00D97FF5" w:rsidRDefault="000B1B87" w:rsidP="00E95E8B">
            <w:pPr>
              <w:widowControl/>
              <w:spacing w:line="240" w:lineRule="auto"/>
              <w:rPr>
                <w:rFonts w:ascii="宋体" w:hAnsi="宋体"/>
                <w:bCs/>
              </w:rPr>
            </w:pPr>
            <w:r w:rsidRPr="00D97FF5">
              <w:rPr>
                <w:rFonts w:ascii="宋体" w:hAnsi="宋体" w:hint="eastAsia"/>
                <w:bCs/>
                <w:color w:val="000000"/>
              </w:rPr>
              <w:t>HB</w:t>
            </w:r>
          </w:p>
        </w:tc>
        <w:tc>
          <w:tcPr>
            <w:tcW w:w="3463" w:type="dxa"/>
            <w:vAlign w:val="center"/>
          </w:tcPr>
          <w:p w:rsidR="000B1B87" w:rsidRPr="00D97FF5" w:rsidRDefault="000B1B87" w:rsidP="00E95E8B">
            <w:pPr>
              <w:widowControl/>
              <w:spacing w:line="240" w:lineRule="auto"/>
              <w:rPr>
                <w:rFonts w:ascii="宋体" w:hAnsi="宋体"/>
                <w:bCs/>
              </w:rPr>
            </w:pPr>
            <w:r w:rsidRPr="00D97FF5">
              <w:rPr>
                <w:rFonts w:ascii="宋体" w:hAnsi="宋体" w:hint="eastAsia"/>
                <w:bCs/>
                <w:color w:val="000000"/>
              </w:rPr>
              <w:t>≥74.1</w:t>
            </w:r>
          </w:p>
        </w:tc>
      </w:tr>
      <w:tr w:rsidR="000B1B87" w:rsidRPr="00D97FF5" w:rsidTr="00E95E8B">
        <w:trPr>
          <w:trHeight w:val="454"/>
          <w:jc w:val="center"/>
        </w:trPr>
        <w:tc>
          <w:tcPr>
            <w:tcW w:w="703" w:type="dxa"/>
            <w:vAlign w:val="center"/>
          </w:tcPr>
          <w:p w:rsidR="000B1B87" w:rsidRPr="00D97FF5" w:rsidRDefault="000B1B87" w:rsidP="0028549B">
            <w:pPr>
              <w:spacing w:line="240" w:lineRule="auto"/>
              <w:jc w:val="center"/>
              <w:rPr>
                <w:rFonts w:ascii="宋体" w:hAnsi="宋体"/>
                <w:bCs/>
                <w:color w:val="000000"/>
              </w:rPr>
            </w:pPr>
            <w:r w:rsidRPr="00D97FF5">
              <w:rPr>
                <w:rFonts w:ascii="宋体" w:hAnsi="宋体" w:hint="eastAsia"/>
                <w:bCs/>
                <w:color w:val="000000"/>
              </w:rPr>
              <w:t>2</w:t>
            </w:r>
          </w:p>
        </w:tc>
        <w:tc>
          <w:tcPr>
            <w:tcW w:w="3476" w:type="dxa"/>
            <w:vAlign w:val="center"/>
          </w:tcPr>
          <w:p w:rsidR="000B1B87" w:rsidRPr="00D97FF5" w:rsidRDefault="000B1B87" w:rsidP="00E95E8B">
            <w:pPr>
              <w:autoSpaceDN w:val="0"/>
              <w:snapToGrid w:val="0"/>
              <w:spacing w:line="240" w:lineRule="auto"/>
              <w:rPr>
                <w:rFonts w:ascii="宋体" w:hAnsi="宋体"/>
                <w:bCs/>
                <w:color w:val="000000"/>
              </w:rPr>
            </w:pPr>
            <w:r w:rsidRPr="00D97FF5">
              <w:rPr>
                <w:rFonts w:ascii="宋体" w:hAnsi="宋体" w:hint="eastAsia"/>
                <w:bCs/>
                <w:color w:val="000000"/>
              </w:rPr>
              <w:t>抗拉强度</w:t>
            </w:r>
          </w:p>
        </w:tc>
        <w:tc>
          <w:tcPr>
            <w:tcW w:w="2133" w:type="dxa"/>
            <w:vAlign w:val="center"/>
          </w:tcPr>
          <w:p w:rsidR="000B1B87" w:rsidRPr="00D97FF5" w:rsidRDefault="000B1B87" w:rsidP="00E95E8B">
            <w:pPr>
              <w:widowControl/>
              <w:spacing w:line="240" w:lineRule="auto"/>
              <w:rPr>
                <w:rFonts w:ascii="宋体" w:hAnsi="宋体"/>
                <w:bCs/>
              </w:rPr>
            </w:pPr>
            <w:r w:rsidRPr="00D97FF5">
              <w:rPr>
                <w:rFonts w:ascii="宋体" w:hAnsi="宋体"/>
                <w:bCs/>
                <w:color w:val="000000"/>
              </w:rPr>
              <w:t>M</w:t>
            </w:r>
            <w:r w:rsidRPr="00D97FF5">
              <w:rPr>
                <w:rFonts w:ascii="宋体" w:hAnsi="宋体" w:hint="eastAsia"/>
                <w:bCs/>
                <w:color w:val="000000"/>
              </w:rPr>
              <w:t>P</w:t>
            </w:r>
            <w:r w:rsidRPr="00D97FF5">
              <w:rPr>
                <w:rFonts w:ascii="宋体" w:hAnsi="宋体"/>
                <w:bCs/>
                <w:color w:val="000000"/>
              </w:rPr>
              <w:t>a</w:t>
            </w:r>
          </w:p>
        </w:tc>
        <w:tc>
          <w:tcPr>
            <w:tcW w:w="3463" w:type="dxa"/>
            <w:vAlign w:val="center"/>
          </w:tcPr>
          <w:p w:rsidR="000B1B87" w:rsidRPr="00D97FF5" w:rsidRDefault="000B1B87" w:rsidP="00E95E8B">
            <w:pPr>
              <w:widowControl/>
              <w:spacing w:line="240" w:lineRule="auto"/>
              <w:rPr>
                <w:rFonts w:ascii="宋体" w:hAnsi="宋体"/>
                <w:bCs/>
                <w:color w:val="000000"/>
              </w:rPr>
            </w:pPr>
            <w:r w:rsidRPr="00D97FF5">
              <w:rPr>
                <w:rFonts w:ascii="宋体" w:hAnsi="宋体" w:hint="eastAsia"/>
                <w:bCs/>
                <w:color w:val="000000"/>
              </w:rPr>
              <w:t>≥228</w:t>
            </w:r>
          </w:p>
        </w:tc>
      </w:tr>
      <w:tr w:rsidR="000B1B87" w:rsidRPr="00D97FF5" w:rsidTr="00E95E8B">
        <w:trPr>
          <w:trHeight w:val="454"/>
          <w:jc w:val="center"/>
        </w:trPr>
        <w:tc>
          <w:tcPr>
            <w:tcW w:w="703" w:type="dxa"/>
            <w:vAlign w:val="center"/>
          </w:tcPr>
          <w:p w:rsidR="000B1B87" w:rsidRPr="00D97FF5" w:rsidRDefault="000B1B87" w:rsidP="0028549B">
            <w:pPr>
              <w:spacing w:line="240" w:lineRule="auto"/>
              <w:jc w:val="center"/>
              <w:rPr>
                <w:rFonts w:ascii="宋体" w:hAnsi="宋体"/>
                <w:bCs/>
                <w:color w:val="000000"/>
              </w:rPr>
            </w:pPr>
            <w:r w:rsidRPr="00D97FF5">
              <w:rPr>
                <w:rFonts w:ascii="宋体" w:hAnsi="宋体" w:hint="eastAsia"/>
                <w:bCs/>
                <w:color w:val="000000"/>
              </w:rPr>
              <w:t>3</w:t>
            </w:r>
          </w:p>
        </w:tc>
        <w:tc>
          <w:tcPr>
            <w:tcW w:w="3476" w:type="dxa"/>
            <w:vAlign w:val="center"/>
          </w:tcPr>
          <w:p w:rsidR="000B1B87" w:rsidRPr="00D97FF5" w:rsidRDefault="000B1B87" w:rsidP="00E95E8B">
            <w:pPr>
              <w:autoSpaceDN w:val="0"/>
              <w:snapToGrid w:val="0"/>
              <w:spacing w:line="240" w:lineRule="auto"/>
              <w:rPr>
                <w:rFonts w:ascii="宋体" w:hAnsi="宋体"/>
                <w:bCs/>
                <w:color w:val="000000"/>
              </w:rPr>
            </w:pPr>
            <w:r w:rsidRPr="00D97FF5">
              <w:rPr>
                <w:rFonts w:ascii="宋体" w:hAnsi="宋体" w:hint="eastAsia"/>
                <w:bCs/>
                <w:color w:val="000000"/>
              </w:rPr>
              <w:t>延伸率</w:t>
            </w:r>
          </w:p>
        </w:tc>
        <w:tc>
          <w:tcPr>
            <w:tcW w:w="2133" w:type="dxa"/>
            <w:vAlign w:val="center"/>
          </w:tcPr>
          <w:p w:rsidR="000B1B87" w:rsidRPr="00D97FF5" w:rsidRDefault="000B1B87" w:rsidP="00E95E8B">
            <w:pPr>
              <w:widowControl/>
              <w:spacing w:line="240" w:lineRule="auto"/>
              <w:rPr>
                <w:rFonts w:ascii="宋体" w:hAnsi="宋体"/>
                <w:bCs/>
              </w:rPr>
            </w:pPr>
            <w:r w:rsidRPr="00D97FF5">
              <w:rPr>
                <w:rFonts w:ascii="宋体" w:hAnsi="宋体" w:cs="TimesNewRomanPSMT" w:hint="eastAsia"/>
                <w:kern w:val="0"/>
              </w:rPr>
              <w:t>％</w:t>
            </w:r>
          </w:p>
        </w:tc>
        <w:tc>
          <w:tcPr>
            <w:tcW w:w="3463" w:type="dxa"/>
            <w:vAlign w:val="center"/>
          </w:tcPr>
          <w:p w:rsidR="000B1B87" w:rsidRPr="00D97FF5" w:rsidRDefault="000B1B87" w:rsidP="00E95E8B">
            <w:pPr>
              <w:widowControl/>
              <w:spacing w:line="240" w:lineRule="auto"/>
              <w:rPr>
                <w:rFonts w:ascii="宋体" w:hAnsi="宋体"/>
                <w:bCs/>
              </w:rPr>
            </w:pPr>
            <w:r w:rsidRPr="00D97FF5">
              <w:rPr>
                <w:rFonts w:ascii="宋体" w:hAnsi="宋体" w:hint="eastAsia"/>
                <w:bCs/>
                <w:color w:val="000000"/>
              </w:rPr>
              <w:t>≥1.4</w:t>
            </w:r>
          </w:p>
        </w:tc>
      </w:tr>
      <w:tr w:rsidR="000B1B87" w:rsidRPr="00D97FF5" w:rsidTr="00E95E8B">
        <w:trPr>
          <w:trHeight w:val="454"/>
          <w:jc w:val="center"/>
        </w:trPr>
        <w:tc>
          <w:tcPr>
            <w:tcW w:w="703" w:type="dxa"/>
            <w:vAlign w:val="center"/>
          </w:tcPr>
          <w:p w:rsidR="000B1B87" w:rsidRPr="00D97FF5" w:rsidRDefault="000B1B87" w:rsidP="0028549B">
            <w:pPr>
              <w:spacing w:line="240" w:lineRule="auto"/>
              <w:jc w:val="center"/>
              <w:rPr>
                <w:rFonts w:ascii="宋体" w:hAnsi="宋体"/>
                <w:bCs/>
                <w:color w:val="000000"/>
              </w:rPr>
            </w:pPr>
            <w:r w:rsidRPr="00D97FF5">
              <w:rPr>
                <w:rFonts w:ascii="宋体" w:hAnsi="宋体" w:hint="eastAsia"/>
                <w:bCs/>
                <w:color w:val="000000"/>
              </w:rPr>
              <w:t>4</w:t>
            </w:r>
          </w:p>
        </w:tc>
        <w:tc>
          <w:tcPr>
            <w:tcW w:w="3476" w:type="dxa"/>
            <w:vAlign w:val="center"/>
          </w:tcPr>
          <w:p w:rsidR="000B1B87" w:rsidRPr="00D97FF5" w:rsidRDefault="000B1B87" w:rsidP="00E95E8B">
            <w:pPr>
              <w:autoSpaceDN w:val="0"/>
              <w:snapToGrid w:val="0"/>
              <w:spacing w:line="240" w:lineRule="auto"/>
              <w:rPr>
                <w:rFonts w:ascii="宋体" w:hAnsi="宋体"/>
                <w:bCs/>
                <w:color w:val="000000"/>
              </w:rPr>
            </w:pPr>
            <w:r w:rsidRPr="00D97FF5">
              <w:rPr>
                <w:rFonts w:ascii="宋体" w:hAnsi="宋体" w:hint="eastAsia"/>
                <w:bCs/>
                <w:color w:val="000000"/>
              </w:rPr>
              <w:t>屈服强度</w:t>
            </w:r>
          </w:p>
        </w:tc>
        <w:tc>
          <w:tcPr>
            <w:tcW w:w="2133" w:type="dxa"/>
            <w:vAlign w:val="center"/>
          </w:tcPr>
          <w:p w:rsidR="000B1B87" w:rsidRPr="00D97FF5" w:rsidRDefault="000B1B87" w:rsidP="00E95E8B">
            <w:pPr>
              <w:widowControl/>
              <w:spacing w:line="240" w:lineRule="auto"/>
              <w:rPr>
                <w:rFonts w:ascii="宋体" w:hAnsi="宋体"/>
                <w:bCs/>
              </w:rPr>
            </w:pPr>
            <w:r w:rsidRPr="00D97FF5">
              <w:rPr>
                <w:rFonts w:ascii="宋体" w:hAnsi="宋体"/>
                <w:bCs/>
                <w:color w:val="000000"/>
              </w:rPr>
              <w:t>M</w:t>
            </w:r>
            <w:r w:rsidRPr="00D97FF5">
              <w:rPr>
                <w:rFonts w:ascii="宋体" w:hAnsi="宋体" w:hint="eastAsia"/>
                <w:bCs/>
                <w:color w:val="000000"/>
              </w:rPr>
              <w:t>P</w:t>
            </w:r>
            <w:r w:rsidRPr="00D97FF5">
              <w:rPr>
                <w:rFonts w:ascii="宋体" w:hAnsi="宋体"/>
                <w:bCs/>
                <w:color w:val="000000"/>
              </w:rPr>
              <w:t>a</w:t>
            </w:r>
          </w:p>
        </w:tc>
        <w:tc>
          <w:tcPr>
            <w:tcW w:w="3463" w:type="dxa"/>
            <w:vAlign w:val="center"/>
          </w:tcPr>
          <w:p w:rsidR="000B1B87" w:rsidRPr="00D97FF5" w:rsidRDefault="000B1B87" w:rsidP="00E95E8B">
            <w:pPr>
              <w:widowControl/>
              <w:spacing w:line="240" w:lineRule="auto"/>
              <w:rPr>
                <w:rFonts w:ascii="宋体" w:hAnsi="宋体"/>
                <w:bCs/>
              </w:rPr>
            </w:pPr>
            <w:r w:rsidRPr="00D97FF5">
              <w:rPr>
                <w:rFonts w:ascii="宋体" w:hAnsi="宋体" w:hint="eastAsia"/>
                <w:bCs/>
                <w:color w:val="000000"/>
              </w:rPr>
              <w:t>≥154</w:t>
            </w:r>
          </w:p>
        </w:tc>
      </w:tr>
    </w:tbl>
    <w:p w:rsidR="007B1818" w:rsidRPr="00D97FF5" w:rsidRDefault="007B1818" w:rsidP="001A13AA">
      <w:pPr>
        <w:spacing w:beforeLines="50"/>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3</w:t>
      </w:r>
      <w:r w:rsidR="007274DE" w:rsidRPr="00D97FF5">
        <w:rPr>
          <w:rFonts w:ascii="宋体" w:hAnsi="宋体" w:hint="eastAsia"/>
          <w:sz w:val="24"/>
          <w:szCs w:val="24"/>
        </w:rPr>
        <w:t>.5</w:t>
      </w:r>
      <w:r w:rsidRPr="00D97FF5">
        <w:rPr>
          <w:rFonts w:ascii="宋体" w:hAnsi="宋体" w:hint="eastAsia"/>
          <w:sz w:val="24"/>
          <w:szCs w:val="24"/>
        </w:rPr>
        <w:t>重要制造要求</w:t>
      </w:r>
    </w:p>
    <w:p w:rsidR="0062203F" w:rsidRPr="00D97FF5" w:rsidRDefault="0062203F" w:rsidP="007274DE">
      <w:pPr>
        <w:ind w:firstLineChars="200" w:firstLine="480"/>
        <w:jc w:val="left"/>
        <w:rPr>
          <w:rFonts w:ascii="宋体" w:hAnsi="宋体"/>
          <w:sz w:val="24"/>
          <w:szCs w:val="24"/>
        </w:rPr>
      </w:pPr>
      <w:r w:rsidRPr="00D97FF5">
        <w:rPr>
          <w:rFonts w:ascii="宋体" w:hAnsi="宋体" w:hint="eastAsia"/>
          <w:sz w:val="24"/>
          <w:szCs w:val="24"/>
        </w:rPr>
        <w:t>a.需要保证制作的零件都在尺寸公差范围内，并具有良好的一致性。</w:t>
      </w:r>
    </w:p>
    <w:p w:rsidR="0062203F" w:rsidRPr="00D97FF5" w:rsidRDefault="0062203F" w:rsidP="007274DE">
      <w:pPr>
        <w:ind w:firstLineChars="200" w:firstLine="480"/>
        <w:jc w:val="left"/>
        <w:rPr>
          <w:rFonts w:ascii="宋体" w:hAnsi="宋体"/>
          <w:sz w:val="24"/>
          <w:szCs w:val="24"/>
        </w:rPr>
      </w:pPr>
      <w:r w:rsidRPr="00D97FF5">
        <w:rPr>
          <w:rFonts w:ascii="宋体" w:hAnsi="宋体" w:hint="eastAsia"/>
          <w:sz w:val="24"/>
          <w:szCs w:val="24"/>
        </w:rPr>
        <w:t>b.产品3D、2D数据发放后，供应商应制作产品制造流程图及生产控制计划。</w:t>
      </w:r>
    </w:p>
    <w:p w:rsidR="0010695D" w:rsidRPr="00D97FF5" w:rsidRDefault="007B1818" w:rsidP="007B1818">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4</w:t>
      </w:r>
      <w:r w:rsidRPr="00D97FF5">
        <w:rPr>
          <w:rFonts w:ascii="宋体" w:hAnsi="宋体" w:hint="eastAsia"/>
          <w:sz w:val="24"/>
          <w:szCs w:val="24"/>
        </w:rPr>
        <w:t>产品性能要求及试验方法</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984"/>
        <w:gridCol w:w="2127"/>
        <w:gridCol w:w="1701"/>
        <w:gridCol w:w="1134"/>
        <w:gridCol w:w="708"/>
      </w:tblGrid>
      <w:tr w:rsidR="007228B8" w:rsidRPr="00D97FF5" w:rsidTr="0010695D">
        <w:tc>
          <w:tcPr>
            <w:tcW w:w="534" w:type="dxa"/>
            <w:vAlign w:val="center"/>
          </w:tcPr>
          <w:p w:rsidR="007228B8" w:rsidRPr="00D97FF5" w:rsidRDefault="007228B8" w:rsidP="007228B8">
            <w:pPr>
              <w:spacing w:line="240" w:lineRule="auto"/>
              <w:jc w:val="center"/>
              <w:rPr>
                <w:color w:val="000000"/>
              </w:rPr>
            </w:pPr>
            <w:r w:rsidRPr="00D97FF5">
              <w:rPr>
                <w:color w:val="000000"/>
              </w:rPr>
              <w:t>序号</w:t>
            </w:r>
          </w:p>
        </w:tc>
        <w:tc>
          <w:tcPr>
            <w:tcW w:w="1559" w:type="dxa"/>
            <w:vAlign w:val="center"/>
          </w:tcPr>
          <w:p w:rsidR="007228B8" w:rsidRPr="00D97FF5" w:rsidRDefault="007228B8" w:rsidP="007228B8">
            <w:pPr>
              <w:spacing w:line="240" w:lineRule="auto"/>
              <w:jc w:val="center"/>
              <w:rPr>
                <w:color w:val="000000"/>
              </w:rPr>
            </w:pPr>
            <w:r w:rsidRPr="00D97FF5">
              <w:rPr>
                <w:color w:val="000000"/>
              </w:rPr>
              <w:t>性能要求项目</w:t>
            </w:r>
          </w:p>
        </w:tc>
        <w:tc>
          <w:tcPr>
            <w:tcW w:w="1984" w:type="dxa"/>
            <w:vAlign w:val="center"/>
          </w:tcPr>
          <w:p w:rsidR="007228B8" w:rsidRPr="00D97FF5" w:rsidRDefault="007228B8" w:rsidP="007228B8">
            <w:pPr>
              <w:spacing w:line="240" w:lineRule="auto"/>
              <w:jc w:val="center"/>
              <w:rPr>
                <w:color w:val="000000"/>
              </w:rPr>
            </w:pPr>
            <w:r w:rsidRPr="00D97FF5">
              <w:rPr>
                <w:color w:val="000000"/>
              </w:rPr>
              <w:t>试验方法</w:t>
            </w:r>
          </w:p>
        </w:tc>
        <w:tc>
          <w:tcPr>
            <w:tcW w:w="2127" w:type="dxa"/>
            <w:vAlign w:val="center"/>
          </w:tcPr>
          <w:p w:rsidR="007228B8" w:rsidRPr="00D97FF5" w:rsidRDefault="007228B8" w:rsidP="007228B8">
            <w:pPr>
              <w:spacing w:line="240" w:lineRule="auto"/>
              <w:jc w:val="center"/>
              <w:rPr>
                <w:color w:val="000000"/>
              </w:rPr>
            </w:pPr>
            <w:r w:rsidRPr="00D97FF5">
              <w:rPr>
                <w:color w:val="000000"/>
              </w:rPr>
              <w:t>试验标准</w:t>
            </w:r>
          </w:p>
        </w:tc>
        <w:tc>
          <w:tcPr>
            <w:tcW w:w="1701" w:type="dxa"/>
            <w:vAlign w:val="center"/>
          </w:tcPr>
          <w:p w:rsidR="007228B8" w:rsidRPr="00D97FF5" w:rsidRDefault="007228B8" w:rsidP="007228B8">
            <w:pPr>
              <w:spacing w:line="240" w:lineRule="auto"/>
              <w:jc w:val="center"/>
              <w:rPr>
                <w:color w:val="000000"/>
              </w:rPr>
            </w:pPr>
            <w:r w:rsidRPr="00D97FF5">
              <w:rPr>
                <w:color w:val="000000"/>
              </w:rPr>
              <w:t>引用的企业</w:t>
            </w:r>
            <w:r w:rsidRPr="00D97FF5">
              <w:rPr>
                <w:color w:val="000000"/>
              </w:rPr>
              <w:t>/</w:t>
            </w:r>
            <w:r w:rsidRPr="00D97FF5">
              <w:rPr>
                <w:color w:val="000000"/>
              </w:rPr>
              <w:t>国家标准</w:t>
            </w:r>
          </w:p>
        </w:tc>
        <w:tc>
          <w:tcPr>
            <w:tcW w:w="1134" w:type="dxa"/>
            <w:vAlign w:val="center"/>
          </w:tcPr>
          <w:p w:rsidR="007228B8" w:rsidRPr="00D97FF5" w:rsidRDefault="007228B8" w:rsidP="007228B8">
            <w:pPr>
              <w:spacing w:line="240" w:lineRule="auto"/>
              <w:jc w:val="center"/>
              <w:rPr>
                <w:color w:val="000000"/>
              </w:rPr>
            </w:pPr>
            <w:r w:rsidRPr="00D97FF5">
              <w:rPr>
                <w:color w:val="000000"/>
              </w:rPr>
              <w:t>验收方式</w:t>
            </w:r>
          </w:p>
        </w:tc>
        <w:tc>
          <w:tcPr>
            <w:tcW w:w="708" w:type="dxa"/>
            <w:vAlign w:val="center"/>
          </w:tcPr>
          <w:p w:rsidR="007228B8" w:rsidRPr="00D97FF5" w:rsidRDefault="007228B8" w:rsidP="007228B8">
            <w:pPr>
              <w:spacing w:line="240" w:lineRule="auto"/>
              <w:jc w:val="center"/>
              <w:rPr>
                <w:color w:val="000000"/>
              </w:rPr>
            </w:pPr>
            <w:r w:rsidRPr="00D97FF5">
              <w:rPr>
                <w:color w:val="000000"/>
              </w:rPr>
              <w:t>备注</w:t>
            </w: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镜面曲率半径</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镜片反射率</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3</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镜片失真率</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4</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撞击试验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0306第5.4条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0306第5.4条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5</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回位一致性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0306第5.6条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6</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折拢试验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0306附录A.3</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0306第5.7条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7</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镜面调节角度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0306附录A.4</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0306第5.8条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8</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镜面操作调节角度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0306附录A.5</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0306第5.9条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9</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镜片的固定</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0306附录A.6</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0306第5.10条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10</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镜片保持力</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0306第5.11条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11</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镜头保持力</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0306第5.12条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lastRenderedPageBreak/>
              <w:t>12</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堵转性能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0306第5.13条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0306第5.13条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13</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高温试验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0306附录A.7.1</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0306第5.14.1条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14</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低温试验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0306附录A.7.1</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0306第5.14.1条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15</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高低温湿热交变试验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0306附录A.7.2</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0306第5.14.2条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16</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防水试验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0306附录A.8</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0306第5.15条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17</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耐高压清洗</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0306第5.16条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0306第5.16条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w:t>
            </w:r>
            <w:bookmarkStart w:id="6" w:name="_GoBack"/>
            <w:bookmarkEnd w:id="6"/>
            <w:r w:rsidRPr="00D97FF5">
              <w:rPr>
                <w:rFonts w:ascii="宋体" w:hAnsi="宋体"/>
                <w:color w:val="000000"/>
              </w:rPr>
              <w:t>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18</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防尘试验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0306附录A.9</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0306第5.17条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19</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耐腐蚀试验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0306附录A.10</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0306第5.18条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20</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手动折拢耐久性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0306附录A.11</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0306第5.19.1条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21</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镜面调节耐久性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0306附录A.12</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0306第5.19.2条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22</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电动折拢耐久性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0306附录A.13</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0306第5.19.3条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23</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光学振动</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0306附录A.15</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 5.20 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24</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抗振强度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0306附录A.16</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25</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紧急调整</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0306附录A.18</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0306第5.23条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26</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外后视镜总成电线束性能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0306第5.24条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0306第5.24条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27</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电流消耗</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0306第5.25条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0306第5.25 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28</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镜面调节速度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0306第5.26条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0306第5.26 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29</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镜头折拢速度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0306第5.27条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0306第5.27条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30</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工作电压</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0306第5.28条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0306第5.28条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31</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过电压强度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0306附录A.19</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0306第5.29条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32</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绝缘强度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0306第5.30条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0306第5.30条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33</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开路保护</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0306第5.31条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34</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短路保护</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0306第5.32条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35</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噪音要求</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0306附录A.20</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0306第5.33条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36</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加热除霜性能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0306附录A.21</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0306第5.34条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37</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加热除露性能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w:t>
            </w:r>
            <w:r w:rsidRPr="00D97FF5">
              <w:rPr>
                <w:rFonts w:ascii="宋体" w:hAnsi="宋体" w:hint="eastAsia"/>
                <w:color w:val="000000"/>
              </w:rPr>
              <w:lastRenderedPageBreak/>
              <w:t>5.35条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lastRenderedPageBreak/>
              <w:t>Q/BJORV S 0306第</w:t>
            </w:r>
            <w:r w:rsidRPr="00D97FF5">
              <w:rPr>
                <w:rFonts w:ascii="宋体" w:hAnsi="宋体" w:hint="eastAsia"/>
                <w:color w:val="000000"/>
              </w:rPr>
              <w:lastRenderedPageBreak/>
              <w:t>5.35条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lastRenderedPageBreak/>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lastRenderedPageBreak/>
              <w:t>38</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加热片耐久试验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0306附录A.22</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0306第5.36条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39</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镜面的最高温度</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0306第5.37条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0306第5.37条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40</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迎宾灯投影要求</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0306第5.38.1条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41</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转向灯耐久性能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0306附录A.23</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42</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迎宾灯耐久性能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0306附录A.24</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43</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转向灯配光性能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GB 17509</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0306第5.38.3条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44</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转向灯密封性能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0306附录A.25</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0306第5.38.4条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45</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迎宾灯密封性能</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0306附录A.25</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0306第5.38.4条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46</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转向灯加压</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0306第5.38.5条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47</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耐反向电压</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0306第5.38.6条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0306第5.38.6条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48</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供电电压缓慢上升和下降</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0306第5.38.7条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0306第5.38.7条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49</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瞬间下降电压</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0306第5.38.8 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0306第5.38.8条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50</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中断试验</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0306第5.38.9条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0306第5.38.9条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51</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电磁兼容性要求</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0306第5.39条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0306第5.39条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52</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车门操作时耐久性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0306附录A.17</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0306第5.22条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53</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门上的外后视镜总成可维修性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0306第5.40.1条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0306第5.40.1条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54</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镜面总成的更换</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0306第5.40.2条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0306第5.40.2条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55</w:t>
            </w:r>
          </w:p>
        </w:tc>
        <w:tc>
          <w:tcPr>
            <w:tcW w:w="1559"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可靠性</w:t>
            </w:r>
          </w:p>
        </w:tc>
        <w:tc>
          <w:tcPr>
            <w:tcW w:w="198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0306第6条</w:t>
            </w:r>
          </w:p>
        </w:tc>
        <w:tc>
          <w:tcPr>
            <w:tcW w:w="2127"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hint="eastAsia"/>
                <w:color w:val="000000"/>
              </w:rPr>
              <w:t>Q/BJORV S 0306第6条</w:t>
            </w:r>
          </w:p>
        </w:tc>
        <w:tc>
          <w:tcPr>
            <w:tcW w:w="1701"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Q/BJORV S 03</w:t>
            </w:r>
            <w:r w:rsidRPr="00D97FF5">
              <w:rPr>
                <w:rFonts w:ascii="宋体" w:hAnsi="宋体" w:hint="eastAsia"/>
                <w:color w:val="000000"/>
              </w:rPr>
              <w:t>06</w:t>
            </w:r>
          </w:p>
        </w:tc>
        <w:tc>
          <w:tcPr>
            <w:tcW w:w="1134" w:type="dxa"/>
            <w:vAlign w:val="center"/>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7228B8" w:rsidRPr="00D97FF5" w:rsidTr="0010695D">
        <w:tc>
          <w:tcPr>
            <w:tcW w:w="534" w:type="dxa"/>
            <w:vAlign w:val="center"/>
          </w:tcPr>
          <w:p w:rsidR="007228B8" w:rsidRPr="00D97FF5" w:rsidRDefault="00517D79" w:rsidP="007228B8">
            <w:pPr>
              <w:spacing w:line="240" w:lineRule="auto"/>
              <w:jc w:val="center"/>
              <w:rPr>
                <w:rFonts w:ascii="宋体" w:hAnsi="宋体"/>
                <w:color w:val="000000"/>
              </w:rPr>
            </w:pPr>
            <w:r w:rsidRPr="00D97FF5">
              <w:rPr>
                <w:rFonts w:ascii="宋体" w:hAnsi="宋体" w:hint="eastAsia"/>
                <w:color w:val="000000"/>
              </w:rPr>
              <w:t>56</w:t>
            </w:r>
          </w:p>
        </w:tc>
        <w:tc>
          <w:tcPr>
            <w:tcW w:w="1559" w:type="dxa"/>
            <w:vAlign w:val="center"/>
          </w:tcPr>
          <w:p w:rsidR="007228B8" w:rsidRPr="00A25EAE" w:rsidRDefault="007228B8" w:rsidP="007228B8">
            <w:pPr>
              <w:spacing w:line="240" w:lineRule="auto"/>
              <w:jc w:val="center"/>
              <w:rPr>
                <w:rFonts w:ascii="宋体" w:hAnsi="宋体"/>
                <w:color w:val="000000"/>
              </w:rPr>
            </w:pPr>
            <w:r w:rsidRPr="00A25EAE">
              <w:rPr>
                <w:rFonts w:ascii="宋体" w:hAnsi="宋体" w:hint="eastAsia"/>
                <w:color w:val="000000"/>
              </w:rPr>
              <w:t>禁用物质</w:t>
            </w:r>
          </w:p>
        </w:tc>
        <w:tc>
          <w:tcPr>
            <w:tcW w:w="1984" w:type="dxa"/>
            <w:vAlign w:val="center"/>
          </w:tcPr>
          <w:p w:rsidR="007228B8" w:rsidRPr="00813E10" w:rsidRDefault="007A5C1F" w:rsidP="007A5C1F">
            <w:pPr>
              <w:spacing w:line="240" w:lineRule="auto"/>
              <w:jc w:val="center"/>
              <w:rPr>
                <w:rFonts w:ascii="宋体" w:hAnsi="宋体"/>
                <w:color w:val="000000"/>
              </w:rPr>
            </w:pPr>
            <w:r w:rsidRPr="007A5C1F">
              <w:rPr>
                <w:rFonts w:ascii="宋体" w:hAnsi="宋体" w:hint="eastAsia"/>
                <w:color w:val="000000"/>
              </w:rPr>
              <w:t>Q/BAIC C310001</w:t>
            </w:r>
          </w:p>
        </w:tc>
        <w:tc>
          <w:tcPr>
            <w:tcW w:w="2127" w:type="dxa"/>
            <w:vAlign w:val="center"/>
          </w:tcPr>
          <w:p w:rsidR="007228B8" w:rsidRPr="00813E10" w:rsidRDefault="007228B8" w:rsidP="007A5C1F">
            <w:pPr>
              <w:pStyle w:val="a1"/>
              <w:numPr>
                <w:ilvl w:val="0"/>
                <w:numId w:val="0"/>
              </w:numPr>
              <w:spacing w:beforeLines="0" w:afterLines="0"/>
              <w:jc w:val="center"/>
              <w:rPr>
                <w:rFonts w:ascii="宋体" w:eastAsia="宋体" w:hAnsi="宋体"/>
                <w:color w:val="000000"/>
                <w:kern w:val="2"/>
              </w:rPr>
            </w:pPr>
            <w:r w:rsidRPr="00813E10">
              <w:rPr>
                <w:rFonts w:ascii="宋体" w:eastAsia="宋体" w:hAnsi="宋体" w:hint="eastAsia"/>
                <w:color w:val="000000"/>
                <w:kern w:val="2"/>
              </w:rPr>
              <w:t>Pb≤0.1%；Hg≤0.1%；Cd≤0.01%；Cr6+≤0.1%；多溴联苯≤0.1%；多溴二苯醚≤0.1%</w:t>
            </w:r>
          </w:p>
        </w:tc>
        <w:tc>
          <w:tcPr>
            <w:tcW w:w="1701" w:type="dxa"/>
            <w:vAlign w:val="center"/>
          </w:tcPr>
          <w:p w:rsidR="007228B8" w:rsidRPr="00813E10" w:rsidRDefault="007A5C1F" w:rsidP="007A5C1F">
            <w:pPr>
              <w:spacing w:line="240" w:lineRule="auto"/>
              <w:jc w:val="center"/>
              <w:rPr>
                <w:rFonts w:ascii="宋体" w:hAnsi="宋体"/>
                <w:color w:val="000000"/>
              </w:rPr>
            </w:pPr>
            <w:r w:rsidRPr="007A5C1F">
              <w:rPr>
                <w:rFonts w:ascii="宋体" w:hAnsi="宋体" w:hint="eastAsia"/>
                <w:color w:val="000000"/>
              </w:rPr>
              <w:t>Q/BAIC C310001</w:t>
            </w:r>
          </w:p>
        </w:tc>
        <w:tc>
          <w:tcPr>
            <w:tcW w:w="1134" w:type="dxa"/>
            <w:vAlign w:val="center"/>
          </w:tcPr>
          <w:p w:rsidR="007228B8" w:rsidRPr="00A25EAE" w:rsidRDefault="007228B8" w:rsidP="007228B8">
            <w:pPr>
              <w:spacing w:line="240" w:lineRule="auto"/>
              <w:jc w:val="center"/>
              <w:rPr>
                <w:rFonts w:ascii="宋体" w:hAnsi="宋体"/>
                <w:color w:val="000000"/>
              </w:rPr>
            </w:pPr>
            <w:r w:rsidRPr="00A25EAE">
              <w:rPr>
                <w:rFonts w:ascii="宋体" w:hAnsi="宋体"/>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5451F8" w:rsidRPr="00D97FF5" w:rsidTr="0010695D">
        <w:tc>
          <w:tcPr>
            <w:tcW w:w="534" w:type="dxa"/>
            <w:vAlign w:val="center"/>
          </w:tcPr>
          <w:p w:rsidR="005451F8" w:rsidRPr="00D97FF5" w:rsidRDefault="005451F8" w:rsidP="007228B8">
            <w:pPr>
              <w:spacing w:line="240" w:lineRule="auto"/>
              <w:jc w:val="center"/>
              <w:rPr>
                <w:rFonts w:ascii="宋体" w:hAnsi="宋体"/>
                <w:color w:val="000000"/>
              </w:rPr>
            </w:pPr>
            <w:r w:rsidRPr="00D97FF5">
              <w:rPr>
                <w:rFonts w:ascii="宋体" w:hAnsi="宋体" w:hint="eastAsia"/>
                <w:color w:val="000000"/>
              </w:rPr>
              <w:t>57</w:t>
            </w:r>
          </w:p>
        </w:tc>
        <w:tc>
          <w:tcPr>
            <w:tcW w:w="1559" w:type="dxa"/>
            <w:vAlign w:val="center"/>
          </w:tcPr>
          <w:p w:rsidR="005451F8" w:rsidRPr="00D97FF5" w:rsidRDefault="004B69AF" w:rsidP="007228B8">
            <w:pPr>
              <w:spacing w:line="240" w:lineRule="auto"/>
              <w:jc w:val="center"/>
              <w:rPr>
                <w:rFonts w:ascii="宋体" w:hAnsi="宋体"/>
                <w:color w:val="000000"/>
              </w:rPr>
            </w:pPr>
            <w:r w:rsidRPr="00D97FF5">
              <w:rPr>
                <w:rStyle w:val="Hyperlink0"/>
                <w:rFonts w:ascii="宋体" w:hAnsi="宋体" w:hint="eastAsia"/>
              </w:rPr>
              <w:t>叠加交流电压</w:t>
            </w:r>
          </w:p>
        </w:tc>
        <w:tc>
          <w:tcPr>
            <w:tcW w:w="1984" w:type="dxa"/>
            <w:vAlign w:val="center"/>
          </w:tcPr>
          <w:p w:rsidR="005451F8" w:rsidRPr="00D97FF5" w:rsidRDefault="004B69AF" w:rsidP="007228B8">
            <w:pPr>
              <w:adjustRightInd w:val="0"/>
              <w:snapToGrid w:val="0"/>
              <w:spacing w:line="240" w:lineRule="auto"/>
              <w:jc w:val="center"/>
              <w:rPr>
                <w:rFonts w:ascii="宋体" w:hAnsi="宋体"/>
                <w:color w:val="000000"/>
              </w:rPr>
            </w:pPr>
            <w:r w:rsidRPr="00D97FF5">
              <w:rPr>
                <w:rFonts w:ascii="宋体" w:hAnsi="宋体" w:hint="eastAsia"/>
              </w:rPr>
              <w:t>Q/BJORV S 0405第5.3.3条</w:t>
            </w:r>
          </w:p>
        </w:tc>
        <w:tc>
          <w:tcPr>
            <w:tcW w:w="2127" w:type="dxa"/>
            <w:vAlign w:val="center"/>
          </w:tcPr>
          <w:p w:rsidR="005451F8" w:rsidRPr="00D97FF5" w:rsidRDefault="004C1F27" w:rsidP="007228B8">
            <w:pPr>
              <w:pStyle w:val="a1"/>
              <w:numPr>
                <w:ilvl w:val="0"/>
                <w:numId w:val="0"/>
              </w:numPr>
              <w:spacing w:beforeLines="0" w:afterLines="0"/>
              <w:jc w:val="center"/>
              <w:rPr>
                <w:rFonts w:ascii="宋体" w:eastAsia="宋体" w:hAnsi="宋体"/>
                <w:color w:val="000000"/>
                <w:kern w:val="2"/>
              </w:rPr>
            </w:pPr>
            <w:r w:rsidRPr="00D97FF5">
              <w:rPr>
                <w:rFonts w:ascii="宋体" w:eastAsia="宋体" w:hAnsi="宋体" w:hint="eastAsia"/>
                <w:color w:val="000000"/>
                <w:kern w:val="2"/>
              </w:rPr>
              <w:t>灯总成应达到Q/BATC S 361中表3定义的A级</w:t>
            </w:r>
          </w:p>
        </w:tc>
        <w:tc>
          <w:tcPr>
            <w:tcW w:w="1701" w:type="dxa"/>
            <w:vAlign w:val="center"/>
          </w:tcPr>
          <w:p w:rsidR="005451F8" w:rsidRPr="00D97FF5" w:rsidRDefault="004B69AF" w:rsidP="007228B8">
            <w:pPr>
              <w:spacing w:line="240" w:lineRule="auto"/>
              <w:jc w:val="center"/>
              <w:rPr>
                <w:rFonts w:ascii="宋体" w:hAnsi="宋体"/>
                <w:color w:val="000000"/>
              </w:rPr>
            </w:pPr>
            <w:r w:rsidRPr="00D97FF5">
              <w:rPr>
                <w:rFonts w:ascii="宋体" w:hAnsi="宋体" w:hint="eastAsia"/>
              </w:rPr>
              <w:t>Q/BJORV S 0405</w:t>
            </w:r>
          </w:p>
        </w:tc>
        <w:tc>
          <w:tcPr>
            <w:tcW w:w="1134" w:type="dxa"/>
            <w:vAlign w:val="center"/>
          </w:tcPr>
          <w:p w:rsidR="005451F8" w:rsidRPr="00D97FF5" w:rsidRDefault="004B69AF"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5451F8" w:rsidRPr="00D97FF5" w:rsidRDefault="005451F8" w:rsidP="007228B8">
            <w:pPr>
              <w:spacing w:line="240" w:lineRule="auto"/>
              <w:jc w:val="center"/>
              <w:rPr>
                <w:rFonts w:ascii="宋体" w:hAnsi="宋体"/>
                <w:color w:val="000000"/>
              </w:rPr>
            </w:pPr>
          </w:p>
        </w:tc>
      </w:tr>
      <w:tr w:rsidR="004B69AF" w:rsidRPr="00D97FF5" w:rsidTr="0010695D">
        <w:tc>
          <w:tcPr>
            <w:tcW w:w="534" w:type="dxa"/>
            <w:vAlign w:val="center"/>
          </w:tcPr>
          <w:p w:rsidR="004B69AF" w:rsidRPr="00D97FF5" w:rsidRDefault="004B69AF" w:rsidP="007228B8">
            <w:pPr>
              <w:spacing w:line="240" w:lineRule="auto"/>
              <w:jc w:val="center"/>
              <w:rPr>
                <w:rFonts w:ascii="宋体" w:hAnsi="宋体"/>
                <w:color w:val="000000"/>
              </w:rPr>
            </w:pPr>
            <w:r w:rsidRPr="00D97FF5">
              <w:rPr>
                <w:rFonts w:ascii="宋体" w:hAnsi="宋体" w:hint="eastAsia"/>
                <w:color w:val="000000"/>
              </w:rPr>
              <w:t>58</w:t>
            </w:r>
          </w:p>
        </w:tc>
        <w:tc>
          <w:tcPr>
            <w:tcW w:w="1559" w:type="dxa"/>
            <w:vAlign w:val="center"/>
          </w:tcPr>
          <w:p w:rsidR="004B69AF" w:rsidRPr="00D97FF5" w:rsidRDefault="004B69AF" w:rsidP="004B69AF">
            <w:pPr>
              <w:spacing w:line="240" w:lineRule="auto"/>
              <w:jc w:val="center"/>
              <w:rPr>
                <w:color w:val="000000"/>
              </w:rPr>
            </w:pPr>
            <w:r w:rsidRPr="00D97FF5">
              <w:rPr>
                <w:rFonts w:hint="eastAsia"/>
                <w:color w:val="000000"/>
              </w:rPr>
              <w:t>电压干扰时的复位性能</w:t>
            </w:r>
          </w:p>
        </w:tc>
        <w:tc>
          <w:tcPr>
            <w:tcW w:w="1984" w:type="dxa"/>
            <w:vAlign w:val="center"/>
          </w:tcPr>
          <w:p w:rsidR="004B69AF" w:rsidRPr="00D97FF5" w:rsidRDefault="004B69AF" w:rsidP="004B69AF">
            <w:pPr>
              <w:adjustRightInd w:val="0"/>
              <w:snapToGrid w:val="0"/>
              <w:spacing w:line="240" w:lineRule="auto"/>
              <w:jc w:val="center"/>
              <w:rPr>
                <w:rFonts w:ascii="宋体" w:hAnsi="宋体"/>
                <w:color w:val="000000"/>
              </w:rPr>
            </w:pPr>
            <w:r w:rsidRPr="00D97FF5">
              <w:rPr>
                <w:rFonts w:ascii="宋体" w:hAnsi="宋体" w:hint="eastAsia"/>
              </w:rPr>
              <w:t>Q/BJORV S 0405第5.3.6条</w:t>
            </w:r>
          </w:p>
        </w:tc>
        <w:tc>
          <w:tcPr>
            <w:tcW w:w="2127" w:type="dxa"/>
            <w:vAlign w:val="center"/>
          </w:tcPr>
          <w:p w:rsidR="004B69AF" w:rsidRPr="00D97FF5" w:rsidRDefault="004C1F27" w:rsidP="004C1F27">
            <w:pPr>
              <w:pStyle w:val="a1"/>
              <w:numPr>
                <w:ilvl w:val="0"/>
                <w:numId w:val="0"/>
              </w:numPr>
              <w:spacing w:beforeLines="0" w:afterLines="0"/>
              <w:jc w:val="center"/>
              <w:rPr>
                <w:rFonts w:ascii="宋体" w:eastAsia="宋体" w:hAnsi="宋体"/>
                <w:color w:val="000000"/>
                <w:kern w:val="2"/>
              </w:rPr>
            </w:pPr>
            <w:r w:rsidRPr="00D97FF5">
              <w:rPr>
                <w:rFonts w:ascii="宋体" w:eastAsia="宋体" w:hAnsi="宋体" w:hint="eastAsia"/>
                <w:color w:val="000000"/>
                <w:kern w:val="2"/>
              </w:rPr>
              <w:t>灯总成应达到Q/BATC S 361中表3定义的C级</w:t>
            </w:r>
          </w:p>
        </w:tc>
        <w:tc>
          <w:tcPr>
            <w:tcW w:w="1701" w:type="dxa"/>
            <w:vAlign w:val="center"/>
          </w:tcPr>
          <w:p w:rsidR="004B69AF" w:rsidRPr="00D97FF5" w:rsidRDefault="004B69AF" w:rsidP="007228B8">
            <w:pPr>
              <w:spacing w:line="240" w:lineRule="auto"/>
              <w:jc w:val="center"/>
              <w:rPr>
                <w:rFonts w:ascii="宋体" w:hAnsi="宋体"/>
                <w:color w:val="000000"/>
              </w:rPr>
            </w:pPr>
            <w:r w:rsidRPr="00D97FF5">
              <w:rPr>
                <w:rFonts w:ascii="宋体" w:hAnsi="宋体" w:hint="eastAsia"/>
              </w:rPr>
              <w:t>Q/BJORV S 0405</w:t>
            </w:r>
          </w:p>
        </w:tc>
        <w:tc>
          <w:tcPr>
            <w:tcW w:w="1134" w:type="dxa"/>
            <w:vAlign w:val="center"/>
          </w:tcPr>
          <w:p w:rsidR="004B69AF" w:rsidRPr="00D97FF5" w:rsidRDefault="004B69AF"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4B69AF" w:rsidRPr="00D97FF5" w:rsidRDefault="004B69AF" w:rsidP="007228B8">
            <w:pPr>
              <w:spacing w:line="240" w:lineRule="auto"/>
              <w:jc w:val="center"/>
              <w:rPr>
                <w:rFonts w:ascii="宋体" w:hAnsi="宋体"/>
                <w:color w:val="000000"/>
              </w:rPr>
            </w:pPr>
          </w:p>
        </w:tc>
      </w:tr>
      <w:tr w:rsidR="004B69AF" w:rsidRPr="00D97FF5" w:rsidTr="0010695D">
        <w:tc>
          <w:tcPr>
            <w:tcW w:w="534" w:type="dxa"/>
            <w:vAlign w:val="center"/>
          </w:tcPr>
          <w:p w:rsidR="004B69AF" w:rsidRPr="00D97FF5" w:rsidRDefault="004B69AF" w:rsidP="007228B8">
            <w:pPr>
              <w:spacing w:line="240" w:lineRule="auto"/>
              <w:jc w:val="center"/>
              <w:rPr>
                <w:rFonts w:ascii="宋体" w:hAnsi="宋体"/>
                <w:color w:val="000000"/>
              </w:rPr>
            </w:pPr>
            <w:r w:rsidRPr="00D97FF5">
              <w:rPr>
                <w:rFonts w:ascii="宋体" w:hAnsi="宋体" w:hint="eastAsia"/>
                <w:color w:val="000000"/>
              </w:rPr>
              <w:t>59</w:t>
            </w:r>
          </w:p>
        </w:tc>
        <w:tc>
          <w:tcPr>
            <w:tcW w:w="1559" w:type="dxa"/>
            <w:vAlign w:val="center"/>
          </w:tcPr>
          <w:p w:rsidR="004B69AF" w:rsidRPr="00D97FF5" w:rsidRDefault="004B69AF" w:rsidP="004B69AF">
            <w:pPr>
              <w:spacing w:line="240" w:lineRule="auto"/>
              <w:jc w:val="center"/>
              <w:rPr>
                <w:color w:val="000000"/>
              </w:rPr>
            </w:pPr>
            <w:r w:rsidRPr="00D97FF5">
              <w:rPr>
                <w:rFonts w:hint="eastAsia"/>
                <w:color w:val="000000"/>
              </w:rPr>
              <w:t>电压干扰</w:t>
            </w:r>
          </w:p>
        </w:tc>
        <w:tc>
          <w:tcPr>
            <w:tcW w:w="1984" w:type="dxa"/>
            <w:vAlign w:val="center"/>
          </w:tcPr>
          <w:p w:rsidR="004B69AF" w:rsidRPr="00D97FF5" w:rsidRDefault="004B69AF" w:rsidP="004B69AF">
            <w:pPr>
              <w:adjustRightInd w:val="0"/>
              <w:snapToGrid w:val="0"/>
              <w:spacing w:line="240" w:lineRule="auto"/>
              <w:jc w:val="center"/>
              <w:rPr>
                <w:rFonts w:ascii="宋体" w:hAnsi="宋体"/>
                <w:color w:val="000000"/>
              </w:rPr>
            </w:pPr>
            <w:r w:rsidRPr="00D97FF5">
              <w:rPr>
                <w:rFonts w:ascii="宋体" w:hAnsi="宋体" w:hint="eastAsia"/>
              </w:rPr>
              <w:t>Q/BJORV S 0405第</w:t>
            </w:r>
            <w:r w:rsidRPr="00D97FF5">
              <w:rPr>
                <w:rFonts w:ascii="宋体" w:hAnsi="宋体" w:hint="eastAsia"/>
              </w:rPr>
              <w:lastRenderedPageBreak/>
              <w:t>5.3.7条</w:t>
            </w:r>
          </w:p>
        </w:tc>
        <w:tc>
          <w:tcPr>
            <w:tcW w:w="2127" w:type="dxa"/>
            <w:vAlign w:val="center"/>
          </w:tcPr>
          <w:p w:rsidR="004B69AF" w:rsidRPr="00D97FF5" w:rsidRDefault="004C1F27" w:rsidP="004C1F27">
            <w:pPr>
              <w:pStyle w:val="a1"/>
              <w:numPr>
                <w:ilvl w:val="0"/>
                <w:numId w:val="0"/>
              </w:numPr>
              <w:spacing w:beforeLines="0" w:afterLines="0"/>
              <w:jc w:val="center"/>
              <w:rPr>
                <w:rFonts w:ascii="宋体" w:eastAsia="宋体" w:hAnsi="宋体"/>
                <w:color w:val="000000"/>
                <w:kern w:val="2"/>
              </w:rPr>
            </w:pPr>
            <w:r w:rsidRPr="00D97FF5">
              <w:rPr>
                <w:rFonts w:ascii="宋体" w:eastAsia="宋体" w:hAnsi="宋体" w:hint="eastAsia"/>
                <w:color w:val="000000"/>
                <w:kern w:val="2"/>
              </w:rPr>
              <w:lastRenderedPageBreak/>
              <w:t>灯总成应达到</w:t>
            </w:r>
            <w:r w:rsidRPr="00D97FF5">
              <w:rPr>
                <w:rFonts w:ascii="宋体" w:eastAsia="宋体" w:hAnsi="宋体" w:hint="eastAsia"/>
                <w:color w:val="000000"/>
                <w:kern w:val="2"/>
              </w:rPr>
              <w:lastRenderedPageBreak/>
              <w:t>Q/BATC S 363中表2级别I中的B级</w:t>
            </w:r>
          </w:p>
        </w:tc>
        <w:tc>
          <w:tcPr>
            <w:tcW w:w="1701" w:type="dxa"/>
            <w:vAlign w:val="center"/>
          </w:tcPr>
          <w:p w:rsidR="004B69AF" w:rsidRPr="00D97FF5" w:rsidRDefault="004B69AF" w:rsidP="007228B8">
            <w:pPr>
              <w:spacing w:line="240" w:lineRule="auto"/>
              <w:jc w:val="center"/>
              <w:rPr>
                <w:rFonts w:ascii="宋体" w:hAnsi="宋体"/>
                <w:color w:val="000000"/>
              </w:rPr>
            </w:pPr>
            <w:r w:rsidRPr="00D97FF5">
              <w:rPr>
                <w:rFonts w:ascii="宋体" w:hAnsi="宋体" w:hint="eastAsia"/>
              </w:rPr>
              <w:lastRenderedPageBreak/>
              <w:t>Q/BJORV S 0405</w:t>
            </w:r>
          </w:p>
        </w:tc>
        <w:tc>
          <w:tcPr>
            <w:tcW w:w="1134" w:type="dxa"/>
            <w:vAlign w:val="center"/>
          </w:tcPr>
          <w:p w:rsidR="004B69AF" w:rsidRPr="00D97FF5" w:rsidRDefault="004B69AF" w:rsidP="007228B8">
            <w:pPr>
              <w:spacing w:line="240" w:lineRule="auto"/>
              <w:jc w:val="center"/>
              <w:rPr>
                <w:rFonts w:ascii="宋体" w:hAnsi="宋体"/>
                <w:color w:val="000000"/>
              </w:rPr>
            </w:pPr>
            <w:r w:rsidRPr="00D97FF5">
              <w:rPr>
                <w:rFonts w:ascii="宋体" w:hAnsi="宋体"/>
                <w:color w:val="000000"/>
              </w:rPr>
              <w:t>试验报告</w:t>
            </w:r>
          </w:p>
        </w:tc>
        <w:tc>
          <w:tcPr>
            <w:tcW w:w="708" w:type="dxa"/>
            <w:vAlign w:val="center"/>
          </w:tcPr>
          <w:p w:rsidR="004B69AF" w:rsidRPr="00D97FF5" w:rsidRDefault="004B69AF" w:rsidP="007228B8">
            <w:pPr>
              <w:spacing w:line="240" w:lineRule="auto"/>
              <w:jc w:val="center"/>
              <w:rPr>
                <w:rFonts w:ascii="宋体" w:hAnsi="宋体"/>
                <w:color w:val="000000"/>
              </w:rPr>
            </w:pPr>
          </w:p>
        </w:tc>
      </w:tr>
    </w:tbl>
    <w:p w:rsidR="007228B8" w:rsidRPr="00D97FF5" w:rsidRDefault="007228B8" w:rsidP="009C316D">
      <w:pPr>
        <w:ind w:firstLineChars="200" w:firstLine="480"/>
        <w:rPr>
          <w:rFonts w:asciiTheme="minorEastAsia" w:eastAsiaTheme="minorEastAsia" w:hAnsiTheme="minorEastAsia"/>
          <w:noProof/>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984"/>
        <w:gridCol w:w="2127"/>
        <w:gridCol w:w="1701"/>
        <w:gridCol w:w="1134"/>
        <w:gridCol w:w="708"/>
      </w:tblGrid>
      <w:tr w:rsidR="007228B8" w:rsidRPr="00D97FF5" w:rsidTr="0010695D">
        <w:tc>
          <w:tcPr>
            <w:tcW w:w="534"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序号</w:t>
            </w:r>
          </w:p>
        </w:tc>
        <w:tc>
          <w:tcPr>
            <w:tcW w:w="1559"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性能要求项目</w:t>
            </w:r>
          </w:p>
        </w:tc>
        <w:tc>
          <w:tcPr>
            <w:tcW w:w="1984"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试验方法</w:t>
            </w:r>
          </w:p>
        </w:tc>
        <w:tc>
          <w:tcPr>
            <w:tcW w:w="2127"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试验标准</w:t>
            </w:r>
          </w:p>
        </w:tc>
        <w:tc>
          <w:tcPr>
            <w:tcW w:w="1701"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引用的企业/国家标准</w:t>
            </w:r>
          </w:p>
        </w:tc>
        <w:tc>
          <w:tcPr>
            <w:tcW w:w="1134"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验收方式</w:t>
            </w:r>
          </w:p>
        </w:tc>
        <w:tc>
          <w:tcPr>
            <w:tcW w:w="708" w:type="dxa"/>
          </w:tcPr>
          <w:p w:rsidR="007228B8" w:rsidRPr="00D97FF5" w:rsidRDefault="007228B8" w:rsidP="007228B8">
            <w:pPr>
              <w:spacing w:line="240" w:lineRule="auto"/>
              <w:jc w:val="center"/>
              <w:rPr>
                <w:rFonts w:ascii="宋体" w:hAnsi="宋体"/>
                <w:color w:val="000000"/>
              </w:rPr>
            </w:pPr>
            <w:r w:rsidRPr="00D97FF5">
              <w:rPr>
                <w:rFonts w:ascii="宋体" w:hAnsi="宋体"/>
                <w:color w:val="000000"/>
              </w:rPr>
              <w:t>备注</w:t>
            </w:r>
          </w:p>
        </w:tc>
      </w:tr>
      <w:tr w:rsidR="007228B8" w:rsidRPr="00D97FF5" w:rsidTr="0010695D">
        <w:tc>
          <w:tcPr>
            <w:tcW w:w="534" w:type="dxa"/>
            <w:vAlign w:val="center"/>
          </w:tcPr>
          <w:p w:rsidR="007228B8" w:rsidRPr="00D97FF5" w:rsidRDefault="007228B8" w:rsidP="007228B8">
            <w:pPr>
              <w:spacing w:line="240" w:lineRule="auto"/>
              <w:rPr>
                <w:rFonts w:ascii="宋体" w:hAnsi="宋体"/>
                <w:color w:val="000000"/>
              </w:rPr>
            </w:pPr>
            <w:r w:rsidRPr="00D97FF5">
              <w:rPr>
                <w:rFonts w:ascii="宋体" w:hAnsi="宋体"/>
                <w:color w:val="000000"/>
              </w:rPr>
              <w:t>1</w:t>
            </w:r>
          </w:p>
        </w:tc>
        <w:tc>
          <w:tcPr>
            <w:tcW w:w="1559" w:type="dxa"/>
            <w:vAlign w:val="center"/>
          </w:tcPr>
          <w:p w:rsidR="007228B8" w:rsidRPr="00D97FF5" w:rsidRDefault="007228B8" w:rsidP="007228B8">
            <w:pPr>
              <w:spacing w:line="240" w:lineRule="auto"/>
              <w:rPr>
                <w:rFonts w:ascii="宋体" w:hAnsi="宋体"/>
                <w:color w:val="000000"/>
              </w:rPr>
            </w:pPr>
            <w:r w:rsidRPr="00D97FF5">
              <w:rPr>
                <w:rFonts w:ascii="宋体" w:hAnsi="宋体" w:hint="eastAsia"/>
                <w:color w:val="000000"/>
              </w:rPr>
              <w:t>涂层厚度</w:t>
            </w:r>
          </w:p>
        </w:tc>
        <w:tc>
          <w:tcPr>
            <w:tcW w:w="1984" w:type="dxa"/>
            <w:vAlign w:val="center"/>
          </w:tcPr>
          <w:p w:rsidR="007228B8" w:rsidRPr="00D97FF5" w:rsidRDefault="006118DE" w:rsidP="007228B8">
            <w:pPr>
              <w:spacing w:line="240" w:lineRule="auto"/>
              <w:rPr>
                <w:rFonts w:ascii="宋体" w:hAnsi="宋体"/>
                <w:color w:val="000000"/>
              </w:rPr>
            </w:pPr>
            <w:r>
              <w:rPr>
                <w:rFonts w:ascii="宋体" w:hAnsi="宋体" w:hint="eastAsia"/>
                <w:color w:val="000000"/>
              </w:rPr>
              <w:t>Q/BAIC C210035</w:t>
            </w:r>
            <w:r w:rsidR="007228B8" w:rsidRPr="00D97FF5">
              <w:rPr>
                <w:rFonts w:ascii="宋体" w:hAnsi="宋体" w:hint="eastAsia"/>
                <w:color w:val="000000"/>
              </w:rPr>
              <w:t>第 4.</w:t>
            </w:r>
            <w:r>
              <w:rPr>
                <w:rFonts w:ascii="宋体" w:hAnsi="宋体" w:hint="eastAsia"/>
                <w:color w:val="000000"/>
              </w:rPr>
              <w:t>2</w:t>
            </w:r>
            <w:r w:rsidR="007228B8" w:rsidRPr="00D97FF5">
              <w:rPr>
                <w:rFonts w:ascii="宋体" w:hAnsi="宋体" w:hint="eastAsia"/>
                <w:color w:val="000000"/>
              </w:rPr>
              <w:t>条</w:t>
            </w:r>
          </w:p>
        </w:tc>
        <w:tc>
          <w:tcPr>
            <w:tcW w:w="2127" w:type="dxa"/>
            <w:vAlign w:val="center"/>
          </w:tcPr>
          <w:p w:rsidR="007228B8" w:rsidRPr="00D97FF5" w:rsidRDefault="006118DE" w:rsidP="007228B8">
            <w:pPr>
              <w:spacing w:line="240" w:lineRule="auto"/>
              <w:rPr>
                <w:rFonts w:ascii="宋体" w:hAnsi="宋体"/>
                <w:color w:val="000000"/>
              </w:rPr>
            </w:pPr>
            <w:r>
              <w:rPr>
                <w:rFonts w:ascii="宋体" w:hAnsi="宋体" w:hint="eastAsia"/>
                <w:color w:val="000000"/>
              </w:rPr>
              <w:t>Q/BAIC C210035</w:t>
            </w:r>
            <w:r w:rsidR="007228B8" w:rsidRPr="00D97FF5">
              <w:rPr>
                <w:rFonts w:ascii="宋体" w:hAnsi="宋体" w:hint="eastAsia"/>
                <w:color w:val="000000"/>
              </w:rPr>
              <w:t xml:space="preserve"> 第4.</w:t>
            </w:r>
            <w:r>
              <w:rPr>
                <w:rFonts w:ascii="宋体" w:hAnsi="宋体" w:hint="eastAsia"/>
                <w:color w:val="000000"/>
              </w:rPr>
              <w:t>2</w:t>
            </w:r>
            <w:r w:rsidR="007228B8" w:rsidRPr="00D97FF5">
              <w:rPr>
                <w:rFonts w:ascii="宋体" w:hAnsi="宋体" w:hint="eastAsia"/>
                <w:color w:val="000000"/>
              </w:rPr>
              <w:t>条</w:t>
            </w:r>
          </w:p>
        </w:tc>
        <w:tc>
          <w:tcPr>
            <w:tcW w:w="1701" w:type="dxa"/>
            <w:vAlign w:val="center"/>
          </w:tcPr>
          <w:p w:rsidR="007228B8" w:rsidRPr="00D97FF5" w:rsidRDefault="006118DE" w:rsidP="007228B8">
            <w:pPr>
              <w:spacing w:line="240" w:lineRule="auto"/>
              <w:rPr>
                <w:rFonts w:ascii="宋体" w:hAnsi="宋体"/>
                <w:color w:val="000000"/>
              </w:rPr>
            </w:pPr>
            <w:r w:rsidRPr="006118DE">
              <w:rPr>
                <w:rFonts w:ascii="宋体" w:hAnsi="宋体"/>
                <w:color w:val="000000"/>
              </w:rPr>
              <w:t>Q/BAIC C210035</w:t>
            </w:r>
          </w:p>
        </w:tc>
        <w:tc>
          <w:tcPr>
            <w:tcW w:w="1134" w:type="dxa"/>
            <w:vAlign w:val="center"/>
          </w:tcPr>
          <w:p w:rsidR="007228B8" w:rsidRPr="00D97FF5" w:rsidRDefault="007228B8"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7228B8" w:rsidRPr="00D97FF5" w:rsidRDefault="007228B8"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2</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光泽度</w:t>
            </w:r>
          </w:p>
        </w:tc>
        <w:tc>
          <w:tcPr>
            <w:tcW w:w="198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GB/T 9754</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表3第3条</w:t>
            </w:r>
          </w:p>
        </w:tc>
        <w:tc>
          <w:tcPr>
            <w:tcW w:w="1701" w:type="dxa"/>
          </w:tcPr>
          <w:p w:rsidR="006118DE" w:rsidRPr="00095907" w:rsidRDefault="006118DE" w:rsidP="00625625">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3</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桔皮</w:t>
            </w:r>
          </w:p>
        </w:tc>
        <w:tc>
          <w:tcPr>
            <w:tcW w:w="198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桔皮仪测试</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表3第4条</w:t>
            </w:r>
          </w:p>
        </w:tc>
        <w:tc>
          <w:tcPr>
            <w:tcW w:w="1701" w:type="dxa"/>
          </w:tcPr>
          <w:p w:rsidR="006118DE" w:rsidRPr="00095907" w:rsidRDefault="006118DE" w:rsidP="00625625">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4</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附着力</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 xml:space="preserve"> 第5.1条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表3第5条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5</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铅笔硬度</w:t>
            </w:r>
          </w:p>
        </w:tc>
        <w:tc>
          <w:tcPr>
            <w:tcW w:w="198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GB/T 6739</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表3第6条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6</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耐冲击</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第5.2条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表3第7条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7</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高温性能</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第5.3.1条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表3第8.1条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8</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低温性能</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第5.3.2条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表3第8.2条</w:t>
            </w:r>
          </w:p>
        </w:tc>
        <w:tc>
          <w:tcPr>
            <w:tcW w:w="1701" w:type="dxa"/>
          </w:tcPr>
          <w:p w:rsidR="006118DE" w:rsidRPr="0072079C" w:rsidRDefault="006118DE" w:rsidP="00A55800">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9</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温度交变性能</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第5.3.3条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表3第8.3条</w:t>
            </w:r>
          </w:p>
        </w:tc>
        <w:tc>
          <w:tcPr>
            <w:tcW w:w="1701" w:type="dxa"/>
          </w:tcPr>
          <w:p w:rsidR="006118DE" w:rsidRPr="0072079C" w:rsidRDefault="006118DE" w:rsidP="00A55800">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color w:val="000000"/>
              </w:rPr>
              <w:t>10</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耐化学试剂-汽油燃料</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11</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耐化学试剂-柴油燃料</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12</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耐化学试剂-发动机油</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13</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耐化学试剂-5%的清洗溶液</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14</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耐化学试剂-油漆清洗剂</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15</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耐化学试剂-玻璃清洗剂</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812671">
            <w:pPr>
              <w:spacing w:line="240" w:lineRule="auto"/>
              <w:rPr>
                <w:rFonts w:ascii="宋体" w:hAnsi="宋体"/>
                <w:color w:val="000000"/>
              </w:rPr>
            </w:pPr>
            <w:r w:rsidRPr="00D97FF5">
              <w:rPr>
                <w:rFonts w:ascii="宋体" w:hAnsi="宋体" w:hint="eastAsia"/>
                <w:color w:val="000000"/>
              </w:rPr>
              <w:t>16</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耐化学试剂-车蜡</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812671">
            <w:pPr>
              <w:spacing w:line="240" w:lineRule="auto"/>
              <w:rPr>
                <w:rFonts w:ascii="宋体" w:hAnsi="宋体"/>
                <w:color w:val="000000"/>
              </w:rPr>
            </w:pPr>
            <w:r w:rsidRPr="00D97FF5">
              <w:rPr>
                <w:rFonts w:ascii="宋体" w:hAnsi="宋体" w:hint="eastAsia"/>
                <w:color w:val="000000"/>
              </w:rPr>
              <w:t>17</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耐化学试剂-柏油清洗剂</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6118DE" w:rsidRPr="00D97FF5" w:rsidTr="009C7DE5">
        <w:tc>
          <w:tcPr>
            <w:tcW w:w="534" w:type="dxa"/>
            <w:vAlign w:val="center"/>
          </w:tcPr>
          <w:p w:rsidR="006118DE" w:rsidRPr="00D97FF5" w:rsidRDefault="006118DE" w:rsidP="00812671">
            <w:pPr>
              <w:spacing w:line="240" w:lineRule="auto"/>
              <w:rPr>
                <w:rFonts w:ascii="宋体" w:hAnsi="宋体"/>
                <w:color w:val="000000"/>
              </w:rPr>
            </w:pPr>
            <w:r w:rsidRPr="00D97FF5">
              <w:rPr>
                <w:rFonts w:ascii="宋体" w:hAnsi="宋体" w:hint="eastAsia"/>
                <w:color w:val="000000"/>
              </w:rPr>
              <w:t>18</w:t>
            </w:r>
          </w:p>
        </w:tc>
        <w:tc>
          <w:tcPr>
            <w:tcW w:w="1559"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耐化学试剂-玻璃驱水剂</w:t>
            </w:r>
          </w:p>
        </w:tc>
        <w:tc>
          <w:tcPr>
            <w:tcW w:w="1984"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第5.4条</w:t>
            </w:r>
          </w:p>
        </w:tc>
        <w:tc>
          <w:tcPr>
            <w:tcW w:w="2127" w:type="dxa"/>
            <w:vAlign w:val="center"/>
          </w:tcPr>
          <w:p w:rsidR="006118DE" w:rsidRPr="00D97FF5" w:rsidRDefault="006118DE" w:rsidP="007228B8">
            <w:pPr>
              <w:spacing w:line="240" w:lineRule="auto"/>
              <w:rPr>
                <w:rFonts w:ascii="宋体" w:hAnsi="宋体"/>
                <w:color w:val="000000"/>
              </w:rPr>
            </w:pPr>
            <w:r>
              <w:rPr>
                <w:rFonts w:ascii="宋体" w:hAnsi="宋体" w:hint="eastAsia"/>
                <w:color w:val="000000"/>
              </w:rPr>
              <w:t>Q/BAIC C210035</w:t>
            </w:r>
            <w:r w:rsidRPr="00D97FF5">
              <w:rPr>
                <w:rFonts w:ascii="宋体" w:hAnsi="宋体" w:hint="eastAsia"/>
                <w:color w:val="000000"/>
              </w:rPr>
              <w:t>表3第9条</w:t>
            </w:r>
          </w:p>
        </w:tc>
        <w:tc>
          <w:tcPr>
            <w:tcW w:w="1701" w:type="dxa"/>
          </w:tcPr>
          <w:p w:rsidR="006118DE" w:rsidRPr="00A408C3" w:rsidRDefault="006118DE" w:rsidP="000E3154">
            <w:pPr>
              <w:rPr>
                <w:rFonts w:ascii="宋体" w:hAnsi="宋体"/>
                <w:color w:val="000000"/>
              </w:rPr>
            </w:pPr>
            <w:r w:rsidRPr="006118DE">
              <w:rPr>
                <w:rFonts w:ascii="宋体" w:hAnsi="宋体"/>
                <w:color w:val="000000"/>
              </w:rPr>
              <w:t>Q/BAIC C210035</w:t>
            </w:r>
          </w:p>
        </w:tc>
        <w:tc>
          <w:tcPr>
            <w:tcW w:w="1134" w:type="dxa"/>
            <w:vAlign w:val="center"/>
          </w:tcPr>
          <w:p w:rsidR="006118DE" w:rsidRPr="00D97FF5" w:rsidRDefault="006118DE"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6118DE" w:rsidRPr="00D97FF5" w:rsidRDefault="006118DE" w:rsidP="007228B8">
            <w:pPr>
              <w:spacing w:line="240" w:lineRule="auto"/>
              <w:jc w:val="center"/>
              <w:rPr>
                <w:rFonts w:ascii="宋体" w:hAnsi="宋体"/>
                <w:color w:val="000000"/>
              </w:rPr>
            </w:pPr>
          </w:p>
        </w:tc>
      </w:tr>
      <w:tr w:rsidR="0010695D" w:rsidRPr="00D97FF5" w:rsidTr="0010695D">
        <w:tc>
          <w:tcPr>
            <w:tcW w:w="534" w:type="dxa"/>
            <w:vAlign w:val="center"/>
          </w:tcPr>
          <w:p w:rsidR="0010695D" w:rsidRPr="00D97FF5" w:rsidRDefault="0010695D" w:rsidP="00812671">
            <w:pPr>
              <w:spacing w:line="240" w:lineRule="auto"/>
              <w:rPr>
                <w:rFonts w:ascii="宋体" w:hAnsi="宋体"/>
                <w:color w:val="000000"/>
              </w:rPr>
            </w:pPr>
            <w:r w:rsidRPr="00D97FF5">
              <w:rPr>
                <w:rFonts w:ascii="宋体" w:hAnsi="宋体" w:hint="eastAsia"/>
                <w:color w:val="000000"/>
              </w:rPr>
              <w:t>19</w:t>
            </w:r>
          </w:p>
        </w:tc>
        <w:tc>
          <w:tcPr>
            <w:tcW w:w="1559"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耐划伤性</w:t>
            </w:r>
          </w:p>
        </w:tc>
        <w:tc>
          <w:tcPr>
            <w:tcW w:w="198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Q/BJORV S 0306第5.41.2条</w:t>
            </w:r>
          </w:p>
        </w:tc>
        <w:tc>
          <w:tcPr>
            <w:tcW w:w="2127"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Q/BJORV S 0306第5.41.2条</w:t>
            </w:r>
          </w:p>
        </w:tc>
        <w:tc>
          <w:tcPr>
            <w:tcW w:w="1701"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Q/BJORV S 0306</w:t>
            </w:r>
          </w:p>
        </w:tc>
        <w:tc>
          <w:tcPr>
            <w:tcW w:w="113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10695D" w:rsidRPr="00D97FF5" w:rsidRDefault="0010695D" w:rsidP="007228B8">
            <w:pPr>
              <w:spacing w:line="240" w:lineRule="auto"/>
              <w:jc w:val="center"/>
              <w:rPr>
                <w:rFonts w:ascii="宋体" w:hAnsi="宋体"/>
                <w:color w:val="000000"/>
              </w:rPr>
            </w:pPr>
          </w:p>
        </w:tc>
      </w:tr>
      <w:tr w:rsidR="0010695D" w:rsidRPr="00D97FF5" w:rsidTr="0010695D">
        <w:tc>
          <w:tcPr>
            <w:tcW w:w="534" w:type="dxa"/>
            <w:vAlign w:val="center"/>
          </w:tcPr>
          <w:p w:rsidR="0010695D" w:rsidRPr="00D97FF5" w:rsidRDefault="0010695D" w:rsidP="00812671">
            <w:pPr>
              <w:spacing w:line="240" w:lineRule="auto"/>
              <w:rPr>
                <w:rFonts w:ascii="宋体" w:hAnsi="宋体"/>
                <w:color w:val="000000"/>
              </w:rPr>
            </w:pPr>
            <w:r w:rsidRPr="00D97FF5">
              <w:rPr>
                <w:rFonts w:ascii="宋体" w:hAnsi="宋体" w:hint="eastAsia"/>
                <w:color w:val="000000"/>
              </w:rPr>
              <w:t>20</w:t>
            </w:r>
          </w:p>
        </w:tc>
        <w:tc>
          <w:tcPr>
            <w:tcW w:w="1559"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耐湿性</w:t>
            </w:r>
          </w:p>
        </w:tc>
        <w:tc>
          <w:tcPr>
            <w:tcW w:w="198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GB/T 13893</w:t>
            </w:r>
          </w:p>
        </w:tc>
        <w:tc>
          <w:tcPr>
            <w:tcW w:w="2127" w:type="dxa"/>
            <w:vAlign w:val="center"/>
          </w:tcPr>
          <w:p w:rsidR="0010695D" w:rsidRPr="00D97FF5" w:rsidRDefault="006118DE" w:rsidP="007228B8">
            <w:pPr>
              <w:spacing w:line="240" w:lineRule="auto"/>
              <w:rPr>
                <w:rFonts w:ascii="宋体" w:hAnsi="宋体"/>
                <w:color w:val="000000"/>
              </w:rPr>
            </w:pPr>
            <w:r>
              <w:rPr>
                <w:rFonts w:ascii="宋体" w:hAnsi="宋体" w:hint="eastAsia"/>
                <w:color w:val="000000"/>
              </w:rPr>
              <w:t>Q/BAIC C210035</w:t>
            </w:r>
            <w:r w:rsidR="0010695D" w:rsidRPr="00D97FF5">
              <w:rPr>
                <w:rFonts w:ascii="宋体" w:hAnsi="宋体" w:hint="eastAsia"/>
                <w:color w:val="000000"/>
              </w:rPr>
              <w:t>表3第10条</w:t>
            </w:r>
          </w:p>
        </w:tc>
        <w:tc>
          <w:tcPr>
            <w:tcW w:w="1701" w:type="dxa"/>
            <w:vAlign w:val="center"/>
          </w:tcPr>
          <w:p w:rsidR="0010695D" w:rsidRPr="00D97FF5" w:rsidRDefault="006118DE" w:rsidP="007228B8">
            <w:pPr>
              <w:spacing w:line="240" w:lineRule="auto"/>
              <w:rPr>
                <w:rFonts w:ascii="宋体" w:hAnsi="宋体"/>
                <w:color w:val="000000"/>
              </w:rPr>
            </w:pPr>
            <w:r w:rsidRPr="006118DE">
              <w:rPr>
                <w:rFonts w:ascii="宋体" w:hAnsi="宋体"/>
                <w:color w:val="000000"/>
              </w:rPr>
              <w:t>Q/BAIC C210035</w:t>
            </w:r>
          </w:p>
        </w:tc>
        <w:tc>
          <w:tcPr>
            <w:tcW w:w="113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10695D" w:rsidRPr="00D97FF5" w:rsidRDefault="0010695D" w:rsidP="007228B8">
            <w:pPr>
              <w:spacing w:line="240" w:lineRule="auto"/>
              <w:jc w:val="center"/>
              <w:rPr>
                <w:rFonts w:ascii="宋体" w:hAnsi="宋体"/>
                <w:color w:val="000000"/>
              </w:rPr>
            </w:pPr>
          </w:p>
        </w:tc>
      </w:tr>
      <w:tr w:rsidR="0010695D" w:rsidRPr="00D97FF5" w:rsidTr="0010695D">
        <w:tc>
          <w:tcPr>
            <w:tcW w:w="53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21</w:t>
            </w:r>
          </w:p>
        </w:tc>
        <w:tc>
          <w:tcPr>
            <w:tcW w:w="1559"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耐光照色牢度</w:t>
            </w:r>
          </w:p>
        </w:tc>
        <w:tc>
          <w:tcPr>
            <w:tcW w:w="198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Q/BJORV S 0306附录A.26</w:t>
            </w:r>
          </w:p>
        </w:tc>
        <w:tc>
          <w:tcPr>
            <w:tcW w:w="2127"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Q/BJORV S 0306第5.41.4条</w:t>
            </w:r>
          </w:p>
        </w:tc>
        <w:tc>
          <w:tcPr>
            <w:tcW w:w="1701"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Q/BJORV S 0306</w:t>
            </w:r>
          </w:p>
        </w:tc>
        <w:tc>
          <w:tcPr>
            <w:tcW w:w="1134" w:type="dxa"/>
            <w:vAlign w:val="center"/>
          </w:tcPr>
          <w:p w:rsidR="0010695D" w:rsidRPr="00D97FF5" w:rsidRDefault="0010695D" w:rsidP="007228B8">
            <w:pPr>
              <w:spacing w:line="240" w:lineRule="auto"/>
              <w:rPr>
                <w:rFonts w:ascii="宋体" w:hAnsi="宋体"/>
                <w:color w:val="000000"/>
              </w:rPr>
            </w:pPr>
            <w:r w:rsidRPr="00D97FF5">
              <w:rPr>
                <w:rFonts w:ascii="宋体" w:hAnsi="宋体" w:hint="eastAsia"/>
                <w:color w:val="000000"/>
              </w:rPr>
              <w:t>试验报告</w:t>
            </w:r>
          </w:p>
        </w:tc>
        <w:tc>
          <w:tcPr>
            <w:tcW w:w="708" w:type="dxa"/>
            <w:vAlign w:val="center"/>
          </w:tcPr>
          <w:p w:rsidR="0010695D" w:rsidRPr="00D97FF5" w:rsidRDefault="0010695D" w:rsidP="007228B8">
            <w:pPr>
              <w:spacing w:line="240" w:lineRule="auto"/>
              <w:jc w:val="center"/>
              <w:rPr>
                <w:rFonts w:ascii="宋体" w:hAnsi="宋体"/>
                <w:color w:val="000000"/>
              </w:rPr>
            </w:pPr>
          </w:p>
        </w:tc>
      </w:tr>
    </w:tbl>
    <w:p w:rsidR="009B043D" w:rsidRPr="00D97FF5" w:rsidRDefault="009C316D" w:rsidP="00517D79">
      <w:pPr>
        <w:jc w:val="left"/>
        <w:rPr>
          <w:noProof/>
          <w:sz w:val="24"/>
        </w:rPr>
      </w:pPr>
      <w:r w:rsidRPr="00D97FF5">
        <w:rPr>
          <w:rFonts w:hint="eastAsia"/>
          <w:noProof/>
          <w:sz w:val="24"/>
        </w:rPr>
        <w:t>备</w:t>
      </w:r>
      <w:r w:rsidR="009B043D" w:rsidRPr="00D97FF5">
        <w:rPr>
          <w:rFonts w:hint="eastAsia"/>
          <w:noProof/>
          <w:sz w:val="24"/>
        </w:rPr>
        <w:t>注：</w:t>
      </w:r>
      <w:r w:rsidR="003B2FEA" w:rsidRPr="00D97FF5">
        <w:rPr>
          <w:rFonts w:asciiTheme="minorEastAsia" w:eastAsiaTheme="minorEastAsia" w:hAnsiTheme="minorEastAsia"/>
          <w:noProof/>
          <w:sz w:val="24"/>
        </w:rPr>
        <w:t>产品验证试验需在满足国家资质的实验室进行。</w:t>
      </w:r>
      <w:r w:rsidR="002D1DD3" w:rsidRPr="00D97FF5">
        <w:rPr>
          <w:rFonts w:asciiTheme="minorEastAsia" w:eastAsiaTheme="minorEastAsia" w:hAnsiTheme="minorEastAsia" w:hint="eastAsia"/>
          <w:noProof/>
          <w:sz w:val="24"/>
        </w:rPr>
        <w:t>试验样本数量≥3，除非双方有特殊约定并文字注明。</w:t>
      </w:r>
      <w:r w:rsidR="003B2FEA" w:rsidRPr="00D97FF5">
        <w:rPr>
          <w:rFonts w:asciiTheme="minorEastAsia" w:eastAsiaTheme="minorEastAsia" w:hAnsiTheme="minorEastAsia"/>
          <w:noProof/>
          <w:sz w:val="24"/>
        </w:rPr>
        <w:t>试验费用包含试验和样件费用。针对同一供应商，同材质、同工艺和同纹理</w:t>
      </w:r>
      <w:r w:rsidR="003B2FEA" w:rsidRPr="00D97FF5">
        <w:rPr>
          <w:rFonts w:asciiTheme="minorEastAsia" w:eastAsiaTheme="minorEastAsia" w:hAnsiTheme="minorEastAsia"/>
          <w:noProof/>
          <w:sz w:val="24"/>
        </w:rPr>
        <w:lastRenderedPageBreak/>
        <w:t>零部件，可选择一种零部件进行试验，其它零件试验做视同处理。</w:t>
      </w:r>
    </w:p>
    <w:p w:rsidR="007B1818" w:rsidRPr="00D97FF5" w:rsidRDefault="007B1818" w:rsidP="007B1818">
      <w:pPr>
        <w:jc w:val="left"/>
        <w:rPr>
          <w:rFonts w:ascii="宋体" w:hAnsi="宋体"/>
          <w:sz w:val="24"/>
          <w:szCs w:val="24"/>
        </w:rPr>
      </w:pPr>
      <w:r w:rsidRPr="00D97FF5">
        <w:rPr>
          <w:rFonts w:ascii="宋体" w:hAnsi="宋体" w:hint="eastAsia"/>
          <w:sz w:val="24"/>
          <w:szCs w:val="24"/>
        </w:rPr>
        <w:t>5.</w:t>
      </w:r>
      <w:r w:rsidR="004536D5" w:rsidRPr="00D97FF5">
        <w:rPr>
          <w:rFonts w:ascii="宋体" w:hAnsi="宋体" w:hint="eastAsia"/>
          <w:sz w:val="24"/>
          <w:szCs w:val="24"/>
        </w:rPr>
        <w:t>5</w:t>
      </w:r>
      <w:r w:rsidRPr="00D97FF5">
        <w:rPr>
          <w:rFonts w:ascii="宋体" w:hAnsi="宋体" w:hint="eastAsia"/>
          <w:sz w:val="24"/>
          <w:szCs w:val="24"/>
        </w:rPr>
        <w:t>产品执行的法规和标准要求</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843"/>
        <w:gridCol w:w="4678"/>
        <w:gridCol w:w="1417"/>
        <w:gridCol w:w="1100"/>
      </w:tblGrid>
      <w:tr w:rsidR="009C316D" w:rsidRPr="00D97FF5" w:rsidTr="00812671">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标准号</w:t>
            </w:r>
          </w:p>
        </w:tc>
        <w:tc>
          <w:tcPr>
            <w:tcW w:w="4678"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标准内容</w:t>
            </w:r>
          </w:p>
        </w:tc>
        <w:tc>
          <w:tcPr>
            <w:tcW w:w="14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标准类别</w:t>
            </w:r>
          </w:p>
        </w:tc>
        <w:tc>
          <w:tcPr>
            <w:tcW w:w="1100"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备注</w:t>
            </w:r>
          </w:p>
        </w:tc>
      </w:tr>
      <w:tr w:rsidR="009C316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1</w:t>
            </w:r>
          </w:p>
        </w:tc>
        <w:tc>
          <w:tcPr>
            <w:tcW w:w="1843"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widowControl/>
              <w:spacing w:line="240" w:lineRule="auto"/>
              <w:jc w:val="left"/>
              <w:rPr>
                <w:rFonts w:ascii="宋体" w:hAnsi="宋体"/>
              </w:rPr>
            </w:pPr>
            <w:r w:rsidRPr="00D97FF5">
              <w:rPr>
                <w:rFonts w:ascii="宋体" w:hAnsi="宋体"/>
              </w:rPr>
              <w:t>GB</w:t>
            </w:r>
            <w:r w:rsidRPr="00D97FF5">
              <w:rPr>
                <w:rFonts w:ascii="宋体" w:hAnsi="宋体" w:hint="eastAsia"/>
              </w:rPr>
              <w:t xml:space="preserve"> 15084</w:t>
            </w:r>
          </w:p>
        </w:tc>
        <w:tc>
          <w:tcPr>
            <w:tcW w:w="4678"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widowControl/>
              <w:spacing w:line="240" w:lineRule="auto"/>
              <w:jc w:val="left"/>
              <w:rPr>
                <w:rFonts w:ascii="宋体" w:hAnsi="宋体"/>
              </w:rPr>
            </w:pPr>
            <w:r w:rsidRPr="00D97FF5">
              <w:rPr>
                <w:rFonts w:ascii="宋体" w:hAnsi="宋体" w:hint="eastAsia"/>
              </w:rPr>
              <w:t>机动车辆间接视野装置性能和安装要求</w:t>
            </w:r>
          </w:p>
        </w:tc>
        <w:tc>
          <w:tcPr>
            <w:tcW w:w="14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9C316D" w:rsidRPr="00D97FF5" w:rsidRDefault="009C316D" w:rsidP="00812671">
            <w:pPr>
              <w:spacing w:line="240" w:lineRule="auto"/>
              <w:jc w:val="center"/>
              <w:rPr>
                <w:rFonts w:ascii="宋体" w:hAnsi="宋体"/>
              </w:rPr>
            </w:pPr>
          </w:p>
        </w:tc>
      </w:tr>
      <w:tr w:rsidR="009C316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2</w:t>
            </w:r>
          </w:p>
        </w:tc>
        <w:tc>
          <w:tcPr>
            <w:tcW w:w="1843"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widowControl/>
              <w:spacing w:line="240" w:lineRule="auto"/>
              <w:jc w:val="left"/>
              <w:rPr>
                <w:rFonts w:ascii="宋体" w:hAnsi="宋体"/>
              </w:rPr>
            </w:pPr>
            <w:r w:rsidRPr="00D97FF5">
              <w:rPr>
                <w:rFonts w:ascii="宋体" w:hAnsi="宋体"/>
              </w:rPr>
              <w:t>GB</w:t>
            </w:r>
            <w:r w:rsidRPr="00D97FF5">
              <w:rPr>
                <w:rFonts w:ascii="宋体" w:hAnsi="宋体" w:hint="eastAsia"/>
              </w:rPr>
              <w:t xml:space="preserve"> 17509</w:t>
            </w:r>
          </w:p>
        </w:tc>
        <w:tc>
          <w:tcPr>
            <w:tcW w:w="4678"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widowControl/>
              <w:spacing w:line="240" w:lineRule="auto"/>
              <w:jc w:val="left"/>
              <w:rPr>
                <w:rFonts w:ascii="宋体" w:hAnsi="宋体"/>
              </w:rPr>
            </w:pPr>
            <w:r w:rsidRPr="00D97FF5">
              <w:rPr>
                <w:rFonts w:ascii="宋体" w:hAnsi="宋体" w:hint="eastAsia"/>
              </w:rPr>
              <w:t>汽车和挂车转向信号灯配光性能</w:t>
            </w:r>
          </w:p>
        </w:tc>
        <w:tc>
          <w:tcPr>
            <w:tcW w:w="14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9C316D" w:rsidRPr="00D97FF5" w:rsidRDefault="009C316D" w:rsidP="00812671">
            <w:pPr>
              <w:spacing w:line="240" w:lineRule="auto"/>
              <w:jc w:val="center"/>
              <w:rPr>
                <w:rFonts w:ascii="宋体" w:hAnsi="宋体"/>
              </w:rPr>
            </w:pPr>
          </w:p>
        </w:tc>
      </w:tr>
      <w:tr w:rsidR="009C316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3</w:t>
            </w:r>
          </w:p>
        </w:tc>
        <w:tc>
          <w:tcPr>
            <w:tcW w:w="1843"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widowControl/>
              <w:spacing w:line="240" w:lineRule="auto"/>
              <w:rPr>
                <w:rFonts w:ascii="宋体" w:hAnsi="宋体"/>
              </w:rPr>
            </w:pPr>
            <w:r w:rsidRPr="00D97FF5">
              <w:rPr>
                <w:rFonts w:ascii="宋体" w:hAnsi="宋体" w:hint="eastAsia"/>
              </w:rPr>
              <w:t>GB 11614</w:t>
            </w:r>
          </w:p>
        </w:tc>
        <w:tc>
          <w:tcPr>
            <w:tcW w:w="4678"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pStyle w:val="23"/>
              <w:widowControl/>
              <w:ind w:firstLineChars="0" w:firstLine="0"/>
              <w:rPr>
                <w:rFonts w:cs="Times New Roman"/>
                <w:bCs w:val="0"/>
                <w:kern w:val="2"/>
                <w:sz w:val="21"/>
                <w:szCs w:val="21"/>
                <w:lang w:val="en-US"/>
              </w:rPr>
            </w:pPr>
            <w:r w:rsidRPr="00D97FF5">
              <w:rPr>
                <w:rFonts w:cs="Times New Roman" w:hint="eastAsia"/>
                <w:bCs w:val="0"/>
                <w:kern w:val="2"/>
                <w:sz w:val="21"/>
                <w:szCs w:val="21"/>
                <w:lang w:val="en-US"/>
              </w:rPr>
              <w:t>平板玻璃</w:t>
            </w:r>
          </w:p>
        </w:tc>
        <w:tc>
          <w:tcPr>
            <w:tcW w:w="14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9C316D" w:rsidRPr="00D97FF5" w:rsidRDefault="009C316D" w:rsidP="00812671">
            <w:pPr>
              <w:spacing w:line="240" w:lineRule="auto"/>
              <w:jc w:val="center"/>
              <w:rPr>
                <w:rFonts w:ascii="宋体" w:hAnsi="宋体"/>
              </w:rPr>
            </w:pPr>
          </w:p>
        </w:tc>
      </w:tr>
      <w:tr w:rsidR="009C316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4</w:t>
            </w:r>
          </w:p>
        </w:tc>
        <w:tc>
          <w:tcPr>
            <w:tcW w:w="1843"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0B502D">
            <w:pPr>
              <w:widowControl/>
              <w:spacing w:line="240" w:lineRule="auto"/>
              <w:rPr>
                <w:rFonts w:ascii="宋体" w:hAnsi="宋体"/>
              </w:rPr>
            </w:pPr>
            <w:r w:rsidRPr="00D97FF5">
              <w:rPr>
                <w:rFonts w:ascii="宋体" w:hAnsi="宋体" w:hint="eastAsia"/>
              </w:rPr>
              <w:t>GB</w:t>
            </w:r>
            <w:r w:rsidR="000B502D" w:rsidRPr="00D97FF5">
              <w:rPr>
                <w:rFonts w:ascii="宋体" w:hAnsi="宋体" w:hint="eastAsia"/>
              </w:rPr>
              <w:t xml:space="preserve"> 4785</w:t>
            </w:r>
          </w:p>
        </w:tc>
        <w:tc>
          <w:tcPr>
            <w:tcW w:w="4678" w:type="dxa"/>
            <w:tcBorders>
              <w:top w:val="single" w:sz="4" w:space="0" w:color="auto"/>
              <w:left w:val="single" w:sz="4" w:space="0" w:color="auto"/>
              <w:bottom w:val="single" w:sz="4" w:space="0" w:color="auto"/>
              <w:right w:val="single" w:sz="4" w:space="0" w:color="auto"/>
            </w:tcBorders>
            <w:vAlign w:val="center"/>
          </w:tcPr>
          <w:p w:rsidR="009C316D" w:rsidRPr="00D97FF5" w:rsidRDefault="000B502D" w:rsidP="00812671">
            <w:pPr>
              <w:pStyle w:val="23"/>
              <w:widowControl/>
              <w:ind w:firstLineChars="0" w:firstLine="0"/>
              <w:rPr>
                <w:rFonts w:cs="Times New Roman"/>
                <w:bCs w:val="0"/>
                <w:kern w:val="2"/>
                <w:sz w:val="21"/>
                <w:szCs w:val="21"/>
                <w:lang w:val="en-US"/>
              </w:rPr>
            </w:pPr>
            <w:r w:rsidRPr="00D97FF5">
              <w:rPr>
                <w:rFonts w:cs="Times New Roman"/>
                <w:bCs w:val="0"/>
                <w:kern w:val="2"/>
                <w:sz w:val="21"/>
                <w:szCs w:val="21"/>
                <w:lang w:val="en-US"/>
              </w:rPr>
              <w:t>汽车及挂车外部照明和光信号装置的安装规定</w:t>
            </w:r>
          </w:p>
        </w:tc>
        <w:tc>
          <w:tcPr>
            <w:tcW w:w="1417" w:type="dxa"/>
            <w:tcBorders>
              <w:top w:val="single" w:sz="4" w:space="0" w:color="auto"/>
              <w:left w:val="single" w:sz="4" w:space="0" w:color="auto"/>
              <w:bottom w:val="single" w:sz="4" w:space="0" w:color="auto"/>
              <w:right w:val="single" w:sz="4" w:space="0" w:color="auto"/>
            </w:tcBorders>
            <w:vAlign w:val="center"/>
          </w:tcPr>
          <w:p w:rsidR="009C316D" w:rsidRPr="00D97FF5" w:rsidRDefault="009C316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9C316D" w:rsidRPr="00D97FF5" w:rsidRDefault="009C316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5</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hint="eastAsia"/>
              </w:rPr>
              <w:t>GB/T 6739</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pStyle w:val="23"/>
              <w:widowControl/>
              <w:ind w:firstLineChars="0" w:firstLine="0"/>
              <w:rPr>
                <w:rFonts w:cs="Times New Roman"/>
                <w:bCs w:val="0"/>
                <w:kern w:val="2"/>
                <w:sz w:val="21"/>
                <w:szCs w:val="21"/>
                <w:lang w:val="en-US"/>
              </w:rPr>
            </w:pPr>
            <w:r w:rsidRPr="00D97FF5">
              <w:rPr>
                <w:rFonts w:cs="Times New Roman" w:hint="eastAsia"/>
                <w:bCs w:val="0"/>
                <w:kern w:val="2"/>
                <w:sz w:val="21"/>
                <w:szCs w:val="21"/>
                <w:lang w:val="en-US"/>
              </w:rPr>
              <w:t>色漆和清漆 铅笔法测定漆膜硬度</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6</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hint="eastAsia"/>
              </w:rPr>
              <w:t>GB/T 2423.17</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hint="eastAsia"/>
              </w:rPr>
              <w:t>电工电子产品环境试验 第2部分：试验方法 试验Ka：盐雾</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7</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rPr>
              <w:t>GB/T 26988</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hint="eastAsia"/>
              </w:rPr>
              <w:t>汽车部件可回收利用性标识</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8</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hint="eastAsia"/>
              </w:rPr>
              <w:t xml:space="preserve">GB/T 30512 </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widowControl/>
              <w:spacing w:line="240" w:lineRule="auto"/>
              <w:rPr>
                <w:rFonts w:ascii="宋体" w:hAnsi="宋体"/>
              </w:rPr>
            </w:pPr>
            <w:r w:rsidRPr="00D97FF5">
              <w:rPr>
                <w:rFonts w:ascii="宋体" w:hAnsi="宋体" w:hint="eastAsia"/>
              </w:rPr>
              <w:t>汽车禁用物质要求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9</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GB/T 10125</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人造气氛腐蚀试验 盐雾试验</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10</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GB/T 9754</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色漆和清漆 不含金属颜料的色漆漆膜的20°、60°和85°镜面光泽的测定</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11</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GB/T 13893</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色漆和清漆 耐湿性的测定 连续冷凝法</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12</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GB/T 15115</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压铸铝合金</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国家标准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13</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QC/T 15</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汽车塑料制品通用试验方法</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行业标准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14</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QC/T 17</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汽车零部件耐候性试验一般规则</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行业标准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15</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QC/T 413</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汽车电气设备基本技术条件</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行业标准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16</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QC/T 484</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汽车油漆涂层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行业标准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17</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QC/T 29106</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汽车电线束技术条件</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行业标准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18</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QC/T 531</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汽车后视镜</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行业标准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19</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Q/BJORV S 0306</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外后视镜技术条件</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20</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rPr>
              <w:t xml:space="preserve">Q/BATC S </w:t>
            </w:r>
            <w:r w:rsidRPr="00D97FF5">
              <w:rPr>
                <w:rFonts w:ascii="宋体" w:hAnsi="宋体" w:hint="eastAsia"/>
              </w:rPr>
              <w:t>334</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汽车用PMMA材料技术要求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21</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rPr>
              <w:t xml:space="preserve">Q/BATC S </w:t>
            </w:r>
            <w:r w:rsidRPr="00D97FF5">
              <w:rPr>
                <w:rFonts w:ascii="宋体" w:hAnsi="宋体" w:hint="eastAsia"/>
              </w:rPr>
              <w:t>336</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汽车用</w:t>
            </w:r>
            <w:r w:rsidRPr="00D97FF5">
              <w:rPr>
                <w:rFonts w:ascii="宋体" w:hAnsi="宋体"/>
              </w:rPr>
              <w:t>热塑性弹性体</w:t>
            </w:r>
            <w:r w:rsidRPr="00D97FF5">
              <w:rPr>
                <w:rFonts w:ascii="宋体" w:hAnsi="宋体" w:hint="eastAsia"/>
              </w:rPr>
              <w:t>（TPE）材料技术要求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22</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rPr>
              <w:t xml:space="preserve">Q/BATC S </w:t>
            </w:r>
            <w:r w:rsidRPr="00D97FF5">
              <w:rPr>
                <w:rFonts w:ascii="宋体" w:hAnsi="宋体" w:hint="eastAsia"/>
              </w:rPr>
              <w:t>341</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汽车用PA66材料技术要求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23</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rPr>
              <w:t>Q/B</w:t>
            </w:r>
            <w:r w:rsidRPr="00D97FF5">
              <w:rPr>
                <w:rFonts w:ascii="宋体" w:hAnsi="宋体" w:hint="eastAsia"/>
              </w:rPr>
              <w:t>JORV</w:t>
            </w:r>
            <w:r w:rsidRPr="00D97FF5">
              <w:rPr>
                <w:rFonts w:ascii="宋体" w:hAnsi="宋体"/>
              </w:rPr>
              <w:t xml:space="preserve"> S </w:t>
            </w:r>
            <w:r w:rsidRPr="00D97FF5">
              <w:rPr>
                <w:rFonts w:ascii="宋体" w:hAnsi="宋体" w:hint="eastAsia"/>
              </w:rPr>
              <w:t>0338</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汽车用丙烯晴-丁二烯-苯乙烯（ABS）材料技术要求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0B502D"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24</w:t>
            </w:r>
          </w:p>
        </w:tc>
        <w:tc>
          <w:tcPr>
            <w:tcW w:w="1843"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rPr>
              <w:t>Q/B</w:t>
            </w:r>
            <w:r w:rsidRPr="00D97FF5">
              <w:rPr>
                <w:rFonts w:ascii="宋体" w:hAnsi="宋体" w:hint="eastAsia"/>
              </w:rPr>
              <w:t>JORV</w:t>
            </w:r>
            <w:r w:rsidRPr="00D97FF5">
              <w:rPr>
                <w:rFonts w:ascii="宋体" w:hAnsi="宋体"/>
              </w:rPr>
              <w:t xml:space="preserve"> S </w:t>
            </w:r>
            <w:r w:rsidRPr="00D97FF5">
              <w:rPr>
                <w:rFonts w:ascii="宋体" w:hAnsi="宋体" w:hint="eastAsia"/>
              </w:rPr>
              <w:t>0342</w:t>
            </w:r>
          </w:p>
        </w:tc>
        <w:tc>
          <w:tcPr>
            <w:tcW w:w="4678"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rPr>
                <w:rFonts w:ascii="宋体" w:hAnsi="宋体"/>
              </w:rPr>
            </w:pPr>
            <w:r w:rsidRPr="00D97FF5">
              <w:rPr>
                <w:rFonts w:ascii="宋体" w:hAnsi="宋体" w:hint="eastAsia"/>
              </w:rPr>
              <w:t>汽车用PC+ABS材料技术要求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0B502D" w:rsidRPr="00D97FF5" w:rsidRDefault="000B502D"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0B502D" w:rsidRPr="00D97FF5" w:rsidRDefault="000B502D"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25</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rPr>
              <w:t>Q/B</w:t>
            </w:r>
            <w:r w:rsidRPr="00D97FF5">
              <w:rPr>
                <w:rFonts w:ascii="宋体" w:hAnsi="宋体" w:hint="eastAsia"/>
              </w:rPr>
              <w:t>JORV</w:t>
            </w:r>
            <w:r w:rsidRPr="00D97FF5">
              <w:rPr>
                <w:rFonts w:ascii="宋体" w:hAnsi="宋体"/>
              </w:rPr>
              <w:t xml:space="preserve"> S </w:t>
            </w:r>
            <w:r w:rsidRPr="00D97FF5">
              <w:rPr>
                <w:rFonts w:ascii="宋体" w:hAnsi="宋体" w:hint="eastAsia"/>
              </w:rPr>
              <w:t>03</w:t>
            </w:r>
            <w:r>
              <w:rPr>
                <w:rFonts w:ascii="宋体" w:hAnsi="宋体" w:hint="eastAsia"/>
              </w:rPr>
              <w:t>39</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DF5F98">
            <w:pPr>
              <w:spacing w:line="240" w:lineRule="auto"/>
              <w:rPr>
                <w:rFonts w:ascii="宋体" w:hAnsi="宋体"/>
              </w:rPr>
            </w:pPr>
            <w:r w:rsidRPr="00D97FF5">
              <w:rPr>
                <w:rFonts w:ascii="宋体" w:hAnsi="宋体" w:hint="eastAsia"/>
              </w:rPr>
              <w:t>汽车用</w:t>
            </w:r>
            <w:r>
              <w:rPr>
                <w:rFonts w:ascii="宋体" w:hAnsi="宋体" w:hint="eastAsia"/>
              </w:rPr>
              <w:t>A</w:t>
            </w:r>
            <w:r w:rsidRPr="00D97FF5">
              <w:rPr>
                <w:rFonts w:ascii="宋体" w:hAnsi="宋体" w:hint="eastAsia"/>
              </w:rPr>
              <w:t>S</w:t>
            </w:r>
            <w:r>
              <w:rPr>
                <w:rFonts w:ascii="宋体" w:hAnsi="宋体" w:hint="eastAsia"/>
              </w:rPr>
              <w:t>A</w:t>
            </w:r>
            <w:r w:rsidRPr="00D97FF5">
              <w:rPr>
                <w:rFonts w:ascii="宋体" w:hAnsi="宋体" w:hint="eastAsia"/>
              </w:rPr>
              <w:t>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26</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rPr>
              <w:t>Q/B</w:t>
            </w:r>
            <w:r w:rsidRPr="00D97FF5">
              <w:rPr>
                <w:rFonts w:ascii="宋体" w:hAnsi="宋体" w:hint="eastAsia"/>
              </w:rPr>
              <w:t>JORV</w:t>
            </w:r>
            <w:r w:rsidRPr="00D97FF5">
              <w:rPr>
                <w:rFonts w:ascii="宋体" w:hAnsi="宋体"/>
              </w:rPr>
              <w:t xml:space="preserve"> S </w:t>
            </w:r>
            <w:r w:rsidRPr="00D97FF5">
              <w:rPr>
                <w:rFonts w:ascii="宋体" w:hAnsi="宋体" w:hint="eastAsia"/>
              </w:rPr>
              <w:t>0</w:t>
            </w:r>
            <w:r>
              <w:rPr>
                <w:rFonts w:ascii="宋体" w:hAnsi="宋体" w:hint="eastAsia"/>
              </w:rPr>
              <w:t>688</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汽车用</w:t>
            </w:r>
            <w:r>
              <w:rPr>
                <w:rFonts w:ascii="宋体" w:hAnsi="宋体" w:hint="eastAsia"/>
              </w:rPr>
              <w:t>热塑性硫化弹性体(TPV)</w:t>
            </w:r>
            <w:r w:rsidRPr="00D97FF5">
              <w:rPr>
                <w:rFonts w:ascii="宋体" w:hAnsi="宋体" w:hint="eastAsia"/>
              </w:rPr>
              <w:t>材料技术要求</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27</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1846C2" w:rsidRDefault="00DF5F98" w:rsidP="006118DE">
            <w:pPr>
              <w:spacing w:line="240" w:lineRule="auto"/>
              <w:rPr>
                <w:rFonts w:ascii="宋体" w:hAnsi="宋体"/>
                <w:highlight w:val="yellow"/>
              </w:rPr>
            </w:pPr>
            <w:r w:rsidRPr="006118DE">
              <w:rPr>
                <w:rFonts w:ascii="宋体" w:hAnsi="宋体"/>
              </w:rPr>
              <w:t>Q/BAIC C210035</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1846C2" w:rsidRDefault="00DF5F98" w:rsidP="00812671">
            <w:pPr>
              <w:spacing w:line="240" w:lineRule="auto"/>
              <w:rPr>
                <w:rFonts w:ascii="宋体" w:hAnsi="宋体"/>
                <w:highlight w:val="yellow"/>
              </w:rPr>
            </w:pPr>
            <w:r w:rsidRPr="006118DE">
              <w:rPr>
                <w:rFonts w:ascii="宋体" w:hAnsi="宋体" w:hint="eastAsia"/>
              </w:rPr>
              <w:t>外部塑料件油漆层技术条件</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lastRenderedPageBreak/>
              <w:t>28</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Pr>
                <w:rFonts w:ascii="宋体" w:hAnsi="宋体" w:hint="eastAsia"/>
              </w:rPr>
              <w:t>Q/BJORV SC 0976</w:t>
            </w:r>
            <w:r w:rsidRPr="00D97FF5">
              <w:rPr>
                <w:rFonts w:ascii="宋体" w:hAnsi="宋体" w:hint="eastAsia"/>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汽车外饰塑料件耐化学品试验方法</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29</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C36A12">
            <w:pPr>
              <w:spacing w:line="240" w:lineRule="auto"/>
              <w:rPr>
                <w:rFonts w:ascii="宋体" w:hAnsi="宋体"/>
              </w:rPr>
            </w:pPr>
            <w:r w:rsidRPr="00D97FF5">
              <w:rPr>
                <w:rFonts w:ascii="宋体" w:hAnsi="宋体" w:hint="eastAsia"/>
              </w:rPr>
              <w:t>Q/BJORV S 0</w:t>
            </w:r>
            <w:r>
              <w:rPr>
                <w:rFonts w:ascii="宋体" w:hAnsi="宋体" w:hint="eastAsia"/>
              </w:rPr>
              <w:t>503</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C36A12">
            <w:pPr>
              <w:spacing w:line="240" w:lineRule="auto"/>
              <w:rPr>
                <w:rFonts w:ascii="宋体" w:hAnsi="宋体"/>
              </w:rPr>
            </w:pPr>
            <w:r w:rsidRPr="00D97FF5">
              <w:rPr>
                <w:rFonts w:ascii="宋体" w:hAnsi="宋体" w:hint="eastAsia"/>
              </w:rPr>
              <w:t>汽车</w:t>
            </w:r>
            <w:r>
              <w:rPr>
                <w:rFonts w:ascii="宋体" w:hAnsi="宋体" w:hint="eastAsia"/>
              </w:rPr>
              <w:t>零部件和分系统电磁兼容性规范</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30</w:t>
            </w:r>
          </w:p>
        </w:tc>
        <w:tc>
          <w:tcPr>
            <w:tcW w:w="1843" w:type="dxa"/>
            <w:tcBorders>
              <w:top w:val="single" w:sz="4" w:space="0" w:color="auto"/>
              <w:left w:val="single" w:sz="4" w:space="0" w:color="auto"/>
              <w:bottom w:val="single" w:sz="4" w:space="0" w:color="auto"/>
              <w:right w:val="single" w:sz="4" w:space="0" w:color="auto"/>
            </w:tcBorders>
          </w:tcPr>
          <w:p w:rsidR="00DF5F98" w:rsidRPr="00844780" w:rsidRDefault="00DF5F98" w:rsidP="00812671">
            <w:pPr>
              <w:spacing w:line="240" w:lineRule="auto"/>
              <w:jc w:val="center"/>
              <w:rPr>
                <w:rFonts w:ascii="宋体" w:hAnsi="宋体"/>
              </w:rPr>
            </w:pPr>
            <w:r w:rsidRPr="00844780">
              <w:rPr>
                <w:rFonts w:ascii="宋体" w:hAnsi="宋体" w:hint="eastAsia"/>
              </w:rPr>
              <w:t>Q/BJORV</w:t>
            </w:r>
            <w:r>
              <w:rPr>
                <w:rFonts w:ascii="宋体" w:hAnsi="宋体" w:hint="eastAsia"/>
              </w:rPr>
              <w:t xml:space="preserve"> </w:t>
            </w:r>
            <w:r w:rsidRPr="00844780">
              <w:rPr>
                <w:rFonts w:ascii="宋体" w:hAnsi="宋体" w:hint="eastAsia"/>
              </w:rPr>
              <w:t>SD</w:t>
            </w:r>
            <w:r>
              <w:rPr>
                <w:rFonts w:ascii="宋体" w:hAnsi="宋体" w:hint="eastAsia"/>
              </w:rPr>
              <w:t xml:space="preserve"> </w:t>
            </w:r>
            <w:r w:rsidRPr="00844780">
              <w:rPr>
                <w:rFonts w:ascii="宋体" w:hAnsi="宋体" w:hint="eastAsia"/>
              </w:rPr>
              <w:t>0981</w:t>
            </w:r>
          </w:p>
        </w:tc>
        <w:tc>
          <w:tcPr>
            <w:tcW w:w="4678" w:type="dxa"/>
            <w:tcBorders>
              <w:top w:val="single" w:sz="4" w:space="0" w:color="auto"/>
              <w:left w:val="single" w:sz="4" w:space="0" w:color="auto"/>
              <w:bottom w:val="single" w:sz="4" w:space="0" w:color="auto"/>
              <w:right w:val="single" w:sz="4" w:space="0" w:color="auto"/>
            </w:tcBorders>
          </w:tcPr>
          <w:p w:rsidR="00DF5F98" w:rsidRPr="00844780" w:rsidRDefault="00DF5F98" w:rsidP="00812671">
            <w:pPr>
              <w:spacing w:line="240" w:lineRule="auto"/>
              <w:jc w:val="left"/>
              <w:rPr>
                <w:rFonts w:ascii="宋体" w:hAnsi="宋体"/>
              </w:rPr>
            </w:pPr>
            <w:r w:rsidRPr="00844780">
              <w:rPr>
                <w:rFonts w:ascii="宋体" w:hAnsi="宋体" w:hint="eastAsia"/>
              </w:rPr>
              <w:t>注塑模具技术规范</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31</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C36A12" w:rsidRDefault="00DF5F98" w:rsidP="00812671">
            <w:pPr>
              <w:spacing w:line="240" w:lineRule="auto"/>
              <w:rPr>
                <w:rFonts w:ascii="宋体" w:hAnsi="宋体"/>
              </w:rPr>
            </w:pPr>
            <w:r w:rsidRPr="00C36A12">
              <w:rPr>
                <w:rFonts w:ascii="宋体" w:hAnsi="宋体" w:hint="eastAsia"/>
              </w:rPr>
              <w:t>Q/BATC M 088</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C36A12" w:rsidRDefault="00DF5F98" w:rsidP="00812671">
            <w:pPr>
              <w:widowControl/>
              <w:spacing w:line="240" w:lineRule="auto"/>
              <w:rPr>
                <w:rFonts w:ascii="宋体" w:hAnsi="宋体"/>
              </w:rPr>
            </w:pPr>
            <w:r w:rsidRPr="00C36A12">
              <w:rPr>
                <w:rFonts w:ascii="宋体" w:hAnsi="宋体" w:hint="eastAsia"/>
              </w:rPr>
              <w:t>零部件条码规范</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32</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C36A12" w:rsidRDefault="00DF5F98" w:rsidP="00812671">
            <w:pPr>
              <w:spacing w:line="240" w:lineRule="auto"/>
              <w:rPr>
                <w:rFonts w:ascii="宋体" w:hAnsi="宋体"/>
              </w:rPr>
            </w:pPr>
            <w:r w:rsidRPr="00C36A12">
              <w:rPr>
                <w:rFonts w:ascii="宋体" w:hAnsi="宋体" w:hint="eastAsia"/>
              </w:rPr>
              <w:t>Q/BATC M 101</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C36A12" w:rsidRDefault="00DF5F98" w:rsidP="00812671">
            <w:pPr>
              <w:widowControl/>
              <w:spacing w:line="240" w:lineRule="auto"/>
              <w:rPr>
                <w:rFonts w:ascii="宋体" w:hAnsi="宋体"/>
              </w:rPr>
            </w:pPr>
            <w:r w:rsidRPr="00C36A12">
              <w:rPr>
                <w:rFonts w:ascii="宋体" w:hAnsi="宋体" w:hint="eastAsia"/>
              </w:rPr>
              <w:t>汽车塑料件、橡胶件和热塑性弹性体件的材料标识和标记</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33</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C36A12" w:rsidRDefault="00DF5F98" w:rsidP="00812671">
            <w:pPr>
              <w:spacing w:line="240" w:lineRule="auto"/>
              <w:rPr>
                <w:rFonts w:ascii="宋体" w:hAnsi="宋体"/>
              </w:rPr>
            </w:pPr>
            <w:r w:rsidRPr="00C36A12">
              <w:rPr>
                <w:rFonts w:asciiTheme="minorEastAsia" w:eastAsiaTheme="minorEastAsia" w:hAnsiTheme="minorEastAsia"/>
              </w:rPr>
              <w:t>Q/BATC M 1</w:t>
            </w:r>
            <w:r w:rsidRPr="00C36A12">
              <w:rPr>
                <w:rFonts w:asciiTheme="minorEastAsia" w:eastAsiaTheme="minorEastAsia" w:hAnsiTheme="minorEastAsia" w:hint="eastAsia"/>
              </w:rPr>
              <w:t>05</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C36A12" w:rsidRDefault="00DF5F98" w:rsidP="00812671">
            <w:pPr>
              <w:widowControl/>
              <w:spacing w:line="240" w:lineRule="auto"/>
              <w:rPr>
                <w:rFonts w:ascii="宋体" w:hAnsi="宋体"/>
              </w:rPr>
            </w:pPr>
            <w:r w:rsidRPr="00C36A12">
              <w:rPr>
                <w:rFonts w:asciiTheme="minorEastAsia" w:eastAsiaTheme="minorEastAsia" w:hAnsiTheme="minorEastAsia" w:hint="eastAsia"/>
              </w:rPr>
              <w:t>CAMDS填报要求</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34</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rPr>
              <w:t>Q/B</w:t>
            </w:r>
            <w:r>
              <w:rPr>
                <w:rFonts w:ascii="宋体" w:hAnsi="宋体" w:hint="eastAsia"/>
              </w:rPr>
              <w:t>AIC C130001</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widowControl/>
              <w:spacing w:line="240" w:lineRule="auto"/>
              <w:rPr>
                <w:rFonts w:ascii="宋体" w:hAnsi="宋体"/>
              </w:rPr>
            </w:pPr>
            <w:r w:rsidRPr="00D97FF5">
              <w:rPr>
                <w:rFonts w:ascii="宋体" w:hAnsi="宋体" w:hint="eastAsia"/>
              </w:rPr>
              <w:t>汽车产品零部件</w:t>
            </w:r>
            <w:r>
              <w:rPr>
                <w:rFonts w:ascii="宋体" w:hAnsi="宋体" w:hint="eastAsia"/>
              </w:rPr>
              <w:t>永久性可追溯</w:t>
            </w:r>
            <w:r w:rsidRPr="00D97FF5">
              <w:rPr>
                <w:rFonts w:ascii="宋体" w:hAnsi="宋体" w:hint="eastAsia"/>
              </w:rPr>
              <w:t>标识规定</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35</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7A5C1F">
              <w:rPr>
                <w:rFonts w:ascii="宋体" w:hAnsi="宋体" w:hint="eastAsia"/>
              </w:rPr>
              <w:t>Q/BAIC C310001</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widowControl/>
              <w:spacing w:line="240" w:lineRule="auto"/>
              <w:rPr>
                <w:rFonts w:ascii="宋体" w:hAnsi="宋体"/>
              </w:rPr>
            </w:pPr>
            <w:r>
              <w:rPr>
                <w:rFonts w:ascii="宋体" w:hAnsi="宋体" w:hint="eastAsia"/>
              </w:rPr>
              <w:t>产品</w:t>
            </w:r>
            <w:r w:rsidRPr="00D97FF5">
              <w:rPr>
                <w:rFonts w:ascii="宋体" w:hAnsi="宋体" w:hint="eastAsia"/>
              </w:rPr>
              <w:t>产品禁</w:t>
            </w:r>
            <w:r>
              <w:rPr>
                <w:rFonts w:ascii="宋体" w:hAnsi="宋体" w:hint="eastAsia"/>
              </w:rPr>
              <w:t>限</w:t>
            </w:r>
            <w:r w:rsidRPr="00D97FF5">
              <w:rPr>
                <w:rFonts w:ascii="宋体" w:hAnsi="宋体" w:hint="eastAsia"/>
              </w:rPr>
              <w:t>用物质要求</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企业标准</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572E9E">
            <w:pPr>
              <w:spacing w:line="240" w:lineRule="auto"/>
              <w:jc w:val="center"/>
              <w:rPr>
                <w:rFonts w:ascii="宋体" w:hAnsi="宋体"/>
              </w:rPr>
            </w:pPr>
            <w:r w:rsidRPr="00D97FF5">
              <w:rPr>
                <w:rFonts w:ascii="宋体" w:hAnsi="宋体" w:hint="eastAsia"/>
              </w:rPr>
              <w:t>36</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ECE R46</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关于批准间接视野装置和就间接视野装置的安装方面批准机动车辆的统一规定</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欧盟法规</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Pr>
                <w:rFonts w:ascii="宋体" w:hAnsi="宋体" w:hint="eastAsia"/>
              </w:rPr>
              <w:t>37</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ECE R6</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关于批准机动车及其挂车转向信号灯的统一规定</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欧盟法规</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r w:rsidR="00DF5F98" w:rsidRPr="00D97FF5" w:rsidTr="00812671">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Pr>
                <w:rFonts w:ascii="宋体" w:hAnsi="宋体" w:hint="eastAsia"/>
              </w:rPr>
              <w:t>38</w:t>
            </w:r>
          </w:p>
        </w:tc>
        <w:tc>
          <w:tcPr>
            <w:tcW w:w="1843"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ECE R26</w:t>
            </w:r>
          </w:p>
        </w:tc>
        <w:tc>
          <w:tcPr>
            <w:tcW w:w="4678"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rPr>
                <w:rFonts w:ascii="宋体" w:hAnsi="宋体"/>
              </w:rPr>
            </w:pPr>
            <w:r w:rsidRPr="00D97FF5">
              <w:rPr>
                <w:rFonts w:ascii="宋体" w:hAnsi="宋体" w:hint="eastAsia"/>
              </w:rPr>
              <w:t>关于就外部凸出物方面批准车辆的统一规定</w:t>
            </w:r>
          </w:p>
        </w:tc>
        <w:tc>
          <w:tcPr>
            <w:tcW w:w="1417" w:type="dxa"/>
            <w:tcBorders>
              <w:top w:val="single" w:sz="4" w:space="0" w:color="auto"/>
              <w:left w:val="single" w:sz="4" w:space="0" w:color="auto"/>
              <w:bottom w:val="single" w:sz="4" w:space="0" w:color="auto"/>
              <w:right w:val="single" w:sz="4" w:space="0" w:color="auto"/>
            </w:tcBorders>
            <w:vAlign w:val="center"/>
          </w:tcPr>
          <w:p w:rsidR="00DF5F98" w:rsidRPr="00D97FF5" w:rsidRDefault="00DF5F98" w:rsidP="00812671">
            <w:pPr>
              <w:spacing w:line="240" w:lineRule="auto"/>
              <w:jc w:val="center"/>
              <w:rPr>
                <w:rFonts w:ascii="宋体" w:hAnsi="宋体"/>
              </w:rPr>
            </w:pPr>
            <w:r w:rsidRPr="00D97FF5">
              <w:rPr>
                <w:rFonts w:ascii="宋体" w:hAnsi="宋体" w:hint="eastAsia"/>
              </w:rPr>
              <w:t>欧盟法规</w:t>
            </w:r>
          </w:p>
        </w:tc>
        <w:tc>
          <w:tcPr>
            <w:tcW w:w="1100" w:type="dxa"/>
            <w:tcBorders>
              <w:top w:val="single" w:sz="4" w:space="0" w:color="auto"/>
              <w:left w:val="single" w:sz="4" w:space="0" w:color="auto"/>
              <w:bottom w:val="single" w:sz="4" w:space="0" w:color="auto"/>
              <w:right w:val="single" w:sz="4" w:space="0" w:color="auto"/>
            </w:tcBorders>
          </w:tcPr>
          <w:p w:rsidR="00DF5F98" w:rsidRPr="00D97FF5" w:rsidRDefault="00DF5F98" w:rsidP="00812671">
            <w:pPr>
              <w:spacing w:line="240" w:lineRule="auto"/>
              <w:jc w:val="center"/>
              <w:rPr>
                <w:rFonts w:ascii="宋体" w:hAnsi="宋体"/>
              </w:rPr>
            </w:pPr>
          </w:p>
        </w:tc>
      </w:tr>
    </w:tbl>
    <w:p w:rsidR="007B1818" w:rsidRPr="00D97FF5" w:rsidRDefault="009B043D" w:rsidP="009B043D">
      <w:pPr>
        <w:rPr>
          <w:noProof/>
        </w:rPr>
      </w:pPr>
      <w:r w:rsidRPr="00D97FF5">
        <w:rPr>
          <w:rFonts w:hint="eastAsia"/>
          <w:noProof/>
        </w:rPr>
        <w:t>备注：</w:t>
      </w:r>
      <w:r w:rsidRPr="00D97FF5">
        <w:rPr>
          <w:noProof/>
        </w:rPr>
        <w:t>以上标准以最新发布版本为准。</w:t>
      </w:r>
    </w:p>
    <w:p w:rsidR="00AC445E" w:rsidRPr="00D97FF5" w:rsidRDefault="00AC445E" w:rsidP="00AC445E">
      <w:pPr>
        <w:rPr>
          <w:rFonts w:asciiTheme="minorEastAsia" w:eastAsiaTheme="minorEastAsia" w:hAnsiTheme="minorEastAsia"/>
          <w:noProof/>
          <w:sz w:val="24"/>
          <w:szCs w:val="24"/>
        </w:rPr>
      </w:pPr>
      <w:r w:rsidRPr="00D97FF5">
        <w:rPr>
          <w:rFonts w:asciiTheme="minorEastAsia" w:eastAsiaTheme="minorEastAsia" w:hAnsiTheme="minorEastAsia"/>
          <w:noProof/>
          <w:sz w:val="24"/>
          <w:szCs w:val="24"/>
        </w:rPr>
        <w:t>5.</w:t>
      </w:r>
      <w:r w:rsidR="007460D5" w:rsidRPr="00D97FF5">
        <w:rPr>
          <w:rFonts w:asciiTheme="minorEastAsia" w:eastAsiaTheme="minorEastAsia" w:hAnsiTheme="minorEastAsia" w:hint="eastAsia"/>
          <w:noProof/>
          <w:sz w:val="24"/>
          <w:szCs w:val="24"/>
        </w:rPr>
        <w:t>5</w:t>
      </w:r>
      <w:r w:rsidRPr="00D97FF5">
        <w:rPr>
          <w:rFonts w:asciiTheme="minorEastAsia" w:eastAsiaTheme="minorEastAsia" w:hAnsiTheme="minorEastAsia"/>
          <w:noProof/>
          <w:sz w:val="24"/>
          <w:szCs w:val="24"/>
        </w:rPr>
        <w:t>.1 供应商开发的零部件必须满足中华人民共和国现行的强制性标准要求，获得零部件的认证证书，并递交支持整车型式认证的所有必要的文件。</w:t>
      </w:r>
    </w:p>
    <w:p w:rsidR="00AC445E" w:rsidRPr="00D97FF5" w:rsidRDefault="00AC445E" w:rsidP="00AC445E">
      <w:pPr>
        <w:rPr>
          <w:rFonts w:asciiTheme="minorEastAsia" w:eastAsiaTheme="minorEastAsia" w:hAnsiTheme="minorEastAsia"/>
          <w:noProof/>
          <w:sz w:val="24"/>
          <w:szCs w:val="24"/>
        </w:rPr>
      </w:pPr>
      <w:r w:rsidRPr="00D97FF5">
        <w:rPr>
          <w:rFonts w:asciiTheme="minorEastAsia" w:eastAsiaTheme="minorEastAsia" w:hAnsiTheme="minorEastAsia"/>
          <w:noProof/>
          <w:sz w:val="24"/>
          <w:szCs w:val="24"/>
        </w:rPr>
        <w:t>5.</w:t>
      </w:r>
      <w:r w:rsidR="007460D5" w:rsidRPr="00D97FF5">
        <w:rPr>
          <w:rFonts w:asciiTheme="minorEastAsia" w:eastAsiaTheme="minorEastAsia" w:hAnsiTheme="minorEastAsia" w:hint="eastAsia"/>
          <w:noProof/>
          <w:sz w:val="24"/>
          <w:szCs w:val="24"/>
        </w:rPr>
        <w:t>5</w:t>
      </w:r>
      <w:r w:rsidRPr="00D97FF5">
        <w:rPr>
          <w:rFonts w:asciiTheme="minorEastAsia" w:eastAsiaTheme="minorEastAsia" w:hAnsiTheme="minorEastAsia"/>
          <w:noProof/>
          <w:sz w:val="24"/>
          <w:szCs w:val="24"/>
        </w:rPr>
        <w:t>.2 供应商开发的零部件必须满足行业现行的标准要求，获得零部件的认证证书，并递交支持整车型式认证的所有必要的文件。</w:t>
      </w:r>
    </w:p>
    <w:p w:rsidR="0062203F" w:rsidRPr="00D97FF5" w:rsidRDefault="00AC445E" w:rsidP="009B043D">
      <w:pPr>
        <w:rPr>
          <w:rFonts w:asciiTheme="minorEastAsia" w:eastAsiaTheme="minorEastAsia" w:hAnsiTheme="minorEastAsia"/>
          <w:noProof/>
          <w:sz w:val="24"/>
          <w:szCs w:val="24"/>
        </w:rPr>
      </w:pPr>
      <w:r w:rsidRPr="00D97FF5">
        <w:rPr>
          <w:rFonts w:asciiTheme="minorEastAsia" w:eastAsiaTheme="minorEastAsia" w:hAnsiTheme="minorEastAsia"/>
          <w:noProof/>
          <w:sz w:val="24"/>
          <w:szCs w:val="24"/>
        </w:rPr>
        <w:t>5.</w:t>
      </w:r>
      <w:r w:rsidR="007460D5" w:rsidRPr="00D97FF5">
        <w:rPr>
          <w:rFonts w:asciiTheme="minorEastAsia" w:eastAsiaTheme="minorEastAsia" w:hAnsiTheme="minorEastAsia" w:hint="eastAsia"/>
          <w:noProof/>
          <w:sz w:val="24"/>
          <w:szCs w:val="24"/>
        </w:rPr>
        <w:t>5</w:t>
      </w:r>
      <w:r w:rsidRPr="00D97FF5">
        <w:rPr>
          <w:rFonts w:asciiTheme="minorEastAsia" w:eastAsiaTheme="minorEastAsia" w:hAnsiTheme="minorEastAsia"/>
          <w:noProof/>
          <w:sz w:val="24"/>
          <w:szCs w:val="24"/>
        </w:rPr>
        <w:t>.3 供应商开发的零部件必须满足北汽越野车的指定要求，并确保获得合格的检验报告，并递交支持</w:t>
      </w:r>
      <w:r w:rsidR="0062203F" w:rsidRPr="00D97FF5">
        <w:rPr>
          <w:rFonts w:asciiTheme="minorEastAsia" w:eastAsiaTheme="minorEastAsia" w:hAnsiTheme="minorEastAsia" w:hint="eastAsia"/>
          <w:noProof/>
          <w:sz w:val="24"/>
          <w:szCs w:val="24"/>
        </w:rPr>
        <w:t>外后视镜</w:t>
      </w:r>
      <w:r w:rsidRPr="00D97FF5">
        <w:rPr>
          <w:rFonts w:asciiTheme="minorEastAsia" w:eastAsiaTheme="minorEastAsia" w:hAnsiTheme="minorEastAsia"/>
          <w:noProof/>
          <w:sz w:val="24"/>
          <w:szCs w:val="24"/>
        </w:rPr>
        <w:t>系统认证的所有必要的文件。</w:t>
      </w:r>
    </w:p>
    <w:p w:rsidR="00AC445E" w:rsidRPr="00D97FF5" w:rsidRDefault="007B1818" w:rsidP="00AC445E">
      <w:pPr>
        <w:jc w:val="left"/>
        <w:rPr>
          <w:rFonts w:ascii="宋体" w:hAnsi="宋体"/>
          <w:sz w:val="24"/>
          <w:szCs w:val="24"/>
        </w:rPr>
      </w:pPr>
      <w:r w:rsidRPr="00D97FF5">
        <w:rPr>
          <w:rFonts w:ascii="宋体" w:hAnsi="宋体" w:hint="eastAsia"/>
          <w:sz w:val="24"/>
          <w:szCs w:val="24"/>
        </w:rPr>
        <w:t>5.</w:t>
      </w:r>
      <w:r w:rsidR="007460D5" w:rsidRPr="00D97FF5">
        <w:rPr>
          <w:rFonts w:ascii="宋体" w:hAnsi="宋体" w:hint="eastAsia"/>
          <w:sz w:val="24"/>
          <w:szCs w:val="24"/>
        </w:rPr>
        <w:t>6</w:t>
      </w:r>
      <w:r w:rsidR="00AC445E" w:rsidRPr="00D97FF5">
        <w:rPr>
          <w:rFonts w:ascii="宋体" w:hAnsi="宋体" w:hint="eastAsia"/>
          <w:sz w:val="24"/>
          <w:szCs w:val="24"/>
        </w:rPr>
        <w:t>清洁度及防碰、划伤要求</w:t>
      </w:r>
    </w:p>
    <w:p w:rsidR="00FC577F" w:rsidRPr="00D97FF5" w:rsidRDefault="00FC577F" w:rsidP="00FC577F">
      <w:pPr>
        <w:ind w:firstLineChars="200" w:firstLine="480"/>
        <w:jc w:val="left"/>
        <w:rPr>
          <w:rFonts w:ascii="宋体" w:hAnsi="宋体"/>
          <w:color w:val="000000" w:themeColor="text1"/>
          <w:sz w:val="24"/>
          <w:szCs w:val="24"/>
        </w:rPr>
      </w:pPr>
      <w:r w:rsidRPr="00D97FF5">
        <w:rPr>
          <w:rFonts w:ascii="宋体" w:hAnsi="宋体" w:hint="eastAsia"/>
          <w:color w:val="000000" w:themeColor="text1"/>
          <w:sz w:val="24"/>
          <w:szCs w:val="24"/>
        </w:rPr>
        <w:t>供应商应设计必要的清洁、防护措施，确保零部件在生产过程中及供货后，外观满足5.</w:t>
      </w:r>
      <w:r w:rsidR="005D5271" w:rsidRPr="00D97FF5">
        <w:rPr>
          <w:rFonts w:ascii="宋体" w:hAnsi="宋体" w:hint="eastAsia"/>
          <w:color w:val="000000" w:themeColor="text1"/>
          <w:sz w:val="24"/>
          <w:szCs w:val="24"/>
        </w:rPr>
        <w:t>3</w:t>
      </w:r>
      <w:r w:rsidRPr="00D97FF5">
        <w:rPr>
          <w:rFonts w:ascii="宋体" w:hAnsi="宋体" w:hint="eastAsia"/>
          <w:color w:val="000000" w:themeColor="text1"/>
          <w:sz w:val="24"/>
          <w:szCs w:val="24"/>
        </w:rPr>
        <w:t>.2的要求。</w:t>
      </w:r>
    </w:p>
    <w:p w:rsidR="00AC445E" w:rsidRPr="00D97FF5" w:rsidRDefault="00AC445E" w:rsidP="00AC445E">
      <w:pPr>
        <w:jc w:val="left"/>
        <w:rPr>
          <w:rFonts w:asciiTheme="minorEastAsia" w:eastAsiaTheme="minorEastAsia" w:hAnsiTheme="minorEastAsia"/>
          <w:sz w:val="24"/>
          <w:szCs w:val="24"/>
        </w:rPr>
      </w:pPr>
      <w:r w:rsidRPr="00D97FF5">
        <w:rPr>
          <w:rFonts w:ascii="宋体" w:hAnsi="宋体" w:hint="eastAsia"/>
          <w:sz w:val="24"/>
          <w:szCs w:val="24"/>
        </w:rPr>
        <w:t>5.</w:t>
      </w:r>
      <w:r w:rsidR="007460D5" w:rsidRPr="00D97FF5">
        <w:rPr>
          <w:rFonts w:ascii="宋体" w:hAnsi="宋体" w:hint="eastAsia"/>
          <w:sz w:val="24"/>
          <w:szCs w:val="24"/>
        </w:rPr>
        <w:t>7</w:t>
      </w:r>
      <w:r w:rsidRPr="00D97FF5">
        <w:rPr>
          <w:rFonts w:asciiTheme="minorEastAsia" w:eastAsiaTheme="minorEastAsia" w:hAnsiTheme="minorEastAsia"/>
          <w:sz w:val="24"/>
          <w:szCs w:val="24"/>
        </w:rPr>
        <w:t>设计开发任务描述</w:t>
      </w:r>
    </w:p>
    <w:p w:rsidR="00AC445E" w:rsidRPr="00D97FF5" w:rsidRDefault="00AC445E" w:rsidP="00AC445E">
      <w:pPr>
        <w:ind w:firstLineChars="250" w:firstLine="600"/>
        <w:jc w:val="left"/>
        <w:rPr>
          <w:rFonts w:asciiTheme="minorEastAsia" w:eastAsiaTheme="minorEastAsia" w:hAnsiTheme="minorEastAsia"/>
          <w:sz w:val="24"/>
        </w:rPr>
      </w:pPr>
      <w:r w:rsidRPr="00D97FF5">
        <w:rPr>
          <w:rFonts w:asciiTheme="minorEastAsia" w:eastAsiaTheme="minorEastAsia" w:hAnsiTheme="minorEastAsia"/>
          <w:sz w:val="24"/>
        </w:rPr>
        <w:t>供应商负责</w:t>
      </w:r>
      <w:r w:rsidR="0062203F" w:rsidRPr="00D97FF5">
        <w:rPr>
          <w:rFonts w:asciiTheme="minorEastAsia" w:eastAsiaTheme="minorEastAsia" w:hAnsiTheme="minorEastAsia" w:hint="eastAsia"/>
          <w:sz w:val="24"/>
        </w:rPr>
        <w:t>外后视镜</w:t>
      </w:r>
      <w:r w:rsidRPr="00D97FF5">
        <w:rPr>
          <w:rFonts w:asciiTheme="minorEastAsia" w:eastAsiaTheme="minorEastAsia" w:hAnsiTheme="minorEastAsia"/>
          <w:sz w:val="24"/>
        </w:rPr>
        <w:t>系统零部件的设计开发工作，包含但不限于CAS可行性分析、断面设计、3D数据设计、CAE分析、DMU校核、</w:t>
      </w:r>
      <w:r w:rsidRPr="00D97FF5">
        <w:rPr>
          <w:rFonts w:asciiTheme="minorEastAsia" w:eastAsiaTheme="minorEastAsia" w:hAnsiTheme="minorEastAsia"/>
          <w:color w:val="000000"/>
          <w:sz w:val="24"/>
        </w:rPr>
        <w:t>2D图纸</w:t>
      </w:r>
      <w:r w:rsidRPr="00D97FF5">
        <w:rPr>
          <w:rFonts w:asciiTheme="minorEastAsia" w:eastAsiaTheme="minorEastAsia" w:hAnsiTheme="minorEastAsia"/>
          <w:sz w:val="24"/>
        </w:rPr>
        <w:t>及相关设计文件编制、产品开发、试验验证、装车匹配及质量问题整改，各阶段供应商主责工作内容，如下表所示：</w:t>
      </w:r>
    </w:p>
    <w:tbl>
      <w:tblPr>
        <w:tblpPr w:leftFromText="180" w:rightFromText="180" w:vertAnchor="text" w:tblpXSpec="center" w:tblpY="1"/>
        <w:tblOverlap w:val="never"/>
        <w:tblW w:w="5000" w:type="pct"/>
        <w:tblLook w:val="04A0"/>
      </w:tblPr>
      <w:tblGrid>
        <w:gridCol w:w="1561"/>
        <w:gridCol w:w="4076"/>
        <w:gridCol w:w="1275"/>
        <w:gridCol w:w="1835"/>
        <w:gridCol w:w="1108"/>
      </w:tblGrid>
      <w:tr w:rsidR="00FC577F" w:rsidRPr="00D97FF5" w:rsidTr="005207A2">
        <w:trPr>
          <w:trHeight w:val="454"/>
        </w:trPr>
        <w:tc>
          <w:tcPr>
            <w:tcW w:w="2860" w:type="pct"/>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职责内容</w:t>
            </w:r>
          </w:p>
        </w:tc>
        <w:tc>
          <w:tcPr>
            <w:tcW w:w="647" w:type="pct"/>
            <w:tcBorders>
              <w:top w:val="single" w:sz="8" w:space="0" w:color="auto"/>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供应商</w:t>
            </w:r>
          </w:p>
        </w:tc>
        <w:tc>
          <w:tcPr>
            <w:tcW w:w="931" w:type="pct"/>
            <w:tcBorders>
              <w:top w:val="single" w:sz="8" w:space="0" w:color="auto"/>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北汽越野车</w:t>
            </w:r>
          </w:p>
        </w:tc>
        <w:tc>
          <w:tcPr>
            <w:tcW w:w="562" w:type="pct"/>
            <w:tcBorders>
              <w:top w:val="single" w:sz="8" w:space="0" w:color="auto"/>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备注</w:t>
            </w:r>
          </w:p>
        </w:tc>
      </w:tr>
      <w:tr w:rsidR="00FC577F" w:rsidRPr="00D97FF5" w:rsidTr="005207A2">
        <w:trPr>
          <w:trHeight w:val="454"/>
        </w:trPr>
        <w:tc>
          <w:tcPr>
            <w:tcW w:w="792" w:type="pct"/>
            <w:vMerge w:val="restart"/>
            <w:tcBorders>
              <w:top w:val="nil"/>
              <w:left w:val="single" w:sz="8" w:space="0" w:color="auto"/>
              <w:bottom w:val="nil"/>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项目管理</w:t>
            </w: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项目管理责任</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u w:val="single"/>
              </w:rPr>
            </w:pPr>
          </w:p>
        </w:tc>
      </w:tr>
      <w:tr w:rsidR="00FC577F" w:rsidRPr="00D97FF5" w:rsidTr="005207A2">
        <w:trPr>
          <w:trHeight w:val="454"/>
        </w:trPr>
        <w:tc>
          <w:tcPr>
            <w:tcW w:w="792" w:type="pct"/>
            <w:vMerge/>
            <w:tcBorders>
              <w:top w:val="nil"/>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项目时间进度</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r w:rsidRPr="00D97FF5">
              <w:rPr>
                <w:rFonts w:asciiTheme="minorEastAsia" w:eastAsiaTheme="minorEastAsia" w:hAnsiTheme="minorEastAsia"/>
                <w:kern w:val="0"/>
              </w:rPr>
              <w:t xml:space="preserve">　</w:t>
            </w:r>
          </w:p>
        </w:tc>
      </w:tr>
      <w:tr w:rsidR="00FC577F" w:rsidRPr="00D97FF5" w:rsidTr="005207A2">
        <w:trPr>
          <w:trHeight w:val="454"/>
        </w:trPr>
        <w:tc>
          <w:tcPr>
            <w:tcW w:w="792" w:type="pct"/>
            <w:vMerge/>
            <w:tcBorders>
              <w:top w:val="nil"/>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项目设计评审</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S</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r w:rsidRPr="00D97FF5">
              <w:rPr>
                <w:rFonts w:asciiTheme="minorEastAsia" w:eastAsiaTheme="minorEastAsia" w:hAnsiTheme="minorEastAsia"/>
                <w:kern w:val="0"/>
              </w:rPr>
              <w:t xml:space="preserve">　</w:t>
            </w:r>
          </w:p>
        </w:tc>
      </w:tr>
      <w:tr w:rsidR="00FC577F" w:rsidRPr="00D97FF5" w:rsidTr="005207A2">
        <w:trPr>
          <w:trHeight w:val="454"/>
        </w:trPr>
        <w:tc>
          <w:tcPr>
            <w:tcW w:w="792" w:type="pct"/>
            <w:vMerge/>
            <w:tcBorders>
              <w:top w:val="nil"/>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产品开发流程</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R</w:t>
            </w:r>
          </w:p>
        </w:tc>
        <w:tc>
          <w:tcPr>
            <w:tcW w:w="562" w:type="pct"/>
            <w:tcBorders>
              <w:top w:val="nil"/>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r w:rsidRPr="00D97FF5">
              <w:rPr>
                <w:rFonts w:asciiTheme="minorEastAsia" w:eastAsiaTheme="minorEastAsia" w:hAnsiTheme="minorEastAsia"/>
                <w:kern w:val="0"/>
              </w:rPr>
              <w:t xml:space="preserve">　</w:t>
            </w:r>
          </w:p>
        </w:tc>
      </w:tr>
      <w:tr w:rsidR="00FC577F" w:rsidRPr="00D97FF5" w:rsidTr="005207A2">
        <w:trPr>
          <w:trHeight w:val="454"/>
        </w:trPr>
        <w:tc>
          <w:tcPr>
            <w:tcW w:w="792" w:type="pct"/>
            <w:vMerge/>
            <w:tcBorders>
              <w:top w:val="nil"/>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项目开口问题跟踪</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r w:rsidRPr="00D97FF5">
              <w:rPr>
                <w:rFonts w:asciiTheme="minorEastAsia" w:eastAsiaTheme="minorEastAsia" w:hAnsiTheme="minorEastAsia"/>
                <w:kern w:val="0"/>
              </w:rPr>
              <w:t xml:space="preserve">　</w:t>
            </w:r>
          </w:p>
        </w:tc>
      </w:tr>
      <w:tr w:rsidR="00FC577F" w:rsidRPr="00D97FF5" w:rsidTr="005207A2">
        <w:trPr>
          <w:trHeight w:val="454"/>
        </w:trPr>
        <w:tc>
          <w:tcPr>
            <w:tcW w:w="792" w:type="pct"/>
            <w:vMerge/>
            <w:tcBorders>
              <w:top w:val="nil"/>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项目风险评估</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r w:rsidRPr="00D97FF5">
              <w:rPr>
                <w:rFonts w:asciiTheme="minorEastAsia" w:eastAsiaTheme="minorEastAsia" w:hAnsiTheme="minorEastAsia"/>
                <w:kern w:val="0"/>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r w:rsidRPr="00D97FF5">
              <w:rPr>
                <w:rFonts w:asciiTheme="minorEastAsia" w:eastAsiaTheme="minorEastAsia" w:hAnsiTheme="minorEastAsia"/>
                <w:kern w:val="0"/>
              </w:rPr>
              <w:t xml:space="preserve">　</w:t>
            </w:r>
          </w:p>
        </w:tc>
      </w:tr>
      <w:tr w:rsidR="00FC577F" w:rsidRPr="00D97FF5" w:rsidTr="005207A2">
        <w:trPr>
          <w:trHeight w:val="454"/>
        </w:trPr>
        <w:tc>
          <w:tcPr>
            <w:tcW w:w="792" w:type="pct"/>
            <w:vMerge w:val="restart"/>
            <w:tcBorders>
              <w:top w:val="single" w:sz="4" w:space="0" w:color="auto"/>
              <w:left w:val="single" w:sz="8" w:space="0" w:color="auto"/>
              <w:bottom w:val="nil"/>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设计要求</w:t>
            </w: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配置表</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安全法规及地方法规</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产品标准或技术要求</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系统功能要求定义</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相关的整车布置信息</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设计零件的外部接口定义</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产品维修性要求</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nil"/>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产品装配性要求</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val="restart"/>
            <w:tcBorders>
              <w:top w:val="single" w:sz="4" w:space="0" w:color="auto"/>
              <w:left w:val="single" w:sz="8"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造型及A面</w:t>
            </w: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颜色/光泽/纹理定义</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left w:val="single" w:sz="8"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CAS初版数据发布</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I</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left w:val="single" w:sz="8"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CAS可行性分析及优化</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left w:val="single" w:sz="8" w:space="0" w:color="auto"/>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CAS数据冻结</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362068"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S</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val="restar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产品工程</w:t>
            </w: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hint="eastAsia"/>
                <w:noProof/>
              </w:rPr>
              <w:t>TG1</w:t>
            </w:r>
            <w:r w:rsidRPr="00D97FF5">
              <w:rPr>
                <w:rFonts w:asciiTheme="minorEastAsia" w:eastAsiaTheme="minorEastAsia" w:hAnsiTheme="minorEastAsia"/>
                <w:noProof/>
              </w:rPr>
              <w:t>数据制作</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TG1数据冻结</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A85A53"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hint="eastAsia"/>
                <w:noProof/>
              </w:rPr>
              <w:t>TG1</w:t>
            </w:r>
            <w:r w:rsidRPr="00D97FF5">
              <w:rPr>
                <w:rFonts w:asciiTheme="minorEastAsia" w:eastAsiaTheme="minorEastAsia" w:hAnsiTheme="minorEastAsia"/>
                <w:noProof/>
              </w:rPr>
              <w:t>样件制作</w:t>
            </w:r>
          </w:p>
        </w:tc>
        <w:tc>
          <w:tcPr>
            <w:tcW w:w="647"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562" w:type="pct"/>
            <w:tcBorders>
              <w:top w:val="nil"/>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hint="eastAsia"/>
                <w:noProof/>
              </w:rPr>
              <w:t>TG1</w:t>
            </w:r>
            <w:r w:rsidRPr="00D97FF5">
              <w:rPr>
                <w:rFonts w:asciiTheme="minorEastAsia" w:eastAsiaTheme="minorEastAsia" w:hAnsiTheme="minorEastAsia"/>
                <w:noProof/>
              </w:rPr>
              <w:t>样件评审、试装</w:t>
            </w:r>
          </w:p>
        </w:tc>
        <w:tc>
          <w:tcPr>
            <w:tcW w:w="647"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A</w:t>
            </w:r>
          </w:p>
        </w:tc>
        <w:tc>
          <w:tcPr>
            <w:tcW w:w="562" w:type="pct"/>
            <w:tcBorders>
              <w:top w:val="nil"/>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hint="eastAsia"/>
                <w:noProof/>
              </w:rPr>
              <w:t>TG2</w:t>
            </w:r>
            <w:r w:rsidRPr="00D97FF5">
              <w:rPr>
                <w:rFonts w:asciiTheme="minorEastAsia" w:eastAsiaTheme="minorEastAsia" w:hAnsiTheme="minorEastAsia"/>
                <w:noProof/>
              </w:rPr>
              <w:t>数据制作</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562" w:type="pct"/>
            <w:tcBorders>
              <w:top w:val="nil"/>
              <w:left w:val="nil"/>
              <w:bottom w:val="single" w:sz="4" w:space="0" w:color="auto"/>
              <w:right w:val="single" w:sz="8" w:space="0" w:color="auto"/>
            </w:tcBorders>
            <w:shd w:val="clear" w:color="000000" w:fill="FFFFFF"/>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TG2数据冻结</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A85A53"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single" w:sz="4" w:space="0" w:color="auto"/>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jc w:val="left"/>
              <w:rPr>
                <w:rFonts w:asciiTheme="minorEastAsia" w:eastAsiaTheme="minorEastAsia" w:hAnsiTheme="minorEastAsia"/>
                <w:noProof/>
              </w:rPr>
            </w:pPr>
            <w:r w:rsidRPr="00D97FF5">
              <w:rPr>
                <w:rFonts w:asciiTheme="minorEastAsia" w:eastAsiaTheme="minorEastAsia" w:hAnsiTheme="minorEastAsia"/>
                <w:noProof/>
              </w:rPr>
              <w:t>正式工装模检具开发</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val="restart"/>
            <w:tcBorders>
              <w:top w:val="nil"/>
              <w:left w:val="single" w:sz="8" w:space="0" w:color="auto"/>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CAE</w:t>
            </w: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hint="eastAsia"/>
                <w:noProof/>
              </w:rPr>
              <w:t>外后视镜</w:t>
            </w:r>
            <w:r w:rsidRPr="00D97FF5">
              <w:rPr>
                <w:rFonts w:asciiTheme="minorEastAsia" w:eastAsiaTheme="minorEastAsia" w:hAnsiTheme="minorEastAsia"/>
                <w:noProof/>
              </w:rPr>
              <w:t>系统CAE分析</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spacing w:line="240" w:lineRule="auto"/>
              <w:rPr>
                <w:rFonts w:asciiTheme="minorEastAsia" w:eastAsiaTheme="minorEastAsia" w:hAnsiTheme="minorEastAsia"/>
              </w:rPr>
            </w:pPr>
            <w:r w:rsidRPr="00D97FF5">
              <w:rPr>
                <w:rFonts w:asciiTheme="minorEastAsia" w:eastAsiaTheme="minorEastAsia" w:hAnsiTheme="minorEastAsia"/>
              </w:rPr>
              <w:t xml:space="preserve">　</w:t>
            </w:r>
          </w:p>
        </w:tc>
      </w:tr>
      <w:tr w:rsidR="00FC577F" w:rsidRPr="00D97FF5" w:rsidTr="005207A2">
        <w:trPr>
          <w:trHeight w:val="454"/>
        </w:trPr>
        <w:tc>
          <w:tcPr>
            <w:tcW w:w="792" w:type="pct"/>
            <w:vMerge/>
            <w:tcBorders>
              <w:top w:val="nil"/>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整车系统性能要求</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spacing w:line="240" w:lineRule="auto"/>
              <w:rPr>
                <w:rFonts w:asciiTheme="minorEastAsia" w:eastAsiaTheme="minorEastAsia" w:hAnsiTheme="minorEastAsia"/>
              </w:rPr>
            </w:pPr>
            <w:r w:rsidRPr="00D97FF5">
              <w:rPr>
                <w:rFonts w:asciiTheme="minorEastAsia" w:eastAsiaTheme="minorEastAsia" w:hAnsiTheme="minorEastAsia"/>
              </w:rPr>
              <w:t xml:space="preserve">　</w:t>
            </w:r>
          </w:p>
        </w:tc>
      </w:tr>
      <w:tr w:rsidR="00FC577F" w:rsidRPr="00D97FF5" w:rsidTr="005207A2">
        <w:trPr>
          <w:trHeight w:val="454"/>
        </w:trPr>
        <w:tc>
          <w:tcPr>
            <w:tcW w:w="792" w:type="pct"/>
            <w:vMerge w:val="restart"/>
            <w:tcBorders>
              <w:top w:val="nil"/>
              <w:left w:val="single" w:sz="8" w:space="0" w:color="auto"/>
              <w:bottom w:val="single" w:sz="4" w:space="0" w:color="auto"/>
              <w:right w:val="single" w:sz="4"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bCs/>
                <w:kern w:val="0"/>
              </w:rPr>
            </w:pPr>
            <w:r w:rsidRPr="00D97FF5">
              <w:rPr>
                <w:rFonts w:asciiTheme="minorEastAsia" w:eastAsiaTheme="minorEastAsia" w:hAnsiTheme="minorEastAsia"/>
                <w:bCs/>
                <w:kern w:val="0"/>
              </w:rPr>
              <w:t>设计验证</w:t>
            </w: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设计验证试验样件准备</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S</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792" w:type="pct"/>
            <w:vMerge/>
            <w:tcBorders>
              <w:top w:val="nil"/>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试验工装准备</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center"/>
              <w:rPr>
                <w:rFonts w:asciiTheme="minorEastAsia" w:eastAsiaTheme="minorEastAsia" w:hAnsiTheme="minorEastAsia"/>
                <w:kern w:val="0"/>
              </w:rPr>
            </w:pPr>
          </w:p>
        </w:tc>
      </w:tr>
      <w:tr w:rsidR="00FC577F" w:rsidRPr="00D97FF5" w:rsidTr="005207A2">
        <w:trPr>
          <w:trHeight w:val="454"/>
        </w:trPr>
        <w:tc>
          <w:tcPr>
            <w:tcW w:w="792" w:type="pct"/>
            <w:vMerge/>
            <w:tcBorders>
              <w:top w:val="nil"/>
              <w:left w:val="single" w:sz="8" w:space="0" w:color="auto"/>
              <w:bottom w:val="single" w:sz="4" w:space="0" w:color="auto"/>
              <w:right w:val="single" w:sz="4" w:space="0" w:color="auto"/>
            </w:tcBorders>
            <w:vAlign w:val="center"/>
            <w:hideMark/>
          </w:tcPr>
          <w:p w:rsidR="00FC577F" w:rsidRPr="00D97FF5" w:rsidRDefault="00FC577F" w:rsidP="00812671">
            <w:pPr>
              <w:widowControl/>
              <w:spacing w:line="240" w:lineRule="auto"/>
              <w:jc w:val="left"/>
              <w:rPr>
                <w:rFonts w:asciiTheme="minorEastAsia" w:eastAsiaTheme="minorEastAsia" w:hAnsiTheme="minorEastAsia"/>
                <w:bCs/>
                <w:kern w:val="0"/>
              </w:rPr>
            </w:pPr>
          </w:p>
        </w:tc>
        <w:tc>
          <w:tcPr>
            <w:tcW w:w="2068" w:type="pct"/>
            <w:tcBorders>
              <w:top w:val="nil"/>
              <w:left w:val="nil"/>
              <w:bottom w:val="single" w:sz="4" w:space="0" w:color="auto"/>
              <w:right w:val="single" w:sz="4" w:space="0" w:color="auto"/>
            </w:tcBorders>
            <w:shd w:val="clear" w:color="000000" w:fill="FFFFFF"/>
            <w:vAlign w:val="center"/>
            <w:hideMark/>
          </w:tcPr>
          <w:p w:rsidR="00FC577F" w:rsidRPr="00D97FF5" w:rsidRDefault="00FC577F" w:rsidP="00812671">
            <w:pPr>
              <w:spacing w:line="240" w:lineRule="auto"/>
              <w:rPr>
                <w:rFonts w:asciiTheme="minorEastAsia" w:eastAsiaTheme="minorEastAsia" w:hAnsiTheme="minorEastAsia"/>
                <w:noProof/>
              </w:rPr>
            </w:pPr>
            <w:r w:rsidRPr="00D97FF5">
              <w:rPr>
                <w:rFonts w:asciiTheme="minorEastAsia" w:eastAsiaTheme="minorEastAsia" w:hAnsiTheme="minorEastAsia"/>
                <w:noProof/>
              </w:rPr>
              <w:t>设计验证试验</w:t>
            </w:r>
          </w:p>
        </w:tc>
        <w:tc>
          <w:tcPr>
            <w:tcW w:w="647"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R</w:t>
            </w:r>
          </w:p>
        </w:tc>
        <w:tc>
          <w:tcPr>
            <w:tcW w:w="931" w:type="pct"/>
            <w:tcBorders>
              <w:top w:val="nil"/>
              <w:left w:val="nil"/>
              <w:bottom w:val="single" w:sz="4" w:space="0" w:color="auto"/>
              <w:right w:val="single" w:sz="4" w:space="0" w:color="auto"/>
            </w:tcBorders>
            <w:shd w:val="clear" w:color="000000" w:fill="FFFFFF"/>
            <w:noWrap/>
            <w:vAlign w:val="center"/>
            <w:hideMark/>
          </w:tcPr>
          <w:p w:rsidR="00FC577F" w:rsidRPr="00D97FF5" w:rsidRDefault="00FC577F" w:rsidP="00812671">
            <w:pPr>
              <w:spacing w:line="240" w:lineRule="auto"/>
              <w:jc w:val="center"/>
              <w:rPr>
                <w:rFonts w:asciiTheme="minorEastAsia" w:eastAsiaTheme="minorEastAsia" w:hAnsiTheme="minorEastAsia"/>
              </w:rPr>
            </w:pPr>
            <w:r w:rsidRPr="00D97FF5">
              <w:rPr>
                <w:rFonts w:asciiTheme="minorEastAsia" w:eastAsiaTheme="minorEastAsia" w:hAnsiTheme="minorEastAsia"/>
              </w:rPr>
              <w:t>A</w:t>
            </w:r>
          </w:p>
        </w:tc>
        <w:tc>
          <w:tcPr>
            <w:tcW w:w="562" w:type="pct"/>
            <w:tcBorders>
              <w:top w:val="nil"/>
              <w:left w:val="nil"/>
              <w:bottom w:val="single" w:sz="4" w:space="0" w:color="auto"/>
              <w:right w:val="single" w:sz="8" w:space="0" w:color="auto"/>
            </w:tcBorders>
            <w:shd w:val="clear" w:color="000000" w:fill="FFFFFF"/>
            <w:noWrap/>
            <w:vAlign w:val="center"/>
            <w:hideMark/>
          </w:tcPr>
          <w:p w:rsidR="00FC577F" w:rsidRPr="00D97FF5" w:rsidRDefault="00FC577F" w:rsidP="00812671">
            <w:pPr>
              <w:widowControl/>
              <w:spacing w:line="240" w:lineRule="auto"/>
              <w:jc w:val="left"/>
              <w:rPr>
                <w:rFonts w:asciiTheme="minorEastAsia" w:eastAsiaTheme="minorEastAsia" w:hAnsiTheme="minorEastAsia"/>
                <w:kern w:val="0"/>
              </w:rPr>
            </w:pPr>
          </w:p>
        </w:tc>
      </w:tr>
      <w:tr w:rsidR="00FC577F" w:rsidRPr="00D97FF5" w:rsidTr="005207A2">
        <w:trPr>
          <w:trHeight w:val="454"/>
        </w:trPr>
        <w:tc>
          <w:tcPr>
            <w:tcW w:w="5000" w:type="pct"/>
            <w:gridSpan w:val="5"/>
            <w:tcBorders>
              <w:top w:val="single" w:sz="4" w:space="0" w:color="auto"/>
              <w:left w:val="single" w:sz="8" w:space="0" w:color="auto"/>
              <w:bottom w:val="single" w:sz="8" w:space="0" w:color="000000"/>
              <w:right w:val="single" w:sz="8" w:space="0" w:color="auto"/>
            </w:tcBorders>
            <w:vAlign w:val="center"/>
            <w:hideMark/>
          </w:tcPr>
          <w:p w:rsidR="00FC577F" w:rsidRPr="00D97FF5" w:rsidRDefault="00FC577F" w:rsidP="00812671">
            <w:pPr>
              <w:spacing w:line="240" w:lineRule="auto"/>
              <w:rPr>
                <w:rFonts w:asciiTheme="minorEastAsia" w:eastAsiaTheme="minorEastAsia" w:hAnsiTheme="minorEastAsia"/>
              </w:rPr>
            </w:pPr>
            <w:r w:rsidRPr="00D97FF5">
              <w:rPr>
                <w:rFonts w:asciiTheme="minorEastAsia" w:eastAsiaTheme="minorEastAsia" w:hAnsiTheme="minorEastAsia"/>
              </w:rPr>
              <w:t>注：R=责任人Responsible, A=批准Approve, S=支持Support,I=被通知to be informed, C=协商Consult</w:t>
            </w:r>
          </w:p>
        </w:tc>
      </w:tr>
    </w:tbl>
    <w:p w:rsidR="00AC445E" w:rsidRPr="00D97FF5" w:rsidRDefault="00AC445E" w:rsidP="001A13AA">
      <w:pPr>
        <w:spacing w:beforeLines="50"/>
        <w:jc w:val="left"/>
        <w:rPr>
          <w:rFonts w:asciiTheme="minorEastAsia" w:eastAsiaTheme="minorEastAsia" w:hAnsiTheme="minorEastAsia"/>
          <w:sz w:val="24"/>
          <w:szCs w:val="24"/>
        </w:rPr>
      </w:pPr>
      <w:r w:rsidRPr="00D97FF5">
        <w:rPr>
          <w:rFonts w:ascii="宋体" w:hAnsi="宋体" w:hint="eastAsia"/>
          <w:sz w:val="24"/>
          <w:szCs w:val="24"/>
        </w:rPr>
        <w:t>5.</w:t>
      </w:r>
      <w:r w:rsidR="007460D5" w:rsidRPr="00D97FF5">
        <w:rPr>
          <w:rFonts w:ascii="宋体" w:hAnsi="宋体" w:hint="eastAsia"/>
          <w:sz w:val="24"/>
          <w:szCs w:val="24"/>
        </w:rPr>
        <w:t>8</w:t>
      </w:r>
      <w:r w:rsidRPr="00D97FF5">
        <w:rPr>
          <w:rFonts w:asciiTheme="minorEastAsia" w:eastAsiaTheme="minorEastAsia" w:hAnsiTheme="minorEastAsia"/>
          <w:sz w:val="24"/>
          <w:szCs w:val="24"/>
        </w:rPr>
        <w:t>数据要求</w:t>
      </w:r>
    </w:p>
    <w:p w:rsidR="00AC445E" w:rsidRPr="00D97FF5" w:rsidRDefault="00AC445E" w:rsidP="00AC445E">
      <w:pPr>
        <w:ind w:left="480" w:hangingChars="200" w:hanging="480"/>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8</w:t>
      </w:r>
      <w:r w:rsidRPr="00D97FF5">
        <w:rPr>
          <w:rFonts w:asciiTheme="minorEastAsia" w:eastAsiaTheme="minorEastAsia" w:hAnsiTheme="minorEastAsia"/>
          <w:noProof/>
          <w:sz w:val="24"/>
        </w:rPr>
        <w:t>.1供应商是否具有与北汽越野车相容的CAD分析能力，将被视为优先选择的必要条件。供应商所使用的软件平台应与北汽越野车一致，或者具有转换数据的能力。由供应商设</w:t>
      </w:r>
      <w:r w:rsidRPr="00D97FF5">
        <w:rPr>
          <w:rFonts w:asciiTheme="minorEastAsia" w:eastAsiaTheme="minorEastAsia" w:hAnsiTheme="minorEastAsia"/>
          <w:noProof/>
          <w:sz w:val="24"/>
        </w:rPr>
        <w:lastRenderedPageBreak/>
        <w:t>计的零件，供应商必须将</w:t>
      </w:r>
      <w:r w:rsidRPr="00D97FF5">
        <w:rPr>
          <w:rFonts w:asciiTheme="minorEastAsia" w:eastAsiaTheme="minorEastAsia" w:hAnsiTheme="minorEastAsia"/>
          <w:noProof/>
          <w:color w:val="000000" w:themeColor="text1"/>
          <w:sz w:val="24"/>
        </w:rPr>
        <w:t>CATIA V5 R</w:t>
      </w:r>
      <w:r w:rsidRPr="00D97FF5">
        <w:rPr>
          <w:rFonts w:asciiTheme="minorEastAsia" w:eastAsiaTheme="minorEastAsia" w:hAnsiTheme="minorEastAsia" w:hint="eastAsia"/>
          <w:noProof/>
          <w:color w:val="000000" w:themeColor="text1"/>
          <w:sz w:val="24"/>
        </w:rPr>
        <w:t>26</w:t>
      </w:r>
      <w:r w:rsidRPr="00D97FF5">
        <w:rPr>
          <w:rFonts w:asciiTheme="minorEastAsia" w:eastAsiaTheme="minorEastAsia" w:hAnsiTheme="minorEastAsia"/>
          <w:noProof/>
          <w:sz w:val="24"/>
        </w:rPr>
        <w:t>形式的</w:t>
      </w:r>
      <w:r w:rsidR="00ED6BAC">
        <w:rPr>
          <w:rFonts w:asciiTheme="minorEastAsia" w:eastAsiaTheme="minorEastAsia" w:hAnsiTheme="minorEastAsia" w:hint="eastAsia"/>
          <w:noProof/>
          <w:sz w:val="24"/>
        </w:rPr>
        <w:t>完整的</w:t>
      </w:r>
      <w:r w:rsidRPr="00D97FF5">
        <w:rPr>
          <w:rFonts w:asciiTheme="minorEastAsia" w:eastAsiaTheme="minorEastAsia" w:hAnsiTheme="minorEastAsia"/>
          <w:noProof/>
          <w:sz w:val="24"/>
        </w:rPr>
        <w:t>三维数模、二维图纸，同时提供给北汽越野车产品开发部门。二维图纸必须包含所有的规范和试验要求列表，包括但不限于以下内容：</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1)标准图框</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2)尺寸和公差</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3)所有的规范和引申要求</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4)准确的投影面和轮廓线</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5)通过每个连接点的截面</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6)紧固件的轮廓线</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7)装配外轮廓线</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8)装配工具操作空间</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9)安装扭矩</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10)工艺规范</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11)工装控制基准</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12)零部件的关键特征</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13)零部件的质量</w:t>
      </w:r>
    </w:p>
    <w:p w:rsidR="00AC445E" w:rsidRPr="00D97FF5" w:rsidRDefault="00AC445E" w:rsidP="00AC445E">
      <w:pPr>
        <w:ind w:left="480" w:hangingChars="200" w:hanging="480"/>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8</w:t>
      </w:r>
      <w:r w:rsidRPr="00D97FF5">
        <w:rPr>
          <w:rFonts w:asciiTheme="minorEastAsia" w:eastAsiaTheme="minorEastAsia" w:hAnsiTheme="minorEastAsia"/>
          <w:noProof/>
          <w:sz w:val="24"/>
        </w:rPr>
        <w:t>.2 由供应商设计的零件，供应商应将三维数模和二维图纸提供给北汽越野车，供应商负责各开发阶段2D图纸制作和更新。</w:t>
      </w:r>
    </w:p>
    <w:p w:rsidR="00AC445E" w:rsidRPr="00D97FF5" w:rsidRDefault="00AC445E" w:rsidP="00AC445E">
      <w:pPr>
        <w:ind w:left="480" w:hangingChars="200" w:hanging="480"/>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8</w:t>
      </w:r>
      <w:r w:rsidRPr="00D97FF5">
        <w:rPr>
          <w:rFonts w:asciiTheme="minorEastAsia" w:eastAsiaTheme="minorEastAsia" w:hAnsiTheme="minorEastAsia"/>
          <w:noProof/>
          <w:sz w:val="24"/>
        </w:rPr>
        <w:t>.3由供应商提供完整的材料清单及试验、检验方法。二维图纸必须包含所有的规范和试验要求列表，包括但不限于以下内容：)界面区域、2)尺寸和公差、3)所有的规范和引申要求、4)准确的投影面和轮廓线、5)通过每个连接点的截面、6)紧固件的轮廓线、7)装配外轮廓线、8)装配工具操作空间、9)安装扭矩、10)工艺规范、11)工装控制基准、12)适用的关键产品特征、13)质量。</w:t>
      </w:r>
    </w:p>
    <w:p w:rsidR="00AC445E" w:rsidRPr="00D97FF5" w:rsidRDefault="00AC445E" w:rsidP="00AC445E">
      <w:pPr>
        <w:ind w:left="480" w:hangingChars="200" w:hanging="480"/>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8</w:t>
      </w:r>
      <w:r w:rsidRPr="00D97FF5">
        <w:rPr>
          <w:rFonts w:asciiTheme="minorEastAsia" w:eastAsiaTheme="minorEastAsia" w:hAnsiTheme="minorEastAsia"/>
          <w:noProof/>
          <w:sz w:val="24"/>
        </w:rPr>
        <w:t>.4供应商应负责按照北汽越野车要求的形式出具二维图纸，图纸需经北汽越野车批准后并得到明确指示才能开展进一步的工作。具体的图纸要求可与北汽越野车联系，北汽越野车将拥有供应商所提供的图纸和数据的所有权，以用作产品的设计与开发。</w:t>
      </w:r>
    </w:p>
    <w:p w:rsidR="00AC445E" w:rsidRPr="00D97FF5" w:rsidRDefault="00AC445E" w:rsidP="00AC445E">
      <w:pPr>
        <w:ind w:left="480" w:hangingChars="200" w:hanging="480"/>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8</w:t>
      </w:r>
      <w:r w:rsidRPr="00D97FF5">
        <w:rPr>
          <w:rFonts w:asciiTheme="minorEastAsia" w:eastAsiaTheme="minorEastAsia" w:hAnsiTheme="minorEastAsia"/>
          <w:noProof/>
          <w:sz w:val="24"/>
        </w:rPr>
        <w:t>.5北汽越野车已有的整车及零部件相关CAD数据，可以按需求必要时将CAD数据提供给供应商。供应商应负责把这些CAD数据转换为可适用自己的CAD系统的数据形式。在CAD数据传递给供应商之前，必须签订《技术保密协议》。</w:t>
      </w:r>
    </w:p>
    <w:p w:rsidR="00AC445E" w:rsidRPr="00D97FF5" w:rsidRDefault="00AC445E" w:rsidP="00AC445E">
      <w:pPr>
        <w:ind w:left="480" w:hangingChars="200" w:hanging="480"/>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8</w:t>
      </w:r>
      <w:r w:rsidRPr="00D97FF5">
        <w:rPr>
          <w:rFonts w:asciiTheme="minorEastAsia" w:eastAsiaTheme="minorEastAsia" w:hAnsiTheme="minorEastAsia"/>
          <w:noProof/>
          <w:sz w:val="24"/>
        </w:rPr>
        <w:t>.6按北汽各个数据评审节点</w:t>
      </w:r>
      <w:r w:rsidRPr="00D97FF5">
        <w:rPr>
          <w:rFonts w:asciiTheme="minorEastAsia" w:eastAsiaTheme="minorEastAsia" w:hAnsiTheme="minorEastAsia" w:hint="eastAsia"/>
          <w:noProof/>
          <w:sz w:val="24"/>
        </w:rPr>
        <w:t>进行</w:t>
      </w:r>
      <w:r w:rsidRPr="00D97FF5">
        <w:rPr>
          <w:rFonts w:asciiTheme="minorEastAsia" w:eastAsiaTheme="minorEastAsia" w:hAnsiTheme="minorEastAsia"/>
          <w:noProof/>
          <w:sz w:val="24"/>
        </w:rPr>
        <w:t>数据评审，供应商需提供评审数据和符合北汽要求的评审报告并派技术人员参与评审工作。</w:t>
      </w:r>
    </w:p>
    <w:p w:rsidR="00AC445E" w:rsidRPr="00D97FF5" w:rsidRDefault="00AC445E" w:rsidP="00AC445E">
      <w:pPr>
        <w:rPr>
          <w:rFonts w:asciiTheme="minorEastAsia" w:eastAsiaTheme="minorEastAsia" w:hAnsiTheme="minorEastAsia"/>
          <w:sz w:val="24"/>
          <w:szCs w:val="24"/>
        </w:rPr>
      </w:pPr>
      <w:bookmarkStart w:id="7" w:name="_Toc468110306"/>
      <w:r w:rsidRPr="00D97FF5">
        <w:rPr>
          <w:rFonts w:asciiTheme="minorEastAsia" w:eastAsiaTheme="minorEastAsia" w:hAnsiTheme="minorEastAsia" w:hint="eastAsia"/>
          <w:sz w:val="24"/>
          <w:szCs w:val="24"/>
        </w:rPr>
        <w:lastRenderedPageBreak/>
        <w:t>5.</w:t>
      </w:r>
      <w:r w:rsidR="007460D5" w:rsidRPr="00D97FF5">
        <w:rPr>
          <w:rFonts w:asciiTheme="minorEastAsia" w:eastAsiaTheme="minorEastAsia" w:hAnsiTheme="minorEastAsia" w:hint="eastAsia"/>
          <w:sz w:val="24"/>
          <w:szCs w:val="24"/>
        </w:rPr>
        <w:t>9</w:t>
      </w:r>
      <w:r w:rsidRPr="00D97FF5">
        <w:rPr>
          <w:rFonts w:asciiTheme="minorEastAsia" w:eastAsiaTheme="minorEastAsia" w:hAnsiTheme="minorEastAsia"/>
          <w:sz w:val="24"/>
          <w:szCs w:val="24"/>
        </w:rPr>
        <w:t>CAE分析</w:t>
      </w:r>
      <w:bookmarkEnd w:id="7"/>
    </w:p>
    <w:p w:rsidR="00AC445E" w:rsidRPr="00D97FF5" w:rsidRDefault="00AC445E" w:rsidP="008450D4">
      <w:pPr>
        <w:ind w:firstLineChars="200" w:firstLine="480"/>
        <w:rPr>
          <w:rFonts w:asciiTheme="minorEastAsia" w:eastAsiaTheme="minorEastAsia" w:hAnsiTheme="minorEastAsia"/>
          <w:noProof/>
          <w:sz w:val="24"/>
        </w:rPr>
      </w:pPr>
      <w:r w:rsidRPr="00D97FF5">
        <w:rPr>
          <w:rFonts w:asciiTheme="minorEastAsia" w:eastAsiaTheme="minorEastAsia" w:hAnsiTheme="minorEastAsia"/>
          <w:noProof/>
          <w:sz w:val="24"/>
        </w:rPr>
        <w:t>以下描述了供应商在开发产品过程中应进行的CAE分析内容。供应商提交如下分析内容所对应的报告前，未得到北汽越野车的认可不得进行开模及数据发放。</w:t>
      </w:r>
    </w:p>
    <w:p w:rsidR="00AC445E" w:rsidRPr="00D97FF5" w:rsidRDefault="00AC445E" w:rsidP="00AC445E">
      <w:pPr>
        <w:jc w:val="left"/>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9</w:t>
      </w:r>
      <w:r w:rsidRPr="00D97FF5">
        <w:rPr>
          <w:rFonts w:asciiTheme="minorEastAsia" w:eastAsiaTheme="minorEastAsia" w:hAnsiTheme="minorEastAsia"/>
          <w:noProof/>
          <w:sz w:val="24"/>
        </w:rPr>
        <w:t>.1 CAE 分析至少包括以下内容：</w:t>
      </w:r>
    </w:p>
    <w:p w:rsidR="00AC445E" w:rsidRPr="00D97FF5" w:rsidRDefault="00AC445E" w:rsidP="00AC445E">
      <w:pPr>
        <w:ind w:firstLineChars="200" w:firstLine="480"/>
        <w:rPr>
          <w:rFonts w:asciiTheme="minorEastAsia" w:eastAsiaTheme="minorEastAsia" w:hAnsiTheme="minorEastAsia"/>
          <w:noProof/>
          <w:sz w:val="24"/>
        </w:rPr>
      </w:pPr>
      <w:r w:rsidRPr="00D97FF5">
        <w:rPr>
          <w:rFonts w:asciiTheme="minorEastAsia" w:eastAsiaTheme="minorEastAsia" w:hAnsiTheme="minorEastAsia"/>
          <w:noProof/>
          <w:sz w:val="24"/>
        </w:rPr>
        <w:t>刚度、强度分析</w:t>
      </w:r>
      <w:r w:rsidR="00ED6BAC">
        <w:rPr>
          <w:rFonts w:asciiTheme="minorEastAsia" w:eastAsiaTheme="minorEastAsia" w:hAnsiTheme="minorEastAsia" w:hint="eastAsia"/>
          <w:noProof/>
          <w:sz w:val="24"/>
        </w:rPr>
        <w:t>，</w:t>
      </w:r>
      <w:r w:rsidRPr="00D97FF5">
        <w:rPr>
          <w:rFonts w:asciiTheme="minorEastAsia" w:eastAsiaTheme="minorEastAsia" w:hAnsiTheme="minorEastAsia"/>
          <w:noProof/>
          <w:sz w:val="24"/>
        </w:rPr>
        <w:t>模态频率分析。</w:t>
      </w:r>
    </w:p>
    <w:p w:rsidR="00AC445E" w:rsidRPr="00D97FF5" w:rsidRDefault="00AC445E" w:rsidP="00AC445E">
      <w:pPr>
        <w:jc w:val="left"/>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9</w:t>
      </w:r>
      <w:r w:rsidRPr="00D97FF5">
        <w:rPr>
          <w:rFonts w:asciiTheme="minorEastAsia" w:eastAsiaTheme="minorEastAsia" w:hAnsiTheme="minorEastAsia"/>
          <w:noProof/>
          <w:sz w:val="24"/>
        </w:rPr>
        <w:t>.2 CAE 报告的内容必须真实，准确，必须包括如下方面：</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1. 时间和数据状态</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2. 涉及模型的简化假设</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3. 材料参数的来源</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4. 当前数据状态的评估结论</w:t>
      </w:r>
    </w:p>
    <w:p w:rsidR="00AC445E" w:rsidRPr="00D97FF5"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5. 报告分析结果与物理试验的差别</w:t>
      </w:r>
    </w:p>
    <w:p w:rsidR="00AC445E" w:rsidRDefault="00AC445E" w:rsidP="00AC445E">
      <w:pPr>
        <w:ind w:left="420"/>
        <w:rPr>
          <w:rFonts w:asciiTheme="minorEastAsia" w:eastAsiaTheme="minorEastAsia" w:hAnsiTheme="minorEastAsia"/>
          <w:noProof/>
          <w:sz w:val="24"/>
        </w:rPr>
      </w:pPr>
      <w:r w:rsidRPr="00D97FF5">
        <w:rPr>
          <w:rFonts w:asciiTheme="minorEastAsia" w:eastAsiaTheme="minorEastAsia" w:hAnsiTheme="minorEastAsia"/>
          <w:noProof/>
          <w:sz w:val="24"/>
        </w:rPr>
        <w:t>6. 各个总成部分的材料选用合理性（成本和功能两方面考虑）</w:t>
      </w:r>
    </w:p>
    <w:p w:rsidR="00E349AE" w:rsidRPr="00E349AE" w:rsidRDefault="00E349AE" w:rsidP="00AC445E">
      <w:pPr>
        <w:ind w:left="420"/>
        <w:rPr>
          <w:rFonts w:asciiTheme="minorEastAsia" w:eastAsiaTheme="minorEastAsia" w:hAnsiTheme="minorEastAsia"/>
          <w:noProof/>
          <w:sz w:val="24"/>
        </w:rPr>
      </w:pPr>
      <w:r w:rsidRPr="00E349AE">
        <w:rPr>
          <w:rFonts w:asciiTheme="minorEastAsia" w:eastAsiaTheme="minorEastAsia" w:hAnsiTheme="minorEastAsia" w:hint="eastAsia"/>
          <w:noProof/>
          <w:sz w:val="24"/>
        </w:rPr>
        <w:t>7. 报告模板按照北汽越野车提供模板进行（《供应商CAE分析过程管控——报告模板》）</w:t>
      </w:r>
    </w:p>
    <w:p w:rsidR="00AC445E" w:rsidRPr="00D97FF5" w:rsidRDefault="00AC445E" w:rsidP="00AC445E">
      <w:pPr>
        <w:jc w:val="left"/>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9</w:t>
      </w:r>
      <w:r w:rsidRPr="00D97FF5">
        <w:rPr>
          <w:rFonts w:asciiTheme="minorEastAsia" w:eastAsiaTheme="minorEastAsia" w:hAnsiTheme="minorEastAsia"/>
          <w:noProof/>
          <w:sz w:val="24"/>
        </w:rPr>
        <w:t>.3材料参数</w:t>
      </w:r>
    </w:p>
    <w:p w:rsidR="00AC445E" w:rsidRPr="00D97FF5" w:rsidRDefault="00AC445E" w:rsidP="007460D5">
      <w:pPr>
        <w:ind w:firstLineChars="200" w:firstLine="480"/>
        <w:rPr>
          <w:rFonts w:asciiTheme="minorEastAsia" w:eastAsiaTheme="minorEastAsia" w:hAnsiTheme="minorEastAsia"/>
          <w:noProof/>
          <w:sz w:val="24"/>
        </w:rPr>
      </w:pPr>
      <w:r w:rsidRPr="00D97FF5">
        <w:rPr>
          <w:rFonts w:asciiTheme="minorEastAsia" w:eastAsiaTheme="minorEastAsia" w:hAnsiTheme="minorEastAsia"/>
          <w:noProof/>
          <w:sz w:val="24"/>
        </w:rPr>
        <w:t>进行CAE分析的材料性能参数必须提供相应的报告。</w:t>
      </w:r>
    </w:p>
    <w:p w:rsidR="00AC445E" w:rsidRPr="00D97FF5" w:rsidRDefault="00AC445E" w:rsidP="00AC445E">
      <w:pPr>
        <w:jc w:val="left"/>
        <w:rPr>
          <w:rFonts w:asciiTheme="minorEastAsia" w:eastAsiaTheme="minorEastAsia" w:hAnsiTheme="minorEastAsia"/>
          <w:noProof/>
          <w:sz w:val="24"/>
        </w:rPr>
      </w:pPr>
      <w:r w:rsidRPr="00D97FF5">
        <w:rPr>
          <w:rFonts w:asciiTheme="minorEastAsia" w:eastAsiaTheme="minorEastAsia" w:hAnsiTheme="minorEastAsia"/>
          <w:noProof/>
          <w:sz w:val="24"/>
        </w:rPr>
        <w:t>5.</w:t>
      </w:r>
      <w:r w:rsidR="007460D5" w:rsidRPr="00D97FF5">
        <w:rPr>
          <w:rFonts w:asciiTheme="minorEastAsia" w:eastAsiaTheme="minorEastAsia" w:hAnsiTheme="minorEastAsia" w:hint="eastAsia"/>
          <w:noProof/>
          <w:sz w:val="24"/>
        </w:rPr>
        <w:t>9</w:t>
      </w:r>
      <w:r w:rsidRPr="00D97FF5">
        <w:rPr>
          <w:rFonts w:asciiTheme="minorEastAsia" w:eastAsiaTheme="minorEastAsia" w:hAnsiTheme="minorEastAsia"/>
          <w:noProof/>
          <w:sz w:val="24"/>
        </w:rPr>
        <w:t>.4 网格数据</w:t>
      </w:r>
    </w:p>
    <w:p w:rsidR="00E349AE" w:rsidRPr="00E349AE" w:rsidRDefault="00E349AE" w:rsidP="00E349AE">
      <w:pPr>
        <w:spacing w:line="240" w:lineRule="auto"/>
        <w:ind w:firstLineChars="200" w:firstLine="480"/>
        <w:rPr>
          <w:rFonts w:asciiTheme="minorEastAsia" w:eastAsiaTheme="minorEastAsia" w:hAnsiTheme="minorEastAsia"/>
          <w:noProof/>
          <w:sz w:val="24"/>
        </w:rPr>
      </w:pPr>
      <w:r w:rsidRPr="00E349AE">
        <w:rPr>
          <w:rFonts w:asciiTheme="minorEastAsia" w:eastAsiaTheme="minorEastAsia" w:hAnsiTheme="minorEastAsia" w:hint="eastAsia"/>
          <w:noProof/>
          <w:sz w:val="24"/>
        </w:rPr>
        <w:t>供应商须配合北汽越野车CAE部门进行整车CAE分析工作，供应商需提供可提交运算的</w:t>
      </w:r>
      <w:r w:rsidRPr="00D97FF5">
        <w:rPr>
          <w:rFonts w:asciiTheme="minorEastAsia" w:eastAsiaTheme="minorEastAsia" w:hAnsiTheme="minorEastAsia" w:hint="eastAsia"/>
          <w:noProof/>
          <w:sz w:val="24"/>
        </w:rPr>
        <w:t>外后视镜</w:t>
      </w:r>
      <w:r w:rsidRPr="00E349AE">
        <w:rPr>
          <w:rFonts w:asciiTheme="minorEastAsia" w:eastAsiaTheme="minorEastAsia" w:hAnsiTheme="minorEastAsia" w:hint="eastAsia"/>
          <w:noProof/>
          <w:sz w:val="24"/>
        </w:rPr>
        <w:t>网格数据，模型质量满足北汽越野车提供的要求（《供应商CAE分析过程管控文件——前处理》），包括但不限于控制卡片、网格、材料、厚度、接触、约束等边界条件。</w:t>
      </w:r>
    </w:p>
    <w:p w:rsidR="007460D5" w:rsidRPr="00D97FF5" w:rsidRDefault="007274DE" w:rsidP="007274DE">
      <w:pPr>
        <w:jc w:val="left"/>
        <w:rPr>
          <w:rFonts w:ascii="宋体" w:hAnsi="宋体"/>
          <w:noProof/>
          <w:sz w:val="24"/>
        </w:rPr>
      </w:pPr>
      <w:r w:rsidRPr="00D97FF5">
        <w:rPr>
          <w:rFonts w:ascii="宋体" w:hAnsi="宋体" w:hint="eastAsia"/>
          <w:noProof/>
          <w:sz w:val="24"/>
        </w:rPr>
        <w:t>5.1</w:t>
      </w:r>
      <w:r w:rsidR="007460D5" w:rsidRPr="00D97FF5">
        <w:rPr>
          <w:rFonts w:ascii="宋体" w:hAnsi="宋体" w:hint="eastAsia"/>
          <w:noProof/>
          <w:sz w:val="24"/>
        </w:rPr>
        <w:t>0</w:t>
      </w:r>
      <w:r w:rsidRPr="00D97FF5">
        <w:rPr>
          <w:rFonts w:ascii="宋体" w:hAnsi="宋体"/>
          <w:noProof/>
          <w:sz w:val="24"/>
        </w:rPr>
        <w:t>其他</w:t>
      </w:r>
    </w:p>
    <w:p w:rsidR="007274DE" w:rsidRPr="00D97FF5" w:rsidRDefault="007274DE" w:rsidP="007460D5">
      <w:pPr>
        <w:ind w:firstLineChars="200" w:firstLine="480"/>
        <w:rPr>
          <w:rFonts w:asciiTheme="minorEastAsia" w:eastAsiaTheme="minorEastAsia" w:hAnsiTheme="minorEastAsia"/>
          <w:noProof/>
          <w:sz w:val="24"/>
        </w:rPr>
      </w:pPr>
      <w:r w:rsidRPr="00D97FF5">
        <w:rPr>
          <w:rFonts w:ascii="宋体" w:hAnsi="宋体"/>
          <w:noProof/>
          <w:sz w:val="24"/>
        </w:rPr>
        <w:t>未在SOR中明确的技术要求，依照</w:t>
      </w:r>
      <w:r w:rsidR="00770DD2" w:rsidRPr="00D97FF5">
        <w:rPr>
          <w:rFonts w:ascii="宋体" w:hAnsi="宋体"/>
          <w:noProof/>
          <w:sz w:val="24"/>
        </w:rPr>
        <w:t>Q/BJORV S 0306</w:t>
      </w:r>
      <w:r w:rsidRPr="00D97FF5">
        <w:rPr>
          <w:rFonts w:ascii="宋体" w:hAnsi="宋体"/>
          <w:noProof/>
          <w:sz w:val="24"/>
        </w:rPr>
        <w:t>《</w:t>
      </w:r>
      <w:r w:rsidR="00DD071A" w:rsidRPr="00D97FF5">
        <w:rPr>
          <w:rFonts w:ascii="宋体" w:hAnsi="宋体" w:hint="eastAsia"/>
          <w:noProof/>
          <w:sz w:val="24"/>
        </w:rPr>
        <w:t>外后视镜</w:t>
      </w:r>
      <w:r w:rsidRPr="00D97FF5">
        <w:rPr>
          <w:rFonts w:ascii="宋体" w:hAnsi="宋体"/>
          <w:noProof/>
          <w:sz w:val="24"/>
        </w:rPr>
        <w:t>技术条件》执行</w:t>
      </w:r>
      <w:r w:rsidR="008527AA" w:rsidRPr="00D97FF5">
        <w:rPr>
          <w:rFonts w:ascii="宋体" w:hAnsi="宋体" w:hint="eastAsia"/>
          <w:noProof/>
          <w:sz w:val="24"/>
        </w:rPr>
        <w:t>，外后视镜结构设计同时考虑右舵车外后视镜设计。</w:t>
      </w:r>
    </w:p>
    <w:p w:rsidR="007B1818" w:rsidRPr="00D97FF5" w:rsidRDefault="007B1818" w:rsidP="005E5948">
      <w:pPr>
        <w:pStyle w:val="2"/>
        <w:numPr>
          <w:ilvl w:val="0"/>
          <w:numId w:val="4"/>
        </w:numPr>
        <w:spacing w:line="240" w:lineRule="auto"/>
        <w:rPr>
          <w:rFonts w:ascii="黑体" w:hAnsi="宋体" w:cs="黑体"/>
          <w:bCs w:val="0"/>
          <w:sz w:val="28"/>
          <w:szCs w:val="28"/>
        </w:rPr>
      </w:pPr>
      <w:bookmarkStart w:id="8" w:name="_Toc519850682"/>
      <w:r w:rsidRPr="00D97FF5">
        <w:rPr>
          <w:rFonts w:ascii="黑体" w:hAnsi="宋体" w:cs="黑体" w:hint="eastAsia"/>
          <w:bCs w:val="0"/>
          <w:sz w:val="28"/>
          <w:szCs w:val="28"/>
        </w:rPr>
        <w:t>工装要求</w:t>
      </w:r>
      <w:bookmarkEnd w:id="8"/>
    </w:p>
    <w:p w:rsidR="007B1818" w:rsidRPr="00D97FF5" w:rsidRDefault="007B1818" w:rsidP="007B1818">
      <w:pPr>
        <w:rPr>
          <w:rFonts w:ascii="宋体" w:hAnsi="宋体"/>
          <w:sz w:val="24"/>
          <w:szCs w:val="24"/>
        </w:rPr>
      </w:pPr>
      <w:r w:rsidRPr="00D97FF5">
        <w:rPr>
          <w:rFonts w:ascii="宋体" w:hAnsi="宋体" w:hint="eastAsia"/>
          <w:sz w:val="24"/>
          <w:szCs w:val="24"/>
        </w:rPr>
        <w:t>6.1一般要求</w:t>
      </w:r>
    </w:p>
    <w:p w:rsidR="007B1818" w:rsidRPr="00D97FF5" w:rsidRDefault="007B1818" w:rsidP="007B1818">
      <w:pPr>
        <w:rPr>
          <w:rFonts w:ascii="宋体" w:hAnsi="宋体"/>
          <w:sz w:val="24"/>
          <w:szCs w:val="24"/>
        </w:rPr>
      </w:pPr>
      <w:r w:rsidRPr="00D97FF5">
        <w:rPr>
          <w:rFonts w:ascii="宋体" w:hAnsi="宋体" w:hint="eastAsia"/>
          <w:sz w:val="24"/>
          <w:szCs w:val="24"/>
        </w:rPr>
        <w:t>6.1.1各类工装（含模具、夹具、检具等）方案（含使用次数）均需得到</w:t>
      </w:r>
      <w:r w:rsidR="00990576" w:rsidRPr="00D97FF5">
        <w:rPr>
          <w:rFonts w:ascii="宋体" w:hAnsi="宋体" w:hint="eastAsia"/>
          <w:sz w:val="24"/>
          <w:szCs w:val="24"/>
        </w:rPr>
        <w:t>北汽越野车</w:t>
      </w:r>
      <w:r w:rsidRPr="00D97FF5">
        <w:rPr>
          <w:rFonts w:ascii="宋体" w:hAnsi="宋体" w:hint="eastAsia"/>
          <w:sz w:val="24"/>
          <w:szCs w:val="24"/>
        </w:rPr>
        <w:t>的认可，详细3D/2D数据必须发</w:t>
      </w:r>
      <w:r w:rsidR="00990576" w:rsidRPr="00D97FF5">
        <w:rPr>
          <w:rFonts w:ascii="宋体" w:hAnsi="宋体" w:hint="eastAsia"/>
          <w:sz w:val="24"/>
          <w:szCs w:val="24"/>
        </w:rPr>
        <w:t>北汽越野车</w:t>
      </w:r>
      <w:r w:rsidRPr="00D97FF5">
        <w:rPr>
          <w:rFonts w:ascii="宋体" w:hAnsi="宋体" w:hint="eastAsia"/>
          <w:sz w:val="24"/>
          <w:szCs w:val="24"/>
        </w:rPr>
        <w:t>存档。</w:t>
      </w:r>
    </w:p>
    <w:p w:rsidR="007B1818" w:rsidRPr="00D97FF5" w:rsidRDefault="007B1818" w:rsidP="007B1818">
      <w:pPr>
        <w:rPr>
          <w:rFonts w:ascii="宋体" w:hAnsi="宋体"/>
          <w:sz w:val="24"/>
          <w:szCs w:val="24"/>
        </w:rPr>
      </w:pPr>
      <w:r w:rsidRPr="00D97FF5">
        <w:rPr>
          <w:rFonts w:ascii="宋体" w:hAnsi="宋体" w:hint="eastAsia"/>
          <w:sz w:val="24"/>
          <w:szCs w:val="24"/>
        </w:rPr>
        <w:t>6.1.2各类工装（含模具、夹具、检具等）制造前均需有</w:t>
      </w:r>
      <w:r w:rsidR="00990576" w:rsidRPr="00D97FF5">
        <w:rPr>
          <w:rFonts w:ascii="宋体" w:hAnsi="宋体" w:hint="eastAsia"/>
          <w:sz w:val="24"/>
          <w:szCs w:val="24"/>
        </w:rPr>
        <w:t>北汽越野车</w:t>
      </w:r>
      <w:r w:rsidRPr="00D97FF5">
        <w:rPr>
          <w:rFonts w:ascii="宋体" w:hAnsi="宋体" w:hint="eastAsia"/>
          <w:sz w:val="24"/>
          <w:szCs w:val="24"/>
        </w:rPr>
        <w:t>参与方案评审（会议或数据交流均可）并认可。</w:t>
      </w:r>
    </w:p>
    <w:p w:rsidR="00565BAD" w:rsidRPr="00D97FF5" w:rsidRDefault="00565BAD" w:rsidP="00565BAD">
      <w:pPr>
        <w:rPr>
          <w:rFonts w:asciiTheme="minorEastAsia" w:eastAsiaTheme="minorEastAsia" w:hAnsiTheme="minorEastAsia"/>
          <w:sz w:val="24"/>
          <w:szCs w:val="24"/>
        </w:rPr>
      </w:pPr>
      <w:r w:rsidRPr="00D97FF5">
        <w:rPr>
          <w:rFonts w:asciiTheme="minorEastAsia" w:eastAsiaTheme="minorEastAsia" w:hAnsiTheme="minorEastAsia"/>
          <w:sz w:val="24"/>
          <w:szCs w:val="24"/>
        </w:rPr>
        <w:t>6.1.3供应商负责工装和模具的保存、日常维修保养及其它管理工作。供应商必须保存好工装和模具，除非收到北汽越野车书面通知授权供应商废弃工装、模具。若供应商收到北汽越野车书面通知授权在供应商处废弃工装和模具，应有北汽越野车的代表在现场进行确认。</w:t>
      </w:r>
    </w:p>
    <w:p w:rsidR="00565BAD" w:rsidRDefault="00565BAD" w:rsidP="00565BAD">
      <w:pPr>
        <w:pStyle w:val="a0"/>
        <w:numPr>
          <w:ilvl w:val="0"/>
          <w:numId w:val="0"/>
        </w:numPr>
        <w:spacing w:before="120" w:after="120"/>
        <w:rPr>
          <w:rFonts w:asciiTheme="minorEastAsia" w:eastAsiaTheme="minorEastAsia" w:hAnsiTheme="minorEastAsia"/>
          <w:sz w:val="24"/>
          <w:szCs w:val="24"/>
        </w:rPr>
      </w:pPr>
      <w:bookmarkStart w:id="9" w:name="_Toc437452950"/>
      <w:bookmarkStart w:id="10" w:name="_Toc516836519"/>
      <w:r w:rsidRPr="00D97FF5">
        <w:rPr>
          <w:rFonts w:asciiTheme="minorEastAsia" w:eastAsiaTheme="minorEastAsia" w:hAnsiTheme="minorEastAsia" w:hint="eastAsia"/>
          <w:sz w:val="24"/>
          <w:szCs w:val="24"/>
        </w:rPr>
        <w:lastRenderedPageBreak/>
        <w:t>6.2模具开发要求</w:t>
      </w:r>
      <w:bookmarkEnd w:id="9"/>
      <w:bookmarkEnd w:id="10"/>
    </w:p>
    <w:p w:rsidR="00A035EE" w:rsidRDefault="00A035EE" w:rsidP="00A035EE">
      <w:pPr>
        <w:pStyle w:val="a1"/>
        <w:numPr>
          <w:ilvl w:val="0"/>
          <w:numId w:val="0"/>
        </w:numPr>
        <w:spacing w:beforeLines="0" w:afterLines="0" w:line="360" w:lineRule="auto"/>
        <w:rPr>
          <w:rFonts w:ascii="宋体" w:eastAsia="宋体" w:hAnsi="宋体"/>
          <w:kern w:val="2"/>
          <w:sz w:val="24"/>
          <w:szCs w:val="24"/>
        </w:rPr>
      </w:pPr>
      <w:r w:rsidRPr="00464C4F">
        <w:rPr>
          <w:rFonts w:ascii="宋体" w:eastAsia="宋体" w:hAnsi="宋体" w:hint="eastAsia"/>
          <w:kern w:val="2"/>
          <w:sz w:val="24"/>
          <w:szCs w:val="24"/>
        </w:rPr>
        <w:t>6.2.1供应商与北汽研究院工程师对</w:t>
      </w:r>
      <w:r w:rsidRPr="00464C4F">
        <w:rPr>
          <w:rFonts w:ascii="宋体" w:eastAsia="宋体" w:hAnsi="宋体"/>
          <w:kern w:val="2"/>
          <w:sz w:val="24"/>
          <w:szCs w:val="24"/>
        </w:rPr>
        <w:t>模具问题</w:t>
      </w:r>
      <w:r w:rsidRPr="00464C4F">
        <w:rPr>
          <w:rFonts w:ascii="宋体" w:eastAsia="宋体" w:hAnsi="宋体" w:hint="eastAsia"/>
          <w:kern w:val="2"/>
          <w:sz w:val="24"/>
          <w:szCs w:val="24"/>
        </w:rPr>
        <w:t>进行</w:t>
      </w:r>
      <w:r w:rsidRPr="00464C4F">
        <w:rPr>
          <w:rFonts w:ascii="宋体" w:eastAsia="宋体" w:hAnsi="宋体"/>
          <w:kern w:val="2"/>
          <w:sz w:val="24"/>
          <w:szCs w:val="24"/>
        </w:rPr>
        <w:t>分析、沟通，</w:t>
      </w:r>
      <w:r w:rsidRPr="00464C4F">
        <w:rPr>
          <w:rFonts w:ascii="宋体" w:eastAsia="宋体" w:hAnsi="宋体" w:hint="eastAsia"/>
          <w:kern w:val="2"/>
          <w:sz w:val="24"/>
          <w:szCs w:val="24"/>
        </w:rPr>
        <w:t>并开展</w:t>
      </w:r>
      <w:r w:rsidRPr="00464C4F">
        <w:rPr>
          <w:rFonts w:ascii="宋体" w:eastAsia="宋体" w:hAnsi="宋体"/>
          <w:kern w:val="2"/>
          <w:sz w:val="24"/>
          <w:szCs w:val="24"/>
        </w:rPr>
        <w:t>模具工艺分析，并根据</w:t>
      </w:r>
      <w:r w:rsidRPr="00464C4F">
        <w:rPr>
          <w:rFonts w:ascii="宋体" w:eastAsia="宋体" w:hAnsi="宋体" w:hint="eastAsia"/>
          <w:kern w:val="2"/>
          <w:sz w:val="24"/>
          <w:szCs w:val="24"/>
        </w:rPr>
        <w:t>北汽工程师</w:t>
      </w:r>
      <w:r w:rsidRPr="00464C4F">
        <w:rPr>
          <w:rFonts w:ascii="宋体" w:eastAsia="宋体" w:hAnsi="宋体"/>
          <w:kern w:val="2"/>
          <w:sz w:val="24"/>
          <w:szCs w:val="24"/>
        </w:rPr>
        <w:t>反馈意见修改数模。供应商在进行模具制造以前，必须由研究院内外饰工程师及</w:t>
      </w:r>
      <w:r w:rsidRPr="00464C4F">
        <w:rPr>
          <w:rFonts w:ascii="宋体" w:eastAsia="宋体" w:hAnsi="宋体" w:hint="eastAsia"/>
          <w:kern w:val="2"/>
          <w:sz w:val="24"/>
          <w:szCs w:val="24"/>
        </w:rPr>
        <w:t>采购</w:t>
      </w:r>
      <w:r w:rsidRPr="00464C4F">
        <w:rPr>
          <w:rFonts w:ascii="宋体" w:eastAsia="宋体" w:hAnsi="宋体"/>
          <w:kern w:val="2"/>
          <w:sz w:val="24"/>
          <w:szCs w:val="24"/>
        </w:rPr>
        <w:t>工程师进行确认</w:t>
      </w:r>
      <w:r w:rsidRPr="00464C4F">
        <w:rPr>
          <w:rFonts w:ascii="宋体" w:eastAsia="宋体" w:hAnsi="宋体" w:hint="eastAsia"/>
          <w:kern w:val="2"/>
          <w:sz w:val="24"/>
          <w:szCs w:val="24"/>
        </w:rPr>
        <w:t>，下达开模通知后才能开模</w:t>
      </w:r>
      <w:r w:rsidRPr="00464C4F">
        <w:rPr>
          <w:rFonts w:ascii="宋体" w:eastAsia="宋体" w:hAnsi="宋体"/>
          <w:kern w:val="2"/>
          <w:sz w:val="24"/>
          <w:szCs w:val="24"/>
        </w:rPr>
        <w:t>。</w:t>
      </w:r>
    </w:p>
    <w:p w:rsidR="00A035EE" w:rsidRPr="007E2D6F" w:rsidRDefault="00A035EE" w:rsidP="00A035EE">
      <w:r>
        <w:rPr>
          <w:rFonts w:ascii="宋体" w:hAnsi="宋体" w:hint="eastAsia"/>
          <w:sz w:val="24"/>
          <w:szCs w:val="24"/>
        </w:rPr>
        <w:t xml:space="preserve">6.2.2凡是涉及到注塑模具开发的技术要求，请按照北汽注塑模具企标 </w:t>
      </w:r>
      <w:r w:rsidRPr="000B0D3F">
        <w:rPr>
          <w:rFonts w:ascii="宋体" w:hAnsi="宋体" w:hint="eastAsia"/>
          <w:color w:val="000000" w:themeColor="text1"/>
          <w:sz w:val="24"/>
          <w:szCs w:val="24"/>
        </w:rPr>
        <w:t>Q/BJORV SD 0981-OR《注塑模具技术规范》（Q/BAIC C236008-2021《注塑模具技术规范》）</w:t>
      </w:r>
      <w:r>
        <w:rPr>
          <w:rFonts w:ascii="宋体" w:hAnsi="宋体" w:hint="eastAsia"/>
          <w:sz w:val="24"/>
          <w:szCs w:val="24"/>
        </w:rPr>
        <w:t>执行。</w:t>
      </w:r>
    </w:p>
    <w:p w:rsidR="00A035EE" w:rsidRPr="00464C4F" w:rsidRDefault="00A035EE" w:rsidP="00A035EE">
      <w:pPr>
        <w:rPr>
          <w:rFonts w:ascii="宋体" w:hAnsi="宋体"/>
          <w:sz w:val="24"/>
          <w:szCs w:val="24"/>
        </w:rPr>
      </w:pPr>
      <w:r w:rsidRPr="00464C4F">
        <w:rPr>
          <w:rFonts w:ascii="宋体" w:hAnsi="宋体" w:hint="eastAsia"/>
          <w:sz w:val="24"/>
          <w:szCs w:val="24"/>
        </w:rPr>
        <w:t>6.</w:t>
      </w:r>
      <w:r>
        <w:rPr>
          <w:rFonts w:ascii="宋体" w:hAnsi="宋体" w:hint="eastAsia"/>
          <w:sz w:val="24"/>
          <w:szCs w:val="24"/>
        </w:rPr>
        <w:t>2</w:t>
      </w:r>
      <w:r w:rsidRPr="00464C4F">
        <w:rPr>
          <w:rFonts w:ascii="宋体" w:hAnsi="宋体" w:hint="eastAsia"/>
          <w:sz w:val="24"/>
          <w:szCs w:val="24"/>
        </w:rPr>
        <w:t>夹具、检具开发要求</w:t>
      </w:r>
    </w:p>
    <w:p w:rsidR="00A035EE" w:rsidRPr="00464C4F" w:rsidRDefault="00A035EE" w:rsidP="00A035EE">
      <w:pPr>
        <w:ind w:firstLineChars="200" w:firstLine="480"/>
        <w:rPr>
          <w:rFonts w:ascii="宋体" w:hAnsi="宋体"/>
          <w:sz w:val="24"/>
          <w:szCs w:val="24"/>
        </w:rPr>
      </w:pPr>
      <w:r w:rsidRPr="00464C4F">
        <w:rPr>
          <w:rFonts w:ascii="宋体" w:hAnsi="宋体" w:hint="eastAsia"/>
          <w:sz w:val="24"/>
          <w:szCs w:val="24"/>
        </w:rPr>
        <w:t>供应商应按照零部件图样规定的尺寸等要求，设计开发适宜的夹具、检具。供应商须提交</w:t>
      </w:r>
      <w:r w:rsidRPr="00464C4F">
        <w:rPr>
          <w:noProof/>
          <w:sz w:val="24"/>
          <w:szCs w:val="24"/>
        </w:rPr>
        <w:t>正式工装检具</w:t>
      </w:r>
      <w:r w:rsidRPr="00464C4F">
        <w:rPr>
          <w:rFonts w:hint="eastAsia"/>
          <w:noProof/>
          <w:sz w:val="24"/>
          <w:szCs w:val="24"/>
        </w:rPr>
        <w:t>数据、图纸及可行性分析报告，并得到</w:t>
      </w:r>
      <w:r w:rsidRPr="00464C4F">
        <w:rPr>
          <w:rFonts w:ascii="宋体" w:hAnsi="宋体" w:hint="eastAsia"/>
          <w:sz w:val="24"/>
          <w:szCs w:val="24"/>
        </w:rPr>
        <w:t>北汽越野车的认可。</w:t>
      </w:r>
    </w:p>
    <w:p w:rsidR="00A035EE" w:rsidRPr="00464C4F" w:rsidRDefault="00A035EE" w:rsidP="00A035EE">
      <w:pPr>
        <w:rPr>
          <w:rFonts w:ascii="宋体" w:hAnsi="宋体"/>
          <w:sz w:val="24"/>
          <w:szCs w:val="24"/>
        </w:rPr>
      </w:pPr>
      <w:r w:rsidRPr="00464C4F">
        <w:rPr>
          <w:rFonts w:ascii="宋体" w:hAnsi="宋体" w:hint="eastAsia"/>
          <w:sz w:val="24"/>
          <w:szCs w:val="24"/>
        </w:rPr>
        <w:t>6.</w:t>
      </w:r>
      <w:r>
        <w:rPr>
          <w:rFonts w:ascii="宋体" w:hAnsi="宋体" w:hint="eastAsia"/>
          <w:sz w:val="24"/>
          <w:szCs w:val="24"/>
        </w:rPr>
        <w:t>3</w:t>
      </w:r>
      <w:r w:rsidRPr="00464C4F">
        <w:rPr>
          <w:rFonts w:ascii="宋体" w:hAnsi="宋体"/>
          <w:sz w:val="24"/>
          <w:szCs w:val="24"/>
        </w:rPr>
        <w:t>检具清单</w:t>
      </w:r>
    </w:p>
    <w:p w:rsidR="00A035EE" w:rsidRPr="00A035EE" w:rsidRDefault="00A035EE" w:rsidP="00565BAD">
      <w:pPr>
        <w:ind w:firstLineChars="200" w:firstLine="480"/>
        <w:rPr>
          <w:rFonts w:ascii="宋体" w:hAnsi="宋体"/>
          <w:sz w:val="24"/>
          <w:szCs w:val="24"/>
        </w:rPr>
      </w:pPr>
      <w:r w:rsidRPr="00464C4F">
        <w:rPr>
          <w:rFonts w:ascii="宋体" w:hAnsi="宋体" w:hint="eastAsia"/>
          <w:sz w:val="24"/>
          <w:szCs w:val="24"/>
        </w:rPr>
        <w:t>本SOR仅对轮罩</w:t>
      </w:r>
      <w:r>
        <w:rPr>
          <w:rFonts w:ascii="宋体" w:hAnsi="宋体" w:hint="eastAsia"/>
          <w:sz w:val="24"/>
          <w:szCs w:val="24"/>
        </w:rPr>
        <w:t>侧围下饰条</w:t>
      </w:r>
      <w:r w:rsidRPr="00464C4F">
        <w:rPr>
          <w:rFonts w:ascii="宋体" w:hAnsi="宋体" w:hint="eastAsia"/>
          <w:sz w:val="24"/>
          <w:szCs w:val="24"/>
        </w:rPr>
        <w:t>总成系统采购级零部件检具进行约定，其它零部件检具由供应商视自身质量管控要求自行决定。</w:t>
      </w:r>
    </w:p>
    <w:tbl>
      <w:tblPr>
        <w:tblW w:w="4802" w:type="pct"/>
        <w:jc w:val="center"/>
        <w:tblLook w:val="04A0"/>
      </w:tblPr>
      <w:tblGrid>
        <w:gridCol w:w="959"/>
        <w:gridCol w:w="2550"/>
        <w:gridCol w:w="3544"/>
        <w:gridCol w:w="1276"/>
        <w:gridCol w:w="1136"/>
      </w:tblGrid>
      <w:tr w:rsidR="009B043D" w:rsidRPr="00D97FF5" w:rsidTr="005207A2">
        <w:trPr>
          <w:trHeight w:val="454"/>
          <w:jc w:val="center"/>
        </w:trPr>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kern w:val="0"/>
              </w:rPr>
            </w:pPr>
            <w:r w:rsidRPr="00D97FF5">
              <w:rPr>
                <w:rFonts w:ascii="宋体" w:hAnsi="宋体" w:cs="宋体" w:hint="eastAsia"/>
                <w:color w:val="000000"/>
                <w:kern w:val="0"/>
              </w:rPr>
              <w:t>序号</w:t>
            </w:r>
          </w:p>
        </w:tc>
        <w:tc>
          <w:tcPr>
            <w:tcW w:w="1347" w:type="pct"/>
            <w:tcBorders>
              <w:top w:val="single" w:sz="4" w:space="0" w:color="auto"/>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kern w:val="0"/>
              </w:rPr>
            </w:pPr>
            <w:r w:rsidRPr="00D97FF5">
              <w:rPr>
                <w:rFonts w:ascii="宋体" w:hAnsi="宋体" w:cs="宋体" w:hint="eastAsia"/>
                <w:color w:val="000000"/>
                <w:kern w:val="0"/>
              </w:rPr>
              <w:t>零部件名称</w:t>
            </w:r>
          </w:p>
        </w:tc>
        <w:tc>
          <w:tcPr>
            <w:tcW w:w="1872" w:type="pct"/>
            <w:tcBorders>
              <w:top w:val="single" w:sz="4" w:space="0" w:color="auto"/>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kern w:val="0"/>
              </w:rPr>
            </w:pPr>
            <w:r w:rsidRPr="00D97FF5">
              <w:rPr>
                <w:rFonts w:ascii="宋体" w:hAnsi="宋体" w:cs="宋体" w:hint="eastAsia"/>
                <w:color w:val="000000"/>
                <w:kern w:val="0"/>
              </w:rPr>
              <w:t>检具名称</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kern w:val="0"/>
              </w:rPr>
            </w:pPr>
            <w:r w:rsidRPr="00D97FF5">
              <w:rPr>
                <w:rFonts w:ascii="宋体" w:hAnsi="宋体" w:cs="宋体" w:hint="eastAsia"/>
                <w:color w:val="000000"/>
                <w:kern w:val="0"/>
              </w:rPr>
              <w:t>数量</w:t>
            </w:r>
          </w:p>
        </w:tc>
        <w:tc>
          <w:tcPr>
            <w:tcW w:w="600" w:type="pct"/>
            <w:tcBorders>
              <w:top w:val="single" w:sz="4" w:space="0" w:color="auto"/>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kern w:val="0"/>
              </w:rPr>
            </w:pPr>
            <w:r w:rsidRPr="00D97FF5">
              <w:rPr>
                <w:rFonts w:ascii="宋体" w:hAnsi="宋体" w:cs="宋体" w:hint="eastAsia"/>
                <w:color w:val="000000"/>
                <w:kern w:val="0"/>
              </w:rPr>
              <w:t>备注</w:t>
            </w:r>
          </w:p>
        </w:tc>
      </w:tr>
      <w:tr w:rsidR="009B043D" w:rsidRPr="00D97FF5" w:rsidTr="005207A2">
        <w:trPr>
          <w:trHeight w:val="454"/>
          <w:jc w:val="center"/>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themeColor="text1"/>
                <w:kern w:val="0"/>
              </w:rPr>
            </w:pPr>
            <w:r w:rsidRPr="00D97FF5">
              <w:rPr>
                <w:rFonts w:ascii="宋体" w:hAnsi="宋体" w:cs="宋体" w:hint="eastAsia"/>
                <w:color w:val="000000" w:themeColor="text1"/>
                <w:kern w:val="0"/>
              </w:rPr>
              <w:t>1</w:t>
            </w:r>
          </w:p>
        </w:tc>
        <w:tc>
          <w:tcPr>
            <w:tcW w:w="1347"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themeColor="text1"/>
                <w:kern w:val="0"/>
              </w:rPr>
            </w:pPr>
            <w:r w:rsidRPr="00D97FF5">
              <w:rPr>
                <w:rFonts w:ascii="宋体" w:hAnsi="宋体" w:cs="宋体" w:hint="eastAsia"/>
                <w:color w:val="000000" w:themeColor="text1"/>
                <w:kern w:val="0"/>
              </w:rPr>
              <w:t>左外后视镜总成</w:t>
            </w:r>
          </w:p>
        </w:tc>
        <w:tc>
          <w:tcPr>
            <w:tcW w:w="1872"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themeColor="text1"/>
                <w:kern w:val="0"/>
              </w:rPr>
            </w:pPr>
            <w:r w:rsidRPr="00D97FF5">
              <w:rPr>
                <w:rFonts w:ascii="宋体" w:hAnsi="宋体" w:cs="宋体" w:hint="eastAsia"/>
                <w:color w:val="000000" w:themeColor="text1"/>
                <w:kern w:val="0"/>
              </w:rPr>
              <w:t>左外后视镜总成检具</w:t>
            </w:r>
          </w:p>
        </w:tc>
        <w:tc>
          <w:tcPr>
            <w:tcW w:w="674"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themeColor="text1"/>
                <w:kern w:val="0"/>
              </w:rPr>
            </w:pPr>
            <w:r w:rsidRPr="00D97FF5">
              <w:rPr>
                <w:rFonts w:ascii="宋体" w:hAnsi="宋体" w:cs="宋体" w:hint="eastAsia"/>
                <w:color w:val="000000" w:themeColor="text1"/>
                <w:kern w:val="0"/>
              </w:rPr>
              <w:t>1</w:t>
            </w:r>
          </w:p>
        </w:tc>
        <w:tc>
          <w:tcPr>
            <w:tcW w:w="600"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themeColor="text1"/>
                <w:kern w:val="0"/>
              </w:rPr>
            </w:pPr>
            <w:r w:rsidRPr="00D97FF5">
              <w:rPr>
                <w:rFonts w:ascii="宋体" w:hAnsi="宋体" w:cs="宋体" w:hint="eastAsia"/>
                <w:color w:val="000000" w:themeColor="text1"/>
                <w:kern w:val="0"/>
              </w:rPr>
              <w:t xml:space="preserve">　</w:t>
            </w:r>
          </w:p>
        </w:tc>
      </w:tr>
      <w:tr w:rsidR="009B043D" w:rsidRPr="00D97FF5" w:rsidTr="005207A2">
        <w:trPr>
          <w:trHeight w:val="454"/>
          <w:jc w:val="center"/>
        </w:trPr>
        <w:tc>
          <w:tcPr>
            <w:tcW w:w="507" w:type="pct"/>
            <w:tcBorders>
              <w:top w:val="nil"/>
              <w:left w:val="single" w:sz="4" w:space="0" w:color="auto"/>
              <w:bottom w:val="nil"/>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themeColor="text1"/>
                <w:kern w:val="0"/>
              </w:rPr>
            </w:pPr>
            <w:r w:rsidRPr="00D97FF5">
              <w:rPr>
                <w:rFonts w:ascii="宋体" w:hAnsi="宋体" w:cs="宋体" w:hint="eastAsia"/>
                <w:color w:val="000000" w:themeColor="text1"/>
                <w:kern w:val="0"/>
              </w:rPr>
              <w:t>2</w:t>
            </w:r>
          </w:p>
        </w:tc>
        <w:tc>
          <w:tcPr>
            <w:tcW w:w="1347" w:type="pct"/>
            <w:tcBorders>
              <w:top w:val="nil"/>
              <w:left w:val="nil"/>
              <w:bottom w:val="nil"/>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themeColor="text1"/>
                <w:kern w:val="0"/>
              </w:rPr>
            </w:pPr>
            <w:r w:rsidRPr="00D97FF5">
              <w:rPr>
                <w:rFonts w:ascii="宋体" w:hAnsi="宋体" w:cs="宋体" w:hint="eastAsia"/>
                <w:color w:val="000000" w:themeColor="text1"/>
                <w:kern w:val="0"/>
              </w:rPr>
              <w:t>右外后视镜总成</w:t>
            </w:r>
          </w:p>
        </w:tc>
        <w:tc>
          <w:tcPr>
            <w:tcW w:w="1872" w:type="pct"/>
            <w:tcBorders>
              <w:top w:val="nil"/>
              <w:left w:val="nil"/>
              <w:bottom w:val="nil"/>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themeColor="text1"/>
                <w:kern w:val="0"/>
              </w:rPr>
            </w:pPr>
            <w:r w:rsidRPr="00D97FF5">
              <w:rPr>
                <w:rFonts w:ascii="宋体" w:hAnsi="宋体" w:cs="宋体" w:hint="eastAsia"/>
                <w:color w:val="000000" w:themeColor="text1"/>
                <w:kern w:val="0"/>
              </w:rPr>
              <w:t>右外后视镜总成检具</w:t>
            </w:r>
          </w:p>
        </w:tc>
        <w:tc>
          <w:tcPr>
            <w:tcW w:w="674" w:type="pct"/>
            <w:tcBorders>
              <w:top w:val="nil"/>
              <w:left w:val="nil"/>
              <w:bottom w:val="nil"/>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themeColor="text1"/>
                <w:kern w:val="0"/>
              </w:rPr>
            </w:pPr>
            <w:r w:rsidRPr="00D97FF5">
              <w:rPr>
                <w:rFonts w:ascii="宋体" w:hAnsi="宋体" w:cs="宋体" w:hint="eastAsia"/>
                <w:color w:val="000000" w:themeColor="text1"/>
                <w:kern w:val="0"/>
              </w:rPr>
              <w:t>1</w:t>
            </w:r>
          </w:p>
        </w:tc>
        <w:tc>
          <w:tcPr>
            <w:tcW w:w="600" w:type="pct"/>
            <w:tcBorders>
              <w:top w:val="nil"/>
              <w:left w:val="nil"/>
              <w:bottom w:val="nil"/>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themeColor="text1"/>
                <w:kern w:val="0"/>
              </w:rPr>
            </w:pPr>
            <w:r w:rsidRPr="00D97FF5">
              <w:rPr>
                <w:rFonts w:ascii="宋体" w:hAnsi="宋体" w:cs="宋体" w:hint="eastAsia"/>
                <w:color w:val="000000" w:themeColor="text1"/>
                <w:kern w:val="0"/>
              </w:rPr>
              <w:t xml:space="preserve">　</w:t>
            </w:r>
          </w:p>
        </w:tc>
      </w:tr>
      <w:tr w:rsidR="009B043D" w:rsidRPr="00D97FF5" w:rsidTr="00AC445E">
        <w:trPr>
          <w:trHeight w:val="70"/>
          <w:jc w:val="center"/>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rPr>
                <w:rFonts w:ascii="宋体" w:hAnsi="宋体" w:cs="宋体"/>
                <w:color w:val="000000"/>
                <w:kern w:val="0"/>
                <w:sz w:val="24"/>
                <w:szCs w:val="24"/>
              </w:rPr>
            </w:pPr>
          </w:p>
        </w:tc>
        <w:tc>
          <w:tcPr>
            <w:tcW w:w="1347"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kern w:val="0"/>
                <w:sz w:val="24"/>
                <w:szCs w:val="24"/>
              </w:rPr>
            </w:pPr>
          </w:p>
        </w:tc>
        <w:tc>
          <w:tcPr>
            <w:tcW w:w="1872"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kern w:val="0"/>
                <w:sz w:val="24"/>
                <w:szCs w:val="24"/>
              </w:rPr>
            </w:pPr>
          </w:p>
        </w:tc>
        <w:tc>
          <w:tcPr>
            <w:tcW w:w="674"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center"/>
              <w:rPr>
                <w:rFonts w:ascii="宋体" w:hAnsi="宋体" w:cs="宋体"/>
                <w:color w:val="000000"/>
                <w:kern w:val="0"/>
                <w:sz w:val="24"/>
                <w:szCs w:val="24"/>
              </w:rPr>
            </w:pPr>
          </w:p>
        </w:tc>
        <w:tc>
          <w:tcPr>
            <w:tcW w:w="600" w:type="pct"/>
            <w:tcBorders>
              <w:top w:val="nil"/>
              <w:left w:val="nil"/>
              <w:bottom w:val="single" w:sz="4" w:space="0" w:color="auto"/>
              <w:right w:val="single" w:sz="4" w:space="0" w:color="auto"/>
            </w:tcBorders>
            <w:shd w:val="clear" w:color="auto" w:fill="auto"/>
            <w:noWrap/>
            <w:vAlign w:val="center"/>
            <w:hideMark/>
          </w:tcPr>
          <w:p w:rsidR="009B043D" w:rsidRPr="00D97FF5" w:rsidRDefault="009B043D" w:rsidP="00812671">
            <w:pPr>
              <w:widowControl/>
              <w:spacing w:line="240" w:lineRule="auto"/>
              <w:jc w:val="left"/>
              <w:rPr>
                <w:rFonts w:ascii="宋体" w:hAnsi="宋体" w:cs="宋体"/>
                <w:color w:val="000000"/>
                <w:kern w:val="0"/>
                <w:sz w:val="24"/>
                <w:szCs w:val="24"/>
              </w:rPr>
            </w:pPr>
          </w:p>
        </w:tc>
      </w:tr>
    </w:tbl>
    <w:p w:rsidR="007B1818" w:rsidRPr="00D97FF5" w:rsidRDefault="007B1818" w:rsidP="005E5948">
      <w:pPr>
        <w:pStyle w:val="2"/>
        <w:numPr>
          <w:ilvl w:val="0"/>
          <w:numId w:val="4"/>
        </w:numPr>
        <w:spacing w:line="240" w:lineRule="auto"/>
        <w:rPr>
          <w:rFonts w:ascii="黑体" w:hAnsi="宋体" w:cs="黑体"/>
          <w:bCs w:val="0"/>
          <w:sz w:val="28"/>
          <w:szCs w:val="28"/>
        </w:rPr>
      </w:pPr>
      <w:bookmarkStart w:id="11" w:name="_Toc519850683"/>
      <w:r w:rsidRPr="00D97FF5">
        <w:rPr>
          <w:rFonts w:ascii="黑体" w:hAnsi="宋体" w:cs="黑体" w:hint="eastAsia"/>
          <w:bCs w:val="0"/>
          <w:sz w:val="28"/>
          <w:szCs w:val="28"/>
        </w:rPr>
        <w:t>样件需求</w:t>
      </w:r>
      <w:bookmarkEnd w:id="11"/>
    </w:p>
    <w:p w:rsidR="00ED3A56" w:rsidRPr="00D97FF5" w:rsidRDefault="00ED3A56" w:rsidP="00ED3A56">
      <w:pPr>
        <w:rPr>
          <w:rFonts w:ascii="宋体" w:hAnsi="宋体" w:cs="宋体"/>
          <w:kern w:val="0"/>
          <w:sz w:val="24"/>
          <w:szCs w:val="24"/>
        </w:rPr>
      </w:pPr>
      <w:r w:rsidRPr="00D97FF5">
        <w:rPr>
          <w:rFonts w:ascii="宋体" w:hAnsi="宋体" w:cs="宋体" w:hint="eastAsia"/>
          <w:kern w:val="0"/>
          <w:sz w:val="24"/>
          <w:szCs w:val="24"/>
        </w:rPr>
        <w:t>7.1</w:t>
      </w:r>
      <w:r w:rsidR="009A69FE" w:rsidRPr="00D97FF5">
        <w:rPr>
          <w:rFonts w:ascii="宋体" w:hAnsi="宋体" w:cs="宋体" w:hint="eastAsia"/>
          <w:kern w:val="0"/>
          <w:sz w:val="24"/>
          <w:szCs w:val="24"/>
        </w:rPr>
        <w:t>样件一致性</w:t>
      </w:r>
      <w:r w:rsidRPr="00D97FF5">
        <w:rPr>
          <w:rFonts w:ascii="宋体" w:hAnsi="宋体" w:cs="宋体" w:hint="eastAsia"/>
          <w:kern w:val="0"/>
          <w:sz w:val="24"/>
          <w:szCs w:val="24"/>
        </w:rPr>
        <w:t>要求</w:t>
      </w:r>
    </w:p>
    <w:p w:rsidR="00ED3A56" w:rsidRPr="00D97FF5" w:rsidRDefault="009A69FE" w:rsidP="00ED3A56">
      <w:pPr>
        <w:pStyle w:val="Default"/>
        <w:ind w:firstLine="480"/>
        <w:rPr>
          <w:rFonts w:hAnsi="宋体"/>
          <w:color w:val="auto"/>
        </w:rPr>
      </w:pPr>
      <w:r w:rsidRPr="00D97FF5">
        <w:rPr>
          <w:rFonts w:hAnsi="宋体" w:hint="eastAsia"/>
          <w:color w:val="auto"/>
        </w:rPr>
        <w:t>样件</w:t>
      </w:r>
      <w:r w:rsidR="00ED3A56" w:rsidRPr="00D97FF5">
        <w:rPr>
          <w:rFonts w:hAnsi="宋体" w:hint="eastAsia"/>
          <w:color w:val="auto"/>
        </w:rPr>
        <w:t>不仅应与此处所列处的图纸和技术规范保持一致，还应与本SOR上任何附件要求一致。图纸、技术规范与SOR任何一项后续如发生更改，零部件应与更改后的要求保持一致。</w:t>
      </w:r>
    </w:p>
    <w:p w:rsidR="007B1818" w:rsidRPr="00D97FF5" w:rsidRDefault="00ED3A56" w:rsidP="00ED3A56">
      <w:pPr>
        <w:pStyle w:val="Default"/>
        <w:rPr>
          <w:rFonts w:hAnsi="宋体"/>
        </w:rPr>
      </w:pPr>
      <w:r w:rsidRPr="00D97FF5">
        <w:rPr>
          <w:rFonts w:hAnsi="宋体" w:hint="eastAsia"/>
          <w:color w:val="auto"/>
        </w:rPr>
        <w:t>7.2</w:t>
      </w:r>
      <w:r w:rsidR="007B1818" w:rsidRPr="00D97FF5">
        <w:rPr>
          <w:rFonts w:hAnsi="宋体" w:hint="eastAsia"/>
        </w:rPr>
        <w:t>样件需求计划表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2967"/>
        <w:gridCol w:w="1867"/>
        <w:gridCol w:w="1559"/>
        <w:gridCol w:w="2659"/>
      </w:tblGrid>
      <w:tr w:rsidR="00AC445E" w:rsidRPr="00D97FF5" w:rsidTr="005207A2">
        <w:trPr>
          <w:trHeight w:val="454"/>
          <w:jc w:val="center"/>
        </w:trPr>
        <w:tc>
          <w:tcPr>
            <w:tcW w:w="803" w:type="dxa"/>
            <w:shd w:val="clear" w:color="auto" w:fill="auto"/>
            <w:vAlign w:val="center"/>
          </w:tcPr>
          <w:p w:rsidR="00AC445E" w:rsidRPr="00D97FF5" w:rsidRDefault="00AC445E" w:rsidP="00812671">
            <w:pPr>
              <w:spacing w:line="240" w:lineRule="auto"/>
              <w:jc w:val="center"/>
              <w:rPr>
                <w:rFonts w:ascii="宋体" w:hAnsi="宋体"/>
              </w:rPr>
            </w:pPr>
            <w:r w:rsidRPr="00D97FF5">
              <w:rPr>
                <w:rFonts w:ascii="宋体" w:hAnsi="宋体"/>
              </w:rPr>
              <w:t>序号</w:t>
            </w:r>
          </w:p>
        </w:tc>
        <w:tc>
          <w:tcPr>
            <w:tcW w:w="2967" w:type="dxa"/>
            <w:shd w:val="clear" w:color="auto" w:fill="auto"/>
            <w:vAlign w:val="center"/>
          </w:tcPr>
          <w:p w:rsidR="00AC445E" w:rsidRPr="00D97FF5" w:rsidRDefault="00AC445E" w:rsidP="00812671">
            <w:pPr>
              <w:spacing w:line="240" w:lineRule="auto"/>
              <w:jc w:val="center"/>
              <w:rPr>
                <w:rFonts w:ascii="宋体" w:hAnsi="宋体"/>
              </w:rPr>
            </w:pPr>
            <w:r w:rsidRPr="00D97FF5">
              <w:rPr>
                <w:rFonts w:ascii="宋体" w:hAnsi="宋体"/>
              </w:rPr>
              <w:t>项目阶段</w:t>
            </w:r>
          </w:p>
        </w:tc>
        <w:tc>
          <w:tcPr>
            <w:tcW w:w="1867" w:type="dxa"/>
            <w:shd w:val="clear" w:color="auto" w:fill="auto"/>
            <w:vAlign w:val="center"/>
          </w:tcPr>
          <w:p w:rsidR="00AC445E" w:rsidRPr="00D97FF5" w:rsidRDefault="00AC445E" w:rsidP="00812671">
            <w:pPr>
              <w:spacing w:line="240" w:lineRule="auto"/>
              <w:jc w:val="center"/>
              <w:rPr>
                <w:rFonts w:ascii="宋体" w:hAnsi="宋体"/>
              </w:rPr>
            </w:pPr>
            <w:r w:rsidRPr="00D97FF5">
              <w:rPr>
                <w:rFonts w:ascii="宋体" w:hAnsi="宋体"/>
              </w:rPr>
              <w:t>需求日期</w:t>
            </w:r>
          </w:p>
        </w:tc>
        <w:tc>
          <w:tcPr>
            <w:tcW w:w="1559" w:type="dxa"/>
            <w:shd w:val="clear" w:color="auto" w:fill="auto"/>
            <w:vAlign w:val="center"/>
          </w:tcPr>
          <w:p w:rsidR="00AC445E" w:rsidRPr="00D97FF5" w:rsidRDefault="00AC445E" w:rsidP="00812671">
            <w:pPr>
              <w:spacing w:line="240" w:lineRule="auto"/>
              <w:jc w:val="center"/>
              <w:rPr>
                <w:rFonts w:ascii="宋体" w:hAnsi="宋体"/>
              </w:rPr>
            </w:pPr>
            <w:r w:rsidRPr="00D97FF5">
              <w:rPr>
                <w:rFonts w:ascii="宋体" w:hAnsi="宋体"/>
              </w:rPr>
              <w:t>需求台份</w:t>
            </w:r>
          </w:p>
        </w:tc>
        <w:tc>
          <w:tcPr>
            <w:tcW w:w="2659" w:type="dxa"/>
            <w:shd w:val="clear" w:color="auto" w:fill="auto"/>
            <w:vAlign w:val="center"/>
          </w:tcPr>
          <w:p w:rsidR="00AC445E" w:rsidRPr="00D97FF5" w:rsidRDefault="00AC445E" w:rsidP="00812671">
            <w:pPr>
              <w:spacing w:line="240" w:lineRule="auto"/>
              <w:jc w:val="center"/>
              <w:rPr>
                <w:rFonts w:ascii="宋体" w:hAnsi="宋体"/>
              </w:rPr>
            </w:pPr>
            <w:r w:rsidRPr="00D97FF5">
              <w:rPr>
                <w:rFonts w:ascii="宋体" w:hAnsi="宋体" w:hint="eastAsia"/>
              </w:rPr>
              <w:t>备注</w:t>
            </w:r>
          </w:p>
        </w:tc>
      </w:tr>
      <w:tr w:rsidR="00061912" w:rsidRPr="00D97FF5" w:rsidTr="005207A2">
        <w:trPr>
          <w:trHeight w:val="454"/>
          <w:jc w:val="center"/>
        </w:trPr>
        <w:tc>
          <w:tcPr>
            <w:tcW w:w="803" w:type="dxa"/>
            <w:shd w:val="clear" w:color="auto" w:fill="auto"/>
            <w:vAlign w:val="center"/>
          </w:tcPr>
          <w:p w:rsidR="00061912" w:rsidRPr="00D97FF5" w:rsidRDefault="00061912" w:rsidP="00812671">
            <w:pPr>
              <w:pStyle w:val="afa"/>
              <w:jc w:val="center"/>
              <w:rPr>
                <w:rFonts w:hAnsi="宋体"/>
                <w:color w:val="000000" w:themeColor="text1"/>
                <w:szCs w:val="21"/>
              </w:rPr>
            </w:pPr>
            <w:r w:rsidRPr="00D97FF5">
              <w:rPr>
                <w:rFonts w:hAnsi="宋体" w:hint="eastAsia"/>
                <w:color w:val="000000" w:themeColor="text1"/>
                <w:szCs w:val="21"/>
              </w:rPr>
              <w:t>1</w:t>
            </w:r>
          </w:p>
        </w:tc>
        <w:tc>
          <w:tcPr>
            <w:tcW w:w="2967" w:type="dxa"/>
            <w:shd w:val="clear" w:color="auto" w:fill="auto"/>
            <w:vAlign w:val="center"/>
          </w:tcPr>
          <w:p w:rsidR="00061912" w:rsidRPr="00D97FF5" w:rsidRDefault="00061912"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hint="eastAsia"/>
                <w:color w:val="000000" w:themeColor="text1"/>
                <w:kern w:val="0"/>
              </w:rPr>
              <w:t>造型评审首样样件</w:t>
            </w:r>
          </w:p>
        </w:tc>
        <w:tc>
          <w:tcPr>
            <w:tcW w:w="1867" w:type="dxa"/>
            <w:shd w:val="clear" w:color="auto" w:fill="auto"/>
            <w:vAlign w:val="center"/>
          </w:tcPr>
          <w:p w:rsidR="00061912" w:rsidRPr="006757EA" w:rsidRDefault="006757EA" w:rsidP="000E6445">
            <w:pPr>
              <w:spacing w:line="240" w:lineRule="auto"/>
              <w:jc w:val="center"/>
              <w:rPr>
                <w:rFonts w:ascii="宋体" w:hAnsi="宋体"/>
                <w:color w:val="000000" w:themeColor="text1"/>
              </w:rPr>
            </w:pPr>
            <w:r w:rsidRPr="006757EA">
              <w:rPr>
                <w:rFonts w:asciiTheme="minorEastAsia" w:eastAsiaTheme="minorEastAsia" w:hAnsiTheme="minorEastAsia" w:hint="eastAsia"/>
              </w:rPr>
              <w:t>202</w:t>
            </w:r>
            <w:r w:rsidR="000E6445">
              <w:rPr>
                <w:rFonts w:asciiTheme="minorEastAsia" w:eastAsiaTheme="minorEastAsia" w:hAnsiTheme="minorEastAsia" w:hint="eastAsia"/>
              </w:rPr>
              <w:t>2</w:t>
            </w:r>
            <w:r w:rsidRPr="006757EA">
              <w:rPr>
                <w:rFonts w:asciiTheme="minorEastAsia" w:eastAsiaTheme="minorEastAsia" w:hAnsiTheme="minorEastAsia" w:hint="eastAsia"/>
              </w:rPr>
              <w:t>.0</w:t>
            </w:r>
            <w:r w:rsidR="000E6445">
              <w:rPr>
                <w:rFonts w:asciiTheme="minorEastAsia" w:eastAsiaTheme="minorEastAsia" w:hAnsiTheme="minorEastAsia" w:hint="eastAsia"/>
              </w:rPr>
              <w:t>5</w:t>
            </w:r>
            <w:r w:rsidRPr="006757EA">
              <w:rPr>
                <w:rFonts w:asciiTheme="minorEastAsia" w:eastAsiaTheme="minorEastAsia" w:hAnsiTheme="minorEastAsia" w:hint="eastAsia"/>
              </w:rPr>
              <w:t>.30</w:t>
            </w:r>
          </w:p>
        </w:tc>
        <w:tc>
          <w:tcPr>
            <w:tcW w:w="1559" w:type="dxa"/>
            <w:shd w:val="clear" w:color="auto" w:fill="auto"/>
            <w:vAlign w:val="center"/>
          </w:tcPr>
          <w:p w:rsidR="00061912" w:rsidRPr="00D97FF5" w:rsidRDefault="00154BFF" w:rsidP="00812671">
            <w:pPr>
              <w:pStyle w:val="afa"/>
              <w:jc w:val="center"/>
              <w:rPr>
                <w:rFonts w:hAnsi="宋体"/>
                <w:szCs w:val="21"/>
              </w:rPr>
            </w:pPr>
            <w:r w:rsidRPr="00D97FF5">
              <w:rPr>
                <w:rFonts w:hAnsi="宋体" w:hint="eastAsia"/>
                <w:szCs w:val="21"/>
              </w:rPr>
              <w:t>1</w:t>
            </w:r>
          </w:p>
        </w:tc>
        <w:tc>
          <w:tcPr>
            <w:tcW w:w="2659" w:type="dxa"/>
            <w:shd w:val="clear" w:color="auto" w:fill="auto"/>
            <w:vAlign w:val="center"/>
          </w:tcPr>
          <w:p w:rsidR="00061912" w:rsidRPr="00D97FF5" w:rsidRDefault="00061912" w:rsidP="00812671">
            <w:pPr>
              <w:pStyle w:val="afa"/>
              <w:jc w:val="center"/>
              <w:rPr>
                <w:rFonts w:hAnsi="宋体"/>
                <w:szCs w:val="21"/>
              </w:rPr>
            </w:pPr>
          </w:p>
        </w:tc>
      </w:tr>
      <w:tr w:rsidR="000E6445" w:rsidRPr="00D97FF5" w:rsidTr="005207A2">
        <w:trPr>
          <w:trHeight w:val="454"/>
          <w:jc w:val="center"/>
        </w:trPr>
        <w:tc>
          <w:tcPr>
            <w:tcW w:w="803" w:type="dxa"/>
            <w:shd w:val="clear" w:color="auto" w:fill="auto"/>
            <w:vAlign w:val="center"/>
          </w:tcPr>
          <w:p w:rsidR="000E6445" w:rsidRPr="00D97FF5" w:rsidRDefault="000E6445" w:rsidP="00812671">
            <w:pPr>
              <w:pStyle w:val="afa"/>
              <w:jc w:val="center"/>
              <w:rPr>
                <w:rFonts w:hAnsi="宋体"/>
                <w:color w:val="000000" w:themeColor="text1"/>
                <w:szCs w:val="21"/>
              </w:rPr>
            </w:pPr>
            <w:r w:rsidRPr="00D97FF5">
              <w:rPr>
                <w:rFonts w:hAnsi="宋体" w:hint="eastAsia"/>
                <w:color w:val="000000" w:themeColor="text1"/>
                <w:szCs w:val="21"/>
              </w:rPr>
              <w:t>2</w:t>
            </w:r>
          </w:p>
        </w:tc>
        <w:tc>
          <w:tcPr>
            <w:tcW w:w="2967" w:type="dxa"/>
            <w:shd w:val="clear" w:color="auto" w:fill="auto"/>
            <w:vAlign w:val="center"/>
          </w:tcPr>
          <w:p w:rsidR="000E6445" w:rsidRPr="00D97FF5" w:rsidRDefault="000E6445"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color w:val="000000" w:themeColor="text1"/>
                <w:kern w:val="0"/>
              </w:rPr>
              <w:t>首件到货</w:t>
            </w:r>
          </w:p>
        </w:tc>
        <w:tc>
          <w:tcPr>
            <w:tcW w:w="1867" w:type="dxa"/>
            <w:shd w:val="clear" w:color="auto" w:fill="auto"/>
            <w:vAlign w:val="center"/>
          </w:tcPr>
          <w:p w:rsidR="000E6445" w:rsidRPr="006757EA" w:rsidRDefault="000E6445" w:rsidP="00B26B63">
            <w:pPr>
              <w:spacing w:line="240" w:lineRule="auto"/>
              <w:jc w:val="center"/>
              <w:rPr>
                <w:rFonts w:asciiTheme="minorEastAsia" w:eastAsiaTheme="minorEastAsia" w:hAnsiTheme="minorEastAsia"/>
              </w:rPr>
            </w:pPr>
            <w:r w:rsidRPr="006757EA">
              <w:rPr>
                <w:rFonts w:asciiTheme="minorEastAsia" w:eastAsiaTheme="minorEastAsia" w:hAnsiTheme="minorEastAsia" w:hint="eastAsia"/>
              </w:rPr>
              <w:t>202</w:t>
            </w:r>
            <w:r>
              <w:rPr>
                <w:rFonts w:asciiTheme="minorEastAsia" w:eastAsiaTheme="minorEastAsia" w:hAnsiTheme="minorEastAsia" w:hint="eastAsia"/>
              </w:rPr>
              <w:t>2</w:t>
            </w:r>
            <w:r w:rsidRPr="006757EA">
              <w:rPr>
                <w:rFonts w:asciiTheme="minorEastAsia" w:eastAsiaTheme="minorEastAsia" w:hAnsiTheme="minorEastAsia" w:hint="eastAsia"/>
              </w:rPr>
              <w:t>.</w:t>
            </w:r>
            <w:r>
              <w:rPr>
                <w:rFonts w:asciiTheme="minorEastAsia" w:eastAsiaTheme="minorEastAsia" w:hAnsiTheme="minorEastAsia" w:hint="eastAsia"/>
              </w:rPr>
              <w:t>11</w:t>
            </w:r>
            <w:r w:rsidRPr="006757EA">
              <w:rPr>
                <w:rFonts w:asciiTheme="minorEastAsia" w:eastAsiaTheme="minorEastAsia" w:hAnsiTheme="minorEastAsia" w:hint="eastAsia"/>
              </w:rPr>
              <w:t>.</w:t>
            </w:r>
            <w:r w:rsidR="00B26B63">
              <w:rPr>
                <w:rFonts w:asciiTheme="minorEastAsia" w:eastAsiaTheme="minorEastAsia" w:hAnsiTheme="minorEastAsia" w:hint="eastAsia"/>
              </w:rPr>
              <w:t>15</w:t>
            </w:r>
          </w:p>
        </w:tc>
        <w:tc>
          <w:tcPr>
            <w:tcW w:w="1559" w:type="dxa"/>
            <w:shd w:val="clear" w:color="auto" w:fill="auto"/>
            <w:vAlign w:val="center"/>
          </w:tcPr>
          <w:p w:rsidR="000E6445" w:rsidRPr="00D97FF5" w:rsidRDefault="000E6445" w:rsidP="00812671">
            <w:pPr>
              <w:pStyle w:val="afa"/>
              <w:jc w:val="center"/>
              <w:rPr>
                <w:rFonts w:hAnsi="宋体"/>
                <w:szCs w:val="21"/>
              </w:rPr>
            </w:pPr>
            <w:r w:rsidRPr="00D97FF5">
              <w:rPr>
                <w:rFonts w:hAnsi="宋体"/>
                <w:szCs w:val="21"/>
              </w:rPr>
              <w:t>TBD</w:t>
            </w:r>
          </w:p>
        </w:tc>
        <w:tc>
          <w:tcPr>
            <w:tcW w:w="2659" w:type="dxa"/>
            <w:shd w:val="clear" w:color="auto" w:fill="auto"/>
            <w:vAlign w:val="center"/>
          </w:tcPr>
          <w:p w:rsidR="000E6445" w:rsidRPr="00D97FF5" w:rsidRDefault="000E6445" w:rsidP="00812671">
            <w:pPr>
              <w:pStyle w:val="afa"/>
              <w:jc w:val="center"/>
              <w:rPr>
                <w:rFonts w:hAnsi="宋体"/>
                <w:szCs w:val="21"/>
              </w:rPr>
            </w:pPr>
            <w:r w:rsidRPr="00D97FF5">
              <w:rPr>
                <w:rFonts w:hAnsi="宋体" w:hint="eastAsia"/>
                <w:szCs w:val="21"/>
              </w:rPr>
              <w:t>按订单</w:t>
            </w:r>
          </w:p>
        </w:tc>
      </w:tr>
      <w:tr w:rsidR="000E6445" w:rsidRPr="00D97FF5" w:rsidTr="005207A2">
        <w:trPr>
          <w:trHeight w:val="454"/>
          <w:jc w:val="center"/>
        </w:trPr>
        <w:tc>
          <w:tcPr>
            <w:tcW w:w="803" w:type="dxa"/>
            <w:shd w:val="clear" w:color="auto" w:fill="auto"/>
            <w:vAlign w:val="center"/>
          </w:tcPr>
          <w:p w:rsidR="000E6445" w:rsidRPr="00D97FF5" w:rsidRDefault="000E6445" w:rsidP="00812671">
            <w:pPr>
              <w:pStyle w:val="afa"/>
              <w:jc w:val="center"/>
              <w:rPr>
                <w:rFonts w:hAnsi="宋体"/>
                <w:color w:val="000000" w:themeColor="text1"/>
                <w:szCs w:val="21"/>
              </w:rPr>
            </w:pPr>
            <w:r w:rsidRPr="00D97FF5">
              <w:rPr>
                <w:rFonts w:hAnsi="宋体" w:hint="eastAsia"/>
                <w:color w:val="000000" w:themeColor="text1"/>
                <w:szCs w:val="21"/>
              </w:rPr>
              <w:t>3</w:t>
            </w:r>
          </w:p>
        </w:tc>
        <w:tc>
          <w:tcPr>
            <w:tcW w:w="2967" w:type="dxa"/>
            <w:shd w:val="clear" w:color="auto" w:fill="auto"/>
            <w:vAlign w:val="center"/>
          </w:tcPr>
          <w:p w:rsidR="000E6445" w:rsidRPr="00D97FF5" w:rsidRDefault="000E6445"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color w:val="000000" w:themeColor="text1"/>
                <w:kern w:val="0"/>
              </w:rPr>
              <w:t>OTS认可</w:t>
            </w:r>
          </w:p>
        </w:tc>
        <w:tc>
          <w:tcPr>
            <w:tcW w:w="1867" w:type="dxa"/>
            <w:shd w:val="clear" w:color="auto" w:fill="auto"/>
            <w:vAlign w:val="center"/>
          </w:tcPr>
          <w:p w:rsidR="000E6445" w:rsidRPr="006757EA" w:rsidRDefault="000E6445" w:rsidP="00812671">
            <w:pPr>
              <w:spacing w:line="240" w:lineRule="auto"/>
              <w:jc w:val="center"/>
              <w:rPr>
                <w:rFonts w:asciiTheme="minorEastAsia" w:eastAsiaTheme="minorEastAsia" w:hAnsiTheme="minorEastAsia"/>
              </w:rPr>
            </w:pPr>
            <w:r w:rsidRPr="006757EA">
              <w:rPr>
                <w:rFonts w:asciiTheme="minorEastAsia" w:eastAsiaTheme="minorEastAsia" w:hAnsiTheme="minorEastAsia" w:hint="eastAsia"/>
              </w:rPr>
              <w:t>2023.0</w:t>
            </w:r>
            <w:r>
              <w:rPr>
                <w:rFonts w:asciiTheme="minorEastAsia" w:eastAsiaTheme="minorEastAsia" w:hAnsiTheme="minorEastAsia" w:hint="eastAsia"/>
              </w:rPr>
              <w:t>1</w:t>
            </w:r>
            <w:r w:rsidRPr="006757EA">
              <w:rPr>
                <w:rFonts w:asciiTheme="minorEastAsia" w:eastAsiaTheme="minorEastAsia" w:hAnsiTheme="minorEastAsia" w:hint="eastAsia"/>
              </w:rPr>
              <w:t>.</w:t>
            </w:r>
            <w:r>
              <w:rPr>
                <w:rFonts w:asciiTheme="minorEastAsia" w:eastAsiaTheme="minorEastAsia" w:hAnsiTheme="minorEastAsia" w:hint="eastAsia"/>
              </w:rPr>
              <w:t>2</w:t>
            </w:r>
            <w:r w:rsidRPr="006757EA">
              <w:rPr>
                <w:rFonts w:asciiTheme="minorEastAsia" w:eastAsiaTheme="minorEastAsia" w:hAnsiTheme="minorEastAsia" w:hint="eastAsia"/>
              </w:rPr>
              <w:t>0</w:t>
            </w:r>
          </w:p>
        </w:tc>
        <w:tc>
          <w:tcPr>
            <w:tcW w:w="1559" w:type="dxa"/>
            <w:shd w:val="clear" w:color="auto" w:fill="auto"/>
            <w:vAlign w:val="center"/>
          </w:tcPr>
          <w:p w:rsidR="000E6445" w:rsidRPr="00D97FF5" w:rsidRDefault="000E6445" w:rsidP="00812671">
            <w:pPr>
              <w:pStyle w:val="afa"/>
              <w:jc w:val="center"/>
              <w:rPr>
                <w:rFonts w:hAnsi="宋体"/>
                <w:szCs w:val="21"/>
              </w:rPr>
            </w:pPr>
            <w:r w:rsidRPr="00D97FF5">
              <w:rPr>
                <w:rFonts w:hAnsi="宋体"/>
                <w:szCs w:val="21"/>
              </w:rPr>
              <w:t>TBD</w:t>
            </w:r>
          </w:p>
        </w:tc>
        <w:tc>
          <w:tcPr>
            <w:tcW w:w="2659" w:type="dxa"/>
            <w:shd w:val="clear" w:color="auto" w:fill="auto"/>
            <w:vAlign w:val="center"/>
          </w:tcPr>
          <w:p w:rsidR="000E6445" w:rsidRPr="00D97FF5" w:rsidRDefault="000E6445" w:rsidP="00812671">
            <w:pPr>
              <w:pStyle w:val="afa"/>
              <w:jc w:val="center"/>
              <w:rPr>
                <w:rFonts w:hAnsi="宋体"/>
                <w:szCs w:val="21"/>
              </w:rPr>
            </w:pPr>
            <w:r w:rsidRPr="00D97FF5">
              <w:rPr>
                <w:rFonts w:hAnsi="宋体" w:hint="eastAsia"/>
                <w:szCs w:val="21"/>
              </w:rPr>
              <w:t>按订单</w:t>
            </w:r>
          </w:p>
        </w:tc>
      </w:tr>
      <w:tr w:rsidR="000E6445" w:rsidRPr="00D97FF5" w:rsidTr="005207A2">
        <w:trPr>
          <w:trHeight w:val="454"/>
          <w:jc w:val="center"/>
        </w:trPr>
        <w:tc>
          <w:tcPr>
            <w:tcW w:w="803" w:type="dxa"/>
            <w:shd w:val="clear" w:color="auto" w:fill="auto"/>
            <w:vAlign w:val="center"/>
          </w:tcPr>
          <w:p w:rsidR="000E6445" w:rsidRPr="00D97FF5" w:rsidRDefault="000E6445" w:rsidP="00812671">
            <w:pPr>
              <w:pStyle w:val="afa"/>
              <w:jc w:val="center"/>
              <w:rPr>
                <w:rFonts w:hAnsi="宋体"/>
                <w:color w:val="000000" w:themeColor="text1"/>
                <w:szCs w:val="21"/>
              </w:rPr>
            </w:pPr>
            <w:r w:rsidRPr="00D97FF5">
              <w:rPr>
                <w:rFonts w:hAnsi="宋体" w:hint="eastAsia"/>
                <w:color w:val="000000" w:themeColor="text1"/>
                <w:szCs w:val="21"/>
              </w:rPr>
              <w:t>4</w:t>
            </w:r>
          </w:p>
        </w:tc>
        <w:tc>
          <w:tcPr>
            <w:tcW w:w="2967" w:type="dxa"/>
            <w:shd w:val="clear" w:color="auto" w:fill="auto"/>
            <w:vAlign w:val="center"/>
          </w:tcPr>
          <w:p w:rsidR="000E6445" w:rsidRPr="00D97FF5" w:rsidRDefault="000E6445"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color w:val="000000" w:themeColor="text1"/>
                <w:kern w:val="0"/>
              </w:rPr>
              <w:t>DVP完成</w:t>
            </w:r>
          </w:p>
        </w:tc>
        <w:tc>
          <w:tcPr>
            <w:tcW w:w="1867" w:type="dxa"/>
            <w:shd w:val="clear" w:color="auto" w:fill="auto"/>
            <w:vAlign w:val="center"/>
          </w:tcPr>
          <w:p w:rsidR="000E6445" w:rsidRPr="006757EA" w:rsidRDefault="000E6445" w:rsidP="00812671">
            <w:pPr>
              <w:spacing w:line="240" w:lineRule="auto"/>
              <w:jc w:val="center"/>
              <w:rPr>
                <w:rFonts w:asciiTheme="minorEastAsia" w:eastAsiaTheme="minorEastAsia" w:hAnsiTheme="minorEastAsia"/>
              </w:rPr>
            </w:pPr>
            <w:r w:rsidRPr="006757EA">
              <w:rPr>
                <w:rFonts w:asciiTheme="minorEastAsia" w:eastAsiaTheme="minorEastAsia" w:hAnsiTheme="minorEastAsia" w:hint="eastAsia"/>
              </w:rPr>
              <w:t>2023.0</w:t>
            </w:r>
            <w:r>
              <w:rPr>
                <w:rFonts w:asciiTheme="minorEastAsia" w:eastAsiaTheme="minorEastAsia" w:hAnsiTheme="minorEastAsia" w:hint="eastAsia"/>
              </w:rPr>
              <w:t>1</w:t>
            </w:r>
            <w:r w:rsidRPr="006757EA">
              <w:rPr>
                <w:rFonts w:asciiTheme="minorEastAsia" w:eastAsiaTheme="minorEastAsia" w:hAnsiTheme="minorEastAsia" w:hint="eastAsia"/>
              </w:rPr>
              <w:t>.</w:t>
            </w:r>
            <w:r>
              <w:rPr>
                <w:rFonts w:asciiTheme="minorEastAsia" w:eastAsiaTheme="minorEastAsia" w:hAnsiTheme="minorEastAsia" w:hint="eastAsia"/>
              </w:rPr>
              <w:t>2</w:t>
            </w:r>
            <w:r w:rsidRPr="006757EA">
              <w:rPr>
                <w:rFonts w:asciiTheme="minorEastAsia" w:eastAsiaTheme="minorEastAsia" w:hAnsiTheme="minorEastAsia" w:hint="eastAsia"/>
              </w:rPr>
              <w:t>0</w:t>
            </w:r>
          </w:p>
        </w:tc>
        <w:tc>
          <w:tcPr>
            <w:tcW w:w="1559" w:type="dxa"/>
            <w:shd w:val="clear" w:color="auto" w:fill="auto"/>
            <w:vAlign w:val="center"/>
          </w:tcPr>
          <w:p w:rsidR="000E6445" w:rsidRPr="00D97FF5" w:rsidRDefault="000E6445" w:rsidP="00812671">
            <w:pPr>
              <w:pStyle w:val="afa"/>
              <w:jc w:val="center"/>
              <w:rPr>
                <w:rFonts w:hAnsi="宋体"/>
                <w:szCs w:val="21"/>
              </w:rPr>
            </w:pPr>
            <w:r w:rsidRPr="00D97FF5">
              <w:rPr>
                <w:rFonts w:hAnsi="宋体"/>
                <w:szCs w:val="21"/>
              </w:rPr>
              <w:t>TBD</w:t>
            </w:r>
          </w:p>
        </w:tc>
        <w:tc>
          <w:tcPr>
            <w:tcW w:w="2659" w:type="dxa"/>
            <w:shd w:val="clear" w:color="auto" w:fill="auto"/>
            <w:vAlign w:val="center"/>
          </w:tcPr>
          <w:p w:rsidR="000E6445" w:rsidRPr="00D97FF5" w:rsidRDefault="000E6445" w:rsidP="00812671">
            <w:pPr>
              <w:pStyle w:val="afa"/>
              <w:jc w:val="center"/>
              <w:rPr>
                <w:rFonts w:hAnsi="宋体"/>
                <w:szCs w:val="21"/>
              </w:rPr>
            </w:pPr>
            <w:r w:rsidRPr="00D97FF5">
              <w:rPr>
                <w:rFonts w:hAnsi="宋体" w:hint="eastAsia"/>
                <w:szCs w:val="21"/>
              </w:rPr>
              <w:t>按订单</w:t>
            </w:r>
          </w:p>
        </w:tc>
      </w:tr>
      <w:tr w:rsidR="000E6445" w:rsidRPr="00D97FF5" w:rsidTr="005207A2">
        <w:trPr>
          <w:trHeight w:val="454"/>
          <w:jc w:val="center"/>
        </w:trPr>
        <w:tc>
          <w:tcPr>
            <w:tcW w:w="803" w:type="dxa"/>
            <w:shd w:val="clear" w:color="auto" w:fill="auto"/>
            <w:vAlign w:val="center"/>
          </w:tcPr>
          <w:p w:rsidR="000E6445" w:rsidRPr="00D97FF5" w:rsidRDefault="000E6445" w:rsidP="00812671">
            <w:pPr>
              <w:pStyle w:val="afa"/>
              <w:jc w:val="center"/>
              <w:rPr>
                <w:rFonts w:hAnsi="宋体"/>
                <w:color w:val="000000" w:themeColor="text1"/>
                <w:szCs w:val="21"/>
              </w:rPr>
            </w:pPr>
            <w:r w:rsidRPr="00D97FF5">
              <w:rPr>
                <w:rFonts w:hAnsi="宋体" w:hint="eastAsia"/>
                <w:color w:val="000000" w:themeColor="text1"/>
                <w:szCs w:val="21"/>
              </w:rPr>
              <w:t>5</w:t>
            </w:r>
          </w:p>
        </w:tc>
        <w:tc>
          <w:tcPr>
            <w:tcW w:w="2967" w:type="dxa"/>
            <w:shd w:val="clear" w:color="auto" w:fill="auto"/>
            <w:vAlign w:val="center"/>
          </w:tcPr>
          <w:p w:rsidR="000E6445" w:rsidRPr="00D97FF5" w:rsidRDefault="000E6445"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color w:val="000000" w:themeColor="text1"/>
                <w:kern w:val="0"/>
              </w:rPr>
              <w:t>ESO完成</w:t>
            </w:r>
          </w:p>
        </w:tc>
        <w:tc>
          <w:tcPr>
            <w:tcW w:w="1867" w:type="dxa"/>
            <w:shd w:val="clear" w:color="auto" w:fill="auto"/>
            <w:vAlign w:val="center"/>
          </w:tcPr>
          <w:p w:rsidR="000E6445" w:rsidRPr="006757EA" w:rsidRDefault="000E6445" w:rsidP="00812671">
            <w:pPr>
              <w:spacing w:line="240" w:lineRule="auto"/>
              <w:jc w:val="center"/>
              <w:rPr>
                <w:rFonts w:asciiTheme="minorEastAsia" w:eastAsiaTheme="minorEastAsia" w:hAnsiTheme="minorEastAsia"/>
                <w:color w:val="000000" w:themeColor="text1"/>
              </w:rPr>
            </w:pPr>
            <w:r>
              <w:rPr>
                <w:rFonts w:asciiTheme="minorEastAsia" w:eastAsiaTheme="minorEastAsia" w:hAnsiTheme="minorEastAsia" w:hint="eastAsia"/>
              </w:rPr>
              <w:t>2023.03</w:t>
            </w:r>
            <w:r w:rsidRPr="006757EA">
              <w:rPr>
                <w:rFonts w:asciiTheme="minorEastAsia" w:eastAsiaTheme="minorEastAsia" w:hAnsiTheme="minorEastAsia" w:hint="eastAsia"/>
              </w:rPr>
              <w:t>.</w:t>
            </w:r>
            <w:r>
              <w:rPr>
                <w:rFonts w:asciiTheme="minorEastAsia" w:eastAsiaTheme="minorEastAsia" w:hAnsiTheme="minorEastAsia" w:hint="eastAsia"/>
              </w:rPr>
              <w:t>2</w:t>
            </w:r>
            <w:r w:rsidRPr="006757EA">
              <w:rPr>
                <w:rFonts w:asciiTheme="minorEastAsia" w:eastAsiaTheme="minorEastAsia" w:hAnsiTheme="minorEastAsia" w:hint="eastAsia"/>
              </w:rPr>
              <w:t>0</w:t>
            </w:r>
          </w:p>
        </w:tc>
        <w:tc>
          <w:tcPr>
            <w:tcW w:w="1559" w:type="dxa"/>
            <w:shd w:val="clear" w:color="auto" w:fill="auto"/>
            <w:vAlign w:val="center"/>
          </w:tcPr>
          <w:p w:rsidR="000E6445" w:rsidRPr="00D97FF5" w:rsidRDefault="000E6445" w:rsidP="00812671">
            <w:pPr>
              <w:pStyle w:val="afa"/>
              <w:jc w:val="center"/>
              <w:rPr>
                <w:rFonts w:hAnsi="宋体"/>
                <w:szCs w:val="21"/>
              </w:rPr>
            </w:pPr>
            <w:r w:rsidRPr="00D97FF5">
              <w:rPr>
                <w:rFonts w:hAnsi="宋体"/>
                <w:szCs w:val="21"/>
              </w:rPr>
              <w:t>TBD</w:t>
            </w:r>
          </w:p>
        </w:tc>
        <w:tc>
          <w:tcPr>
            <w:tcW w:w="2659" w:type="dxa"/>
            <w:shd w:val="clear" w:color="auto" w:fill="auto"/>
            <w:vAlign w:val="center"/>
          </w:tcPr>
          <w:p w:rsidR="000E6445" w:rsidRPr="00D97FF5" w:rsidRDefault="000E6445" w:rsidP="00812671">
            <w:pPr>
              <w:pStyle w:val="afa"/>
              <w:jc w:val="center"/>
              <w:rPr>
                <w:rFonts w:hAnsi="宋体"/>
                <w:szCs w:val="21"/>
              </w:rPr>
            </w:pPr>
            <w:r w:rsidRPr="00D97FF5">
              <w:rPr>
                <w:rFonts w:hAnsi="宋体" w:hint="eastAsia"/>
                <w:szCs w:val="21"/>
              </w:rPr>
              <w:t>按订单</w:t>
            </w:r>
          </w:p>
        </w:tc>
      </w:tr>
      <w:tr w:rsidR="000E6445" w:rsidRPr="00D97FF5" w:rsidTr="005207A2">
        <w:trPr>
          <w:trHeight w:val="454"/>
          <w:jc w:val="center"/>
        </w:trPr>
        <w:tc>
          <w:tcPr>
            <w:tcW w:w="803" w:type="dxa"/>
            <w:shd w:val="clear" w:color="auto" w:fill="auto"/>
            <w:vAlign w:val="center"/>
          </w:tcPr>
          <w:p w:rsidR="000E6445" w:rsidRPr="00D97FF5" w:rsidRDefault="000E6445" w:rsidP="00812671">
            <w:pPr>
              <w:pStyle w:val="afa"/>
              <w:jc w:val="center"/>
              <w:rPr>
                <w:rFonts w:hAnsi="宋体"/>
                <w:color w:val="000000" w:themeColor="text1"/>
                <w:szCs w:val="21"/>
              </w:rPr>
            </w:pPr>
            <w:r w:rsidRPr="00D97FF5">
              <w:rPr>
                <w:rFonts w:hAnsi="宋体" w:hint="eastAsia"/>
                <w:color w:val="000000" w:themeColor="text1"/>
                <w:szCs w:val="21"/>
              </w:rPr>
              <w:t>6</w:t>
            </w:r>
          </w:p>
        </w:tc>
        <w:tc>
          <w:tcPr>
            <w:tcW w:w="2967" w:type="dxa"/>
            <w:shd w:val="clear" w:color="auto" w:fill="auto"/>
            <w:vAlign w:val="center"/>
          </w:tcPr>
          <w:p w:rsidR="000E6445" w:rsidRPr="00D97FF5" w:rsidRDefault="000E6445"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hint="eastAsia"/>
                <w:color w:val="000000" w:themeColor="text1"/>
                <w:kern w:val="0"/>
              </w:rPr>
              <w:t>封样样件</w:t>
            </w:r>
          </w:p>
        </w:tc>
        <w:tc>
          <w:tcPr>
            <w:tcW w:w="1867" w:type="dxa"/>
            <w:shd w:val="clear" w:color="auto" w:fill="auto"/>
            <w:vAlign w:val="center"/>
          </w:tcPr>
          <w:p w:rsidR="000E6445" w:rsidRPr="000E6445" w:rsidRDefault="000E6445" w:rsidP="000E6445">
            <w:pPr>
              <w:spacing w:line="240" w:lineRule="auto"/>
              <w:jc w:val="center"/>
              <w:rPr>
                <w:rFonts w:asciiTheme="minorEastAsia" w:eastAsiaTheme="minorEastAsia" w:hAnsiTheme="minorEastAsia"/>
                <w:highlight w:val="yellow"/>
              </w:rPr>
            </w:pPr>
            <w:r w:rsidRPr="000E6445">
              <w:rPr>
                <w:rFonts w:asciiTheme="minorEastAsia" w:eastAsiaTheme="minorEastAsia" w:hAnsiTheme="minorEastAsia" w:hint="eastAsia"/>
              </w:rPr>
              <w:t>2023.05.20</w:t>
            </w:r>
          </w:p>
        </w:tc>
        <w:tc>
          <w:tcPr>
            <w:tcW w:w="1559" w:type="dxa"/>
            <w:shd w:val="clear" w:color="auto" w:fill="auto"/>
            <w:vAlign w:val="center"/>
          </w:tcPr>
          <w:p w:rsidR="000E6445" w:rsidRPr="00D97FF5" w:rsidRDefault="000E6445" w:rsidP="00812671">
            <w:pPr>
              <w:pStyle w:val="afa"/>
              <w:jc w:val="center"/>
              <w:rPr>
                <w:rFonts w:hAnsi="宋体"/>
                <w:szCs w:val="21"/>
              </w:rPr>
            </w:pPr>
            <w:r w:rsidRPr="00D97FF5">
              <w:rPr>
                <w:rFonts w:hAnsi="宋体" w:hint="eastAsia"/>
                <w:szCs w:val="21"/>
              </w:rPr>
              <w:t>3</w:t>
            </w:r>
          </w:p>
        </w:tc>
        <w:tc>
          <w:tcPr>
            <w:tcW w:w="2659" w:type="dxa"/>
            <w:shd w:val="clear" w:color="auto" w:fill="auto"/>
            <w:vAlign w:val="center"/>
          </w:tcPr>
          <w:p w:rsidR="000E6445" w:rsidRPr="00D97FF5" w:rsidRDefault="000E6445" w:rsidP="00812671">
            <w:pPr>
              <w:pStyle w:val="afa"/>
              <w:jc w:val="center"/>
              <w:rPr>
                <w:rFonts w:hAnsi="宋体"/>
                <w:szCs w:val="21"/>
              </w:rPr>
            </w:pPr>
          </w:p>
        </w:tc>
      </w:tr>
      <w:tr w:rsidR="000E6445" w:rsidRPr="00D97FF5" w:rsidTr="005207A2">
        <w:trPr>
          <w:trHeight w:val="454"/>
          <w:jc w:val="center"/>
        </w:trPr>
        <w:tc>
          <w:tcPr>
            <w:tcW w:w="803" w:type="dxa"/>
            <w:shd w:val="clear" w:color="auto" w:fill="auto"/>
            <w:vAlign w:val="center"/>
          </w:tcPr>
          <w:p w:rsidR="000E6445" w:rsidRPr="00D97FF5" w:rsidRDefault="000E6445" w:rsidP="00812671">
            <w:pPr>
              <w:pStyle w:val="afa"/>
              <w:jc w:val="center"/>
              <w:rPr>
                <w:rFonts w:hAnsi="宋体"/>
                <w:color w:val="000000" w:themeColor="text1"/>
                <w:szCs w:val="21"/>
              </w:rPr>
            </w:pPr>
            <w:r w:rsidRPr="00D97FF5">
              <w:rPr>
                <w:rFonts w:hAnsi="宋体" w:hint="eastAsia"/>
                <w:color w:val="000000" w:themeColor="text1"/>
                <w:szCs w:val="21"/>
              </w:rPr>
              <w:t>7</w:t>
            </w:r>
          </w:p>
        </w:tc>
        <w:tc>
          <w:tcPr>
            <w:tcW w:w="2967" w:type="dxa"/>
            <w:shd w:val="clear" w:color="auto" w:fill="auto"/>
            <w:vAlign w:val="center"/>
          </w:tcPr>
          <w:p w:rsidR="000E6445" w:rsidRPr="00D97FF5" w:rsidRDefault="000E6445" w:rsidP="00812671">
            <w:pPr>
              <w:autoSpaceDE w:val="0"/>
              <w:autoSpaceDN w:val="0"/>
              <w:adjustRightInd w:val="0"/>
              <w:spacing w:line="240" w:lineRule="auto"/>
              <w:jc w:val="center"/>
              <w:rPr>
                <w:rFonts w:ascii="宋体" w:hAnsi="宋体"/>
                <w:color w:val="000000" w:themeColor="text1"/>
                <w:kern w:val="0"/>
              </w:rPr>
            </w:pPr>
            <w:r w:rsidRPr="00D97FF5">
              <w:rPr>
                <w:rFonts w:ascii="宋体" w:hAnsi="宋体" w:hint="eastAsia"/>
                <w:color w:val="000000" w:themeColor="text1"/>
                <w:kern w:val="0"/>
              </w:rPr>
              <w:t>量产零件</w:t>
            </w:r>
          </w:p>
        </w:tc>
        <w:tc>
          <w:tcPr>
            <w:tcW w:w="1867" w:type="dxa"/>
            <w:shd w:val="clear" w:color="auto" w:fill="auto"/>
            <w:vAlign w:val="center"/>
          </w:tcPr>
          <w:p w:rsidR="000E6445" w:rsidRPr="006757EA" w:rsidRDefault="000E6445" w:rsidP="00812671">
            <w:pPr>
              <w:spacing w:line="240" w:lineRule="auto"/>
              <w:jc w:val="center"/>
              <w:rPr>
                <w:rFonts w:asciiTheme="minorEastAsia" w:eastAsiaTheme="minorEastAsia" w:hAnsiTheme="minorEastAsia"/>
              </w:rPr>
            </w:pPr>
            <w:r w:rsidRPr="006757EA">
              <w:rPr>
                <w:rFonts w:asciiTheme="minorEastAsia" w:eastAsiaTheme="minorEastAsia" w:hAnsiTheme="minorEastAsia" w:hint="eastAsia"/>
              </w:rPr>
              <w:t>2023.06.30</w:t>
            </w:r>
          </w:p>
        </w:tc>
        <w:tc>
          <w:tcPr>
            <w:tcW w:w="1559" w:type="dxa"/>
            <w:shd w:val="clear" w:color="auto" w:fill="auto"/>
            <w:vAlign w:val="center"/>
          </w:tcPr>
          <w:p w:rsidR="000E6445" w:rsidRPr="00D97FF5" w:rsidRDefault="000E6445" w:rsidP="00812671">
            <w:pPr>
              <w:pStyle w:val="afa"/>
              <w:jc w:val="center"/>
              <w:rPr>
                <w:rFonts w:hAnsi="宋体"/>
                <w:szCs w:val="21"/>
              </w:rPr>
            </w:pPr>
            <w:r w:rsidRPr="00D97FF5">
              <w:rPr>
                <w:rFonts w:hAnsi="宋体"/>
                <w:szCs w:val="21"/>
              </w:rPr>
              <w:t>TBD</w:t>
            </w:r>
          </w:p>
        </w:tc>
        <w:tc>
          <w:tcPr>
            <w:tcW w:w="2659" w:type="dxa"/>
            <w:shd w:val="clear" w:color="auto" w:fill="auto"/>
            <w:vAlign w:val="center"/>
          </w:tcPr>
          <w:p w:rsidR="000E6445" w:rsidRPr="00D97FF5" w:rsidRDefault="000E6445" w:rsidP="00812671">
            <w:pPr>
              <w:pStyle w:val="afa"/>
              <w:jc w:val="center"/>
              <w:rPr>
                <w:rFonts w:hAnsi="宋体"/>
                <w:szCs w:val="21"/>
              </w:rPr>
            </w:pPr>
            <w:r w:rsidRPr="00D97FF5">
              <w:rPr>
                <w:rFonts w:hAnsi="宋体" w:hint="eastAsia"/>
                <w:szCs w:val="21"/>
              </w:rPr>
              <w:t>按订单</w:t>
            </w:r>
          </w:p>
        </w:tc>
      </w:tr>
    </w:tbl>
    <w:p w:rsidR="009A69FE" w:rsidRPr="00D97FF5" w:rsidRDefault="009A69FE" w:rsidP="001A13AA">
      <w:pPr>
        <w:spacing w:beforeLines="50"/>
        <w:jc w:val="left"/>
        <w:rPr>
          <w:rFonts w:ascii="宋体" w:hAnsi="宋体"/>
          <w:sz w:val="24"/>
          <w:szCs w:val="24"/>
        </w:rPr>
      </w:pPr>
      <w:r w:rsidRPr="00D97FF5">
        <w:rPr>
          <w:rFonts w:ascii="宋体" w:hAnsi="宋体" w:hint="eastAsia"/>
          <w:sz w:val="24"/>
          <w:szCs w:val="24"/>
        </w:rPr>
        <w:t>7.3样件、工装件品质要求</w:t>
      </w:r>
    </w:p>
    <w:p w:rsidR="009A69FE" w:rsidRPr="00D97FF5" w:rsidRDefault="009A69FE" w:rsidP="009A69FE">
      <w:pPr>
        <w:ind w:firstLineChars="200" w:firstLine="480"/>
        <w:jc w:val="left"/>
        <w:rPr>
          <w:rFonts w:ascii="宋体" w:hAnsi="宋体"/>
          <w:sz w:val="24"/>
          <w:szCs w:val="24"/>
        </w:rPr>
      </w:pPr>
      <w:r w:rsidRPr="00D97FF5">
        <w:rPr>
          <w:rFonts w:ascii="宋体" w:hAnsi="宋体" w:hint="eastAsia"/>
          <w:sz w:val="24"/>
          <w:szCs w:val="24"/>
        </w:rPr>
        <w:lastRenderedPageBreak/>
        <w:t>用于整车匹配用样件所有关键、重要项必须达到要求，供应商需提供样件全尺寸</w:t>
      </w:r>
      <w:r w:rsidR="004570A9" w:rsidRPr="00D97FF5">
        <w:rPr>
          <w:rFonts w:ascii="宋体" w:hAnsi="宋体" w:hint="eastAsia"/>
          <w:sz w:val="24"/>
          <w:szCs w:val="24"/>
        </w:rPr>
        <w:t>检测报告和关键、重要</w:t>
      </w:r>
      <w:r w:rsidRPr="00D97FF5">
        <w:rPr>
          <w:rFonts w:ascii="宋体" w:hAnsi="宋体" w:hint="eastAsia"/>
          <w:sz w:val="24"/>
          <w:szCs w:val="24"/>
        </w:rPr>
        <w:t>检测报告。</w:t>
      </w:r>
    </w:p>
    <w:p w:rsidR="009A69FE" w:rsidRPr="00D97FF5" w:rsidRDefault="009A69FE" w:rsidP="009A69FE">
      <w:pPr>
        <w:jc w:val="left"/>
        <w:rPr>
          <w:rFonts w:ascii="宋体" w:hAnsi="宋体"/>
          <w:sz w:val="24"/>
          <w:szCs w:val="24"/>
        </w:rPr>
      </w:pPr>
      <w:r w:rsidRPr="00D97FF5">
        <w:rPr>
          <w:rFonts w:ascii="宋体" w:hAnsi="宋体" w:hint="eastAsia"/>
          <w:sz w:val="24"/>
          <w:szCs w:val="24"/>
        </w:rPr>
        <w:t>7.4样件包装要求</w:t>
      </w:r>
    </w:p>
    <w:p w:rsidR="00061912" w:rsidRPr="00D97FF5" w:rsidRDefault="009B043D" w:rsidP="00F57D2D">
      <w:pPr>
        <w:ind w:firstLineChars="200" w:firstLine="480"/>
        <w:rPr>
          <w:noProof/>
          <w:sz w:val="24"/>
        </w:rPr>
      </w:pPr>
      <w:r w:rsidRPr="00D97FF5">
        <w:rPr>
          <w:noProof/>
          <w:sz w:val="24"/>
        </w:rPr>
        <w:t>零件的包装</w:t>
      </w:r>
      <w:r w:rsidR="00D37690" w:rsidRPr="00D97FF5">
        <w:rPr>
          <w:rFonts w:hint="eastAsia"/>
          <w:noProof/>
          <w:sz w:val="24"/>
        </w:rPr>
        <w:t>、</w:t>
      </w:r>
      <w:r w:rsidRPr="00D97FF5">
        <w:rPr>
          <w:noProof/>
          <w:sz w:val="24"/>
        </w:rPr>
        <w:t>运输</w:t>
      </w:r>
      <w:r w:rsidR="00D37690" w:rsidRPr="00D97FF5">
        <w:rPr>
          <w:rFonts w:hint="eastAsia"/>
          <w:noProof/>
          <w:sz w:val="24"/>
        </w:rPr>
        <w:t>、</w:t>
      </w:r>
      <w:r w:rsidRPr="00D97FF5">
        <w:rPr>
          <w:noProof/>
          <w:sz w:val="24"/>
        </w:rPr>
        <w:t>贮存必须符合</w:t>
      </w:r>
      <w:r w:rsidR="00447E99" w:rsidRPr="00D97FF5">
        <w:rPr>
          <w:rFonts w:hint="eastAsia"/>
          <w:noProof/>
          <w:sz w:val="24"/>
        </w:rPr>
        <w:t>北汽越野车</w:t>
      </w:r>
      <w:r w:rsidRPr="00D97FF5">
        <w:rPr>
          <w:noProof/>
          <w:sz w:val="24"/>
        </w:rPr>
        <w:t>的要求，必须符合中华人民共和国的相关法规与条例。</w:t>
      </w:r>
    </w:p>
    <w:p w:rsidR="00061912" w:rsidRPr="00D97FF5" w:rsidRDefault="00061912" w:rsidP="00F57D2D">
      <w:pPr>
        <w:ind w:firstLineChars="200" w:firstLine="480"/>
        <w:rPr>
          <w:rFonts w:ascii="宋体" w:hAnsi="宋体"/>
          <w:sz w:val="24"/>
          <w:szCs w:val="24"/>
        </w:rPr>
      </w:pPr>
      <w:r w:rsidRPr="00D97FF5">
        <w:rPr>
          <w:rFonts w:ascii="宋体" w:hAnsi="宋体"/>
          <w:sz w:val="24"/>
          <w:szCs w:val="24"/>
        </w:rPr>
        <w:t>零件上必须标明：企业代号（</w:t>
      </w:r>
      <w:r w:rsidRPr="00D97FF5">
        <w:rPr>
          <w:rFonts w:ascii="宋体" w:hAnsi="宋体" w:hint="eastAsia"/>
          <w:sz w:val="24"/>
          <w:szCs w:val="24"/>
        </w:rPr>
        <w:t>北汽越野车</w:t>
      </w:r>
      <w:r w:rsidRPr="00D97FF5">
        <w:rPr>
          <w:rFonts w:ascii="宋体" w:hAnsi="宋体"/>
          <w:sz w:val="24"/>
          <w:szCs w:val="24"/>
        </w:rPr>
        <w:t>）、零件号、生产日期和批次号等标识，有特殊要求的，必须符合国家有关的标识要求。可根据具体零件的要求填写，但应满足Q/BATC M101《汽车塑料件、橡胶件和热塑性弹性体件的标识和标记》</w:t>
      </w:r>
      <w:r w:rsidRPr="00D97FF5">
        <w:rPr>
          <w:rFonts w:ascii="宋体" w:hAnsi="宋体" w:hint="eastAsia"/>
          <w:sz w:val="24"/>
          <w:szCs w:val="24"/>
        </w:rPr>
        <w:t>。</w:t>
      </w:r>
    </w:p>
    <w:p w:rsidR="00061912" w:rsidRPr="00D97FF5" w:rsidRDefault="00F57D2D" w:rsidP="00F57D2D">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产品如需包装箱，</w:t>
      </w:r>
      <w:r w:rsidR="00061912" w:rsidRPr="00D97FF5">
        <w:rPr>
          <w:rFonts w:asciiTheme="minorEastAsia" w:eastAsiaTheme="minorEastAsia" w:hAnsiTheme="minorEastAsia" w:hint="eastAsia"/>
          <w:noProof/>
          <w:sz w:val="24"/>
        </w:rPr>
        <w:t>所有</w:t>
      </w:r>
      <w:r w:rsidRPr="00D97FF5">
        <w:rPr>
          <w:rFonts w:asciiTheme="minorEastAsia" w:eastAsiaTheme="minorEastAsia" w:hAnsiTheme="minorEastAsia" w:hint="eastAsia"/>
          <w:noProof/>
          <w:sz w:val="24"/>
        </w:rPr>
        <w:t>标识内容</w:t>
      </w:r>
      <w:r w:rsidR="00061912" w:rsidRPr="00D97FF5">
        <w:rPr>
          <w:rFonts w:asciiTheme="minorEastAsia" w:eastAsiaTheme="minorEastAsia" w:hAnsiTheme="minorEastAsia" w:hint="eastAsia"/>
          <w:noProof/>
          <w:sz w:val="24"/>
        </w:rPr>
        <w:t>需满足</w:t>
      </w:r>
      <w:r w:rsidRPr="00D97FF5">
        <w:rPr>
          <w:rFonts w:asciiTheme="minorEastAsia" w:eastAsiaTheme="minorEastAsia" w:hAnsiTheme="minorEastAsia" w:hint="eastAsia"/>
          <w:noProof/>
          <w:sz w:val="24"/>
        </w:rPr>
        <w:t>GB/T191要求，标识要求如下：</w:t>
      </w:r>
    </w:p>
    <w:p w:rsidR="00061912" w:rsidRPr="00D97FF5" w:rsidRDefault="00F57D2D" w:rsidP="00F57D2D">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a) 制造厂名称、地址及厂址；</w:t>
      </w:r>
    </w:p>
    <w:p w:rsidR="00061912" w:rsidRPr="00D97FF5" w:rsidRDefault="00F57D2D" w:rsidP="00061912">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b) 产品名称及型号；</w:t>
      </w:r>
    </w:p>
    <w:p w:rsidR="00061912" w:rsidRPr="00D97FF5" w:rsidRDefault="00F57D2D" w:rsidP="00061912">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c) 产品数量及总质量；</w:t>
      </w:r>
    </w:p>
    <w:p w:rsidR="00061912" w:rsidRPr="00D97FF5" w:rsidRDefault="00F57D2D" w:rsidP="00061912">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d) “防火”“防潮”“勿重压”等字样及符号；</w:t>
      </w:r>
    </w:p>
    <w:p w:rsidR="00061912" w:rsidRPr="00D97FF5" w:rsidRDefault="00F57D2D" w:rsidP="00061912">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e) 包装箱外形尺寸（长×宽×高）；</w:t>
      </w:r>
    </w:p>
    <w:p w:rsidR="009A69FE" w:rsidRPr="00D97FF5" w:rsidRDefault="00F57D2D" w:rsidP="00061912">
      <w:pPr>
        <w:ind w:firstLineChars="200" w:firstLine="480"/>
        <w:rPr>
          <w:rFonts w:asciiTheme="minorEastAsia" w:eastAsiaTheme="minorEastAsia" w:hAnsiTheme="minorEastAsia"/>
          <w:noProof/>
          <w:sz w:val="24"/>
        </w:rPr>
      </w:pPr>
      <w:r w:rsidRPr="00D97FF5">
        <w:rPr>
          <w:rFonts w:asciiTheme="minorEastAsia" w:eastAsiaTheme="minorEastAsia" w:hAnsiTheme="minorEastAsia" w:hint="eastAsia"/>
          <w:noProof/>
          <w:sz w:val="24"/>
        </w:rPr>
        <w:t>f) 出厂年、月、日、批号。</w:t>
      </w:r>
    </w:p>
    <w:p w:rsidR="007B1818" w:rsidRPr="00D97FF5" w:rsidRDefault="007B1818" w:rsidP="005E5948">
      <w:pPr>
        <w:pStyle w:val="2"/>
        <w:numPr>
          <w:ilvl w:val="0"/>
          <w:numId w:val="4"/>
        </w:numPr>
        <w:spacing w:line="240" w:lineRule="auto"/>
        <w:rPr>
          <w:rFonts w:ascii="黑体" w:hAnsi="宋体" w:cs="黑体"/>
          <w:bCs w:val="0"/>
          <w:sz w:val="28"/>
          <w:szCs w:val="28"/>
        </w:rPr>
      </w:pPr>
      <w:bookmarkStart w:id="12" w:name="_Toc519850684"/>
      <w:r w:rsidRPr="00D97FF5">
        <w:rPr>
          <w:rFonts w:ascii="黑体" w:hAnsi="宋体" w:cs="黑体" w:hint="eastAsia"/>
          <w:bCs w:val="0"/>
          <w:sz w:val="28"/>
          <w:szCs w:val="28"/>
        </w:rPr>
        <w:t>质量要求</w:t>
      </w:r>
      <w:bookmarkEnd w:id="12"/>
    </w:p>
    <w:p w:rsidR="007B1818" w:rsidRPr="00D97FF5" w:rsidRDefault="007B1818" w:rsidP="007B1818">
      <w:pPr>
        <w:jc w:val="left"/>
        <w:rPr>
          <w:rFonts w:ascii="宋体" w:hAnsi="宋体"/>
          <w:sz w:val="24"/>
          <w:szCs w:val="24"/>
        </w:rPr>
      </w:pPr>
      <w:r w:rsidRPr="00D97FF5">
        <w:rPr>
          <w:rFonts w:ascii="宋体" w:hAnsi="宋体" w:hint="eastAsia"/>
          <w:sz w:val="24"/>
          <w:szCs w:val="24"/>
        </w:rPr>
        <w:t>8.1供应商必须满足</w:t>
      </w:r>
      <w:r w:rsidR="00990576" w:rsidRPr="00D97FF5">
        <w:rPr>
          <w:rFonts w:ascii="宋体" w:hAnsi="宋体" w:hint="eastAsia"/>
          <w:sz w:val="24"/>
          <w:szCs w:val="24"/>
        </w:rPr>
        <w:t>北汽越野车</w:t>
      </w:r>
      <w:r w:rsidRPr="00D97FF5">
        <w:rPr>
          <w:rFonts w:ascii="宋体" w:hAnsi="宋体" w:hint="eastAsia"/>
          <w:sz w:val="24"/>
          <w:szCs w:val="24"/>
        </w:rPr>
        <w:t>所要求的质量标准、质量评价准则及评价样件数量。</w:t>
      </w:r>
    </w:p>
    <w:p w:rsidR="007B1818" w:rsidRPr="00D97FF5" w:rsidRDefault="007B1818" w:rsidP="00FC0B3E">
      <w:pPr>
        <w:jc w:val="left"/>
        <w:rPr>
          <w:rFonts w:ascii="宋体" w:hAnsi="宋体"/>
          <w:color w:val="000000"/>
          <w:sz w:val="24"/>
          <w:szCs w:val="24"/>
        </w:rPr>
      </w:pPr>
      <w:r w:rsidRPr="00D97FF5">
        <w:rPr>
          <w:rFonts w:ascii="宋体" w:hAnsi="宋体" w:hint="eastAsia"/>
          <w:color w:val="000000"/>
          <w:sz w:val="24"/>
          <w:szCs w:val="24"/>
        </w:rPr>
        <w:t>8.2</w:t>
      </w:r>
      <w:r w:rsidR="00447E99" w:rsidRPr="00D97FF5">
        <w:rPr>
          <w:rFonts w:asciiTheme="minorEastAsia" w:eastAsiaTheme="minorEastAsia" w:hAnsiTheme="minorEastAsia"/>
          <w:sz w:val="24"/>
          <w:szCs w:val="24"/>
        </w:rPr>
        <w:t>系统/零部件设计寿命：</w:t>
      </w:r>
      <w:r w:rsidR="00CC3EC7" w:rsidRPr="00D97FF5">
        <w:rPr>
          <w:sz w:val="23"/>
          <w:szCs w:val="23"/>
        </w:rPr>
        <w:t>10</w:t>
      </w:r>
      <w:r w:rsidR="00CC3EC7" w:rsidRPr="00D97FF5">
        <w:rPr>
          <w:rFonts w:ascii="宋体" w:hAnsi="宋体" w:hint="eastAsia"/>
          <w:sz w:val="23"/>
          <w:szCs w:val="23"/>
        </w:rPr>
        <w:t>年或</w:t>
      </w:r>
      <w:r w:rsidR="00CC3EC7" w:rsidRPr="00D97FF5">
        <w:rPr>
          <w:sz w:val="23"/>
          <w:szCs w:val="23"/>
        </w:rPr>
        <w:t>16</w:t>
      </w:r>
      <w:r w:rsidR="00CC3EC7" w:rsidRPr="00D97FF5">
        <w:rPr>
          <w:rFonts w:ascii="宋体" w:hAnsi="宋体" w:hint="eastAsia"/>
          <w:sz w:val="23"/>
          <w:szCs w:val="23"/>
        </w:rPr>
        <w:t>万公里（先到为准）</w:t>
      </w:r>
      <w:r w:rsidR="00810B35">
        <w:rPr>
          <w:rFonts w:ascii="宋体" w:hAnsi="宋体" w:hint="eastAsia"/>
          <w:sz w:val="24"/>
          <w:szCs w:val="24"/>
        </w:rPr>
        <w:t>；</w:t>
      </w:r>
      <w:r w:rsidR="00810B35" w:rsidRPr="00810B35">
        <w:rPr>
          <w:rFonts w:ascii="宋体" w:hAnsi="宋体" w:hint="eastAsia"/>
          <w:sz w:val="24"/>
          <w:szCs w:val="24"/>
        </w:rPr>
        <w:t>零部件产品质保期应满足北汽采购要求的整车质量保证期承诺、国家标准与法规要求，按最高原则执行。</w:t>
      </w:r>
    </w:p>
    <w:p w:rsidR="007B1818" w:rsidRPr="00D97FF5" w:rsidRDefault="007B1818" w:rsidP="007B1818">
      <w:pPr>
        <w:jc w:val="left"/>
        <w:rPr>
          <w:rFonts w:ascii="宋体" w:hAnsi="宋体"/>
          <w:sz w:val="24"/>
          <w:szCs w:val="24"/>
        </w:rPr>
      </w:pPr>
      <w:r w:rsidRPr="00D97FF5">
        <w:rPr>
          <w:rFonts w:ascii="宋体" w:hAnsi="宋体" w:hint="eastAsia"/>
          <w:sz w:val="24"/>
          <w:szCs w:val="24"/>
        </w:rPr>
        <w:t>8.</w:t>
      </w:r>
      <w:r w:rsidR="00FC0B3E" w:rsidRPr="00D97FF5">
        <w:rPr>
          <w:rFonts w:ascii="宋体" w:hAnsi="宋体" w:hint="eastAsia"/>
          <w:sz w:val="24"/>
          <w:szCs w:val="24"/>
        </w:rPr>
        <w:t>3</w:t>
      </w:r>
      <w:r w:rsidRPr="00D97FF5">
        <w:rPr>
          <w:rFonts w:ascii="宋体" w:hAnsi="宋体" w:hint="eastAsia"/>
          <w:sz w:val="24"/>
          <w:szCs w:val="24"/>
        </w:rPr>
        <w:t>产品外观质量要求：零部件要符合图样中的表面处理技术要求，同时不可有气泡、损伤、边面缺陷或其它缺陷，总成外表面应无明显的伤痕、磕碰、拉毛和毛刺等缺陷，涂、镀层应无裂纹、脱落、流挂、露底等缺陷。</w:t>
      </w:r>
    </w:p>
    <w:p w:rsidR="007B1818" w:rsidRPr="00D97FF5" w:rsidRDefault="007B1818" w:rsidP="005E5948">
      <w:pPr>
        <w:pStyle w:val="2"/>
        <w:numPr>
          <w:ilvl w:val="0"/>
          <w:numId w:val="4"/>
        </w:numPr>
        <w:spacing w:line="240" w:lineRule="auto"/>
        <w:rPr>
          <w:rFonts w:ascii="黑体" w:hAnsi="宋体" w:cs="黑体"/>
          <w:bCs w:val="0"/>
          <w:sz w:val="28"/>
          <w:szCs w:val="28"/>
        </w:rPr>
      </w:pPr>
      <w:bookmarkStart w:id="13" w:name="_Toc519850685"/>
      <w:r w:rsidRPr="00D97FF5">
        <w:rPr>
          <w:rFonts w:ascii="黑体" w:hAnsi="宋体" w:cs="黑体" w:hint="eastAsia"/>
          <w:bCs w:val="0"/>
          <w:sz w:val="28"/>
          <w:szCs w:val="28"/>
        </w:rPr>
        <w:t>其它要求</w:t>
      </w:r>
      <w:bookmarkEnd w:id="13"/>
    </w:p>
    <w:p w:rsidR="007B1818" w:rsidRPr="00D97FF5" w:rsidRDefault="009D47A6" w:rsidP="007B1818">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.1产品认证要求</w:t>
      </w:r>
    </w:p>
    <w:p w:rsidR="007B1818" w:rsidRPr="00D97FF5" w:rsidRDefault="009D47A6" w:rsidP="007B1818">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.1.1模拟车辆10年暴露或16万公里里程的客户使用工况，从而验证产品可靠性。在整车级试验认证前，供应商提供的零件必须符合上述要求并出具报告。</w:t>
      </w:r>
    </w:p>
    <w:p w:rsidR="007B1818" w:rsidRPr="00D97FF5" w:rsidRDefault="009D47A6" w:rsidP="007B1818">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.1.2</w:t>
      </w:r>
      <w:r w:rsidR="00990576" w:rsidRPr="00D97FF5">
        <w:rPr>
          <w:rFonts w:ascii="宋体" w:hAnsi="宋体" w:hint="eastAsia"/>
          <w:sz w:val="24"/>
          <w:szCs w:val="24"/>
        </w:rPr>
        <w:t>北汽越野车</w:t>
      </w:r>
      <w:r w:rsidR="007B1818" w:rsidRPr="00D97FF5">
        <w:rPr>
          <w:rFonts w:ascii="宋体" w:hAnsi="宋体" w:hint="eastAsia"/>
          <w:sz w:val="24"/>
          <w:szCs w:val="24"/>
        </w:rPr>
        <w:t>负责整车和系统的整合和认证。整车级认证项目包括整车</w:t>
      </w:r>
      <w:r w:rsidR="0072748C" w:rsidRPr="00D97FF5">
        <w:rPr>
          <w:rFonts w:ascii="宋体" w:hAnsi="宋体" w:hint="eastAsia"/>
          <w:sz w:val="24"/>
          <w:szCs w:val="24"/>
        </w:rPr>
        <w:t>可靠</w:t>
      </w:r>
      <w:r w:rsidR="007B1818" w:rsidRPr="00D97FF5">
        <w:rPr>
          <w:rFonts w:ascii="宋体" w:hAnsi="宋体" w:hint="eastAsia"/>
          <w:sz w:val="24"/>
          <w:szCs w:val="24"/>
        </w:rPr>
        <w:t>耐久试验、整车污染物排放试验、整车振动、噪声试验等，零部件/子系统的供应商将负责对在做整车级系统整合和认证过程中发现的问题做出快速响应。</w:t>
      </w:r>
    </w:p>
    <w:p w:rsidR="007B1818" w:rsidRPr="00D97FF5" w:rsidRDefault="009D47A6" w:rsidP="007B1818">
      <w:pPr>
        <w:jc w:val="left"/>
        <w:rPr>
          <w:rFonts w:ascii="宋体" w:hAnsi="宋体"/>
          <w:sz w:val="24"/>
          <w:szCs w:val="24"/>
        </w:rPr>
      </w:pPr>
      <w:r w:rsidRPr="00D97FF5">
        <w:rPr>
          <w:rFonts w:ascii="宋体" w:hAnsi="宋体" w:hint="eastAsia"/>
          <w:sz w:val="24"/>
          <w:szCs w:val="24"/>
        </w:rPr>
        <w:lastRenderedPageBreak/>
        <w:t>9</w:t>
      </w:r>
      <w:r w:rsidR="007B1818" w:rsidRPr="00D97FF5">
        <w:rPr>
          <w:rFonts w:ascii="宋体" w:hAnsi="宋体" w:hint="eastAsia"/>
          <w:sz w:val="24"/>
          <w:szCs w:val="24"/>
        </w:rPr>
        <w:t>.1.3供应商必须完成指定试验及</w:t>
      </w:r>
      <w:r w:rsidR="00990576" w:rsidRPr="00D97FF5">
        <w:rPr>
          <w:rFonts w:ascii="宋体" w:hAnsi="宋体" w:hint="eastAsia"/>
          <w:sz w:val="24"/>
          <w:szCs w:val="24"/>
        </w:rPr>
        <w:t>北汽越野车</w:t>
      </w:r>
      <w:r w:rsidR="007B1818" w:rsidRPr="00D97FF5">
        <w:rPr>
          <w:rFonts w:ascii="宋体" w:hAnsi="宋体" w:hint="eastAsia"/>
          <w:sz w:val="24"/>
          <w:szCs w:val="24"/>
        </w:rPr>
        <w:t>要求的附加试验。</w:t>
      </w:r>
    </w:p>
    <w:p w:rsidR="0081412E" w:rsidRPr="00D97FF5" w:rsidRDefault="009D47A6" w:rsidP="007B1818">
      <w:pPr>
        <w:jc w:val="left"/>
        <w:rPr>
          <w:rFonts w:asciiTheme="minorEastAsia" w:eastAsiaTheme="minorEastAsia" w:hAnsiTheme="minorEastAsia"/>
          <w:sz w:val="24"/>
          <w:szCs w:val="24"/>
        </w:rPr>
      </w:pPr>
      <w:r w:rsidRPr="00D97FF5">
        <w:rPr>
          <w:rFonts w:ascii="宋体" w:hAnsi="宋体" w:hint="eastAsia"/>
          <w:sz w:val="24"/>
          <w:szCs w:val="24"/>
        </w:rPr>
        <w:t>9</w:t>
      </w:r>
      <w:r w:rsidR="007B1818" w:rsidRPr="00D97FF5">
        <w:rPr>
          <w:rFonts w:ascii="宋体" w:hAnsi="宋体" w:hint="eastAsia"/>
          <w:sz w:val="24"/>
          <w:szCs w:val="24"/>
        </w:rPr>
        <w:t>.1.4零部件/子系统的认证可以由供应商具体实施，也可在经</w:t>
      </w:r>
      <w:r w:rsidR="00990576" w:rsidRPr="00D97FF5">
        <w:rPr>
          <w:rFonts w:ascii="宋体" w:hAnsi="宋体" w:hint="eastAsia"/>
          <w:sz w:val="24"/>
          <w:szCs w:val="24"/>
        </w:rPr>
        <w:t>北汽越野车</w:t>
      </w:r>
      <w:r w:rsidR="007B1818" w:rsidRPr="00D97FF5">
        <w:rPr>
          <w:rFonts w:ascii="宋体" w:hAnsi="宋体" w:hint="eastAsia"/>
          <w:sz w:val="24"/>
          <w:szCs w:val="24"/>
        </w:rPr>
        <w:t>认可后，由供应商指定下级供应商或第三方来实施完成。但无论何种方式，供应商必须完全承担完成认证要求的所有试验的义务。</w:t>
      </w:r>
      <w:r w:rsidR="004103F9" w:rsidRPr="00D97FF5">
        <w:rPr>
          <w:rFonts w:asciiTheme="minorEastAsia" w:eastAsiaTheme="minorEastAsia" w:hAnsiTheme="minorEastAsia"/>
          <w:sz w:val="24"/>
          <w:szCs w:val="24"/>
        </w:rPr>
        <w:t>供应商应按照北汽越野车时间要求提交CCC及强检报告</w:t>
      </w:r>
      <w:r w:rsidR="004103F9" w:rsidRPr="00D97FF5">
        <w:rPr>
          <w:rFonts w:asciiTheme="minorEastAsia" w:eastAsiaTheme="minorEastAsia" w:hAnsiTheme="minorEastAsia" w:hint="eastAsia"/>
          <w:sz w:val="24"/>
          <w:szCs w:val="24"/>
        </w:rPr>
        <w:t>，其中强捡报告必须由国家规定的检测中心出具，国家所规定的检测机构代号及印章编号如下表所示：</w:t>
      </w:r>
    </w:p>
    <w:tbl>
      <w:tblPr>
        <w:tblStyle w:val="af"/>
        <w:tblW w:w="0" w:type="auto"/>
        <w:tblLook w:val="04A0"/>
      </w:tblPr>
      <w:tblGrid>
        <w:gridCol w:w="1101"/>
        <w:gridCol w:w="1417"/>
        <w:gridCol w:w="1559"/>
        <w:gridCol w:w="5778"/>
      </w:tblGrid>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序号</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机构代号</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印章编号</w:t>
            </w:r>
          </w:p>
        </w:tc>
        <w:tc>
          <w:tcPr>
            <w:tcW w:w="5778"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单位名称</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A</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101</w:t>
            </w: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国家轿车质量监督检验中心</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2</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B</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102</w:t>
            </w: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国家汽车质量监督检验中心</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3</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C</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102</w:t>
            </w:r>
          </w:p>
        </w:tc>
        <w:tc>
          <w:tcPr>
            <w:tcW w:w="5778" w:type="dxa"/>
            <w:vAlign w:val="center"/>
          </w:tcPr>
          <w:p w:rsidR="004103F9" w:rsidRPr="00D97FF5" w:rsidRDefault="004103F9" w:rsidP="00A71014">
            <w:pPr>
              <w:spacing w:line="240" w:lineRule="auto"/>
            </w:pPr>
            <w:r w:rsidRPr="00D97FF5">
              <w:rPr>
                <w:rFonts w:asciiTheme="minorEastAsia" w:eastAsiaTheme="minorEastAsia" w:hAnsiTheme="minorEastAsia" w:hint="eastAsia"/>
              </w:rPr>
              <w:t>国家汽车质量监督检验中心（襄阳）</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4</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D</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104</w:t>
            </w:r>
          </w:p>
        </w:tc>
        <w:tc>
          <w:tcPr>
            <w:tcW w:w="5778" w:type="dxa"/>
            <w:vAlign w:val="center"/>
          </w:tcPr>
          <w:p w:rsidR="004103F9" w:rsidRPr="00D97FF5" w:rsidRDefault="004103F9" w:rsidP="00A71014">
            <w:pPr>
              <w:spacing w:line="240" w:lineRule="auto"/>
            </w:pPr>
            <w:r w:rsidRPr="00D97FF5">
              <w:rPr>
                <w:rFonts w:asciiTheme="minorEastAsia" w:eastAsiaTheme="minorEastAsia" w:hAnsiTheme="minorEastAsia" w:hint="eastAsia"/>
              </w:rPr>
              <w:t>国家汽车质量监督检验中心（重庆）</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5</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E</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105</w:t>
            </w: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国家客车质量监督检验中心</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6</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F</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201</w:t>
            </w: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国家消防设备质量监督检验中心</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7</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G</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215</w:t>
            </w: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国家工程机械质量监督检验中心</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8</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M</w:t>
            </w: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106</w:t>
            </w: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国家机动车汽车质量监督检验中心（上海）</w:t>
            </w:r>
          </w:p>
        </w:tc>
      </w:tr>
      <w:tr w:rsidR="004103F9" w:rsidRPr="00D97FF5" w:rsidTr="005207A2">
        <w:trPr>
          <w:trHeight w:val="454"/>
        </w:trPr>
        <w:tc>
          <w:tcPr>
            <w:tcW w:w="1101" w:type="dxa"/>
            <w:vAlign w:val="center"/>
          </w:tcPr>
          <w:p w:rsidR="004103F9" w:rsidRPr="00D97FF5" w:rsidRDefault="004103F9" w:rsidP="00A71014">
            <w:pPr>
              <w:spacing w:line="240" w:lineRule="auto"/>
              <w:jc w:val="center"/>
              <w:rPr>
                <w:rFonts w:asciiTheme="minorEastAsia" w:eastAsiaTheme="minorEastAsia" w:hAnsiTheme="minorEastAsia"/>
              </w:rPr>
            </w:pPr>
            <w:r w:rsidRPr="00D97FF5">
              <w:rPr>
                <w:rFonts w:asciiTheme="minorEastAsia" w:eastAsiaTheme="minorEastAsia" w:hAnsiTheme="minorEastAsia" w:hint="eastAsia"/>
              </w:rPr>
              <w:t>9</w:t>
            </w:r>
          </w:p>
        </w:tc>
        <w:tc>
          <w:tcPr>
            <w:tcW w:w="1417" w:type="dxa"/>
            <w:vAlign w:val="center"/>
          </w:tcPr>
          <w:p w:rsidR="004103F9" w:rsidRPr="00D97FF5" w:rsidRDefault="004103F9" w:rsidP="00A71014">
            <w:pPr>
              <w:spacing w:line="240" w:lineRule="auto"/>
              <w:jc w:val="center"/>
              <w:rPr>
                <w:rFonts w:asciiTheme="minorEastAsia" w:eastAsiaTheme="minorEastAsia" w:hAnsiTheme="minorEastAsia"/>
              </w:rPr>
            </w:pPr>
          </w:p>
        </w:tc>
        <w:tc>
          <w:tcPr>
            <w:tcW w:w="1559" w:type="dxa"/>
            <w:vAlign w:val="center"/>
          </w:tcPr>
          <w:p w:rsidR="004103F9" w:rsidRPr="00D97FF5" w:rsidRDefault="004103F9" w:rsidP="00A71014">
            <w:pPr>
              <w:spacing w:line="240" w:lineRule="auto"/>
              <w:jc w:val="center"/>
              <w:rPr>
                <w:rFonts w:asciiTheme="minorEastAsia" w:eastAsiaTheme="minorEastAsia" w:hAnsiTheme="minorEastAsia"/>
              </w:rPr>
            </w:pPr>
          </w:p>
        </w:tc>
        <w:tc>
          <w:tcPr>
            <w:tcW w:w="5778" w:type="dxa"/>
            <w:vAlign w:val="center"/>
          </w:tcPr>
          <w:p w:rsidR="004103F9" w:rsidRPr="00D97FF5" w:rsidRDefault="004103F9" w:rsidP="00A71014">
            <w:pPr>
              <w:spacing w:line="240" w:lineRule="auto"/>
              <w:rPr>
                <w:rFonts w:asciiTheme="minorEastAsia" w:eastAsiaTheme="minorEastAsia" w:hAnsiTheme="minorEastAsia"/>
              </w:rPr>
            </w:pPr>
            <w:r w:rsidRPr="00D97FF5">
              <w:rPr>
                <w:rFonts w:asciiTheme="minorEastAsia" w:eastAsiaTheme="minorEastAsia" w:hAnsiTheme="minorEastAsia" w:hint="eastAsia"/>
              </w:rPr>
              <w:t>国家安全玻璃及石英玻璃质量监督检验中心</w:t>
            </w:r>
          </w:p>
        </w:tc>
      </w:tr>
    </w:tbl>
    <w:p w:rsidR="007B1818" w:rsidRPr="00D97FF5" w:rsidRDefault="009D47A6" w:rsidP="007B1818">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.1.5零部件/子系统的供应商必须向</w:t>
      </w:r>
      <w:r w:rsidR="00990576" w:rsidRPr="00D97FF5">
        <w:rPr>
          <w:rFonts w:ascii="宋体" w:hAnsi="宋体" w:hint="eastAsia"/>
          <w:sz w:val="24"/>
          <w:szCs w:val="24"/>
        </w:rPr>
        <w:t>北汽越野车</w:t>
      </w:r>
      <w:r w:rsidR="007B1818" w:rsidRPr="00D97FF5">
        <w:rPr>
          <w:rFonts w:ascii="宋体" w:hAnsi="宋体" w:hint="eastAsia"/>
          <w:sz w:val="24"/>
          <w:szCs w:val="24"/>
        </w:rPr>
        <w:t>设计工程师提供一份完整的试验认证计划并得到工程师的批准。此计划中应包括但不限于以下内容：试验项目、试验样件数量、试验顺序、每次试验实施的地点和时间等。</w:t>
      </w:r>
    </w:p>
    <w:p w:rsidR="00F56250" w:rsidRPr="00D97FF5" w:rsidRDefault="00F56250" w:rsidP="008527AA">
      <w:pPr>
        <w:pStyle w:val="a1"/>
        <w:numPr>
          <w:ilvl w:val="0"/>
          <w:numId w:val="0"/>
        </w:numPr>
        <w:spacing w:beforeLines="0" w:after="120"/>
        <w:rPr>
          <w:rFonts w:ascii="宋体" w:eastAsia="宋体" w:hAnsi="宋体"/>
          <w:kern w:val="2"/>
          <w:sz w:val="24"/>
          <w:szCs w:val="24"/>
        </w:rPr>
      </w:pPr>
      <w:bookmarkStart w:id="14" w:name="_Toc425239320"/>
      <w:r w:rsidRPr="00D97FF5">
        <w:rPr>
          <w:rFonts w:ascii="宋体" w:eastAsia="宋体" w:hAnsi="宋体" w:hint="eastAsia"/>
          <w:kern w:val="2"/>
          <w:sz w:val="24"/>
          <w:szCs w:val="24"/>
        </w:rPr>
        <w:t>9.1.6出口认证(北美或欧盟)需求</w:t>
      </w:r>
      <w:bookmarkStart w:id="15" w:name="_Toc425239321"/>
      <w:bookmarkEnd w:id="14"/>
      <w:r w:rsidRPr="00D97FF5">
        <w:rPr>
          <w:rFonts w:ascii="宋体" w:eastAsia="宋体" w:hAnsi="宋体" w:hint="eastAsia"/>
          <w:kern w:val="2"/>
          <w:sz w:val="24"/>
          <w:szCs w:val="24"/>
        </w:rPr>
        <w:t>：外后视镜总成应满足</w:t>
      </w:r>
      <w:r w:rsidR="008139DE" w:rsidRPr="00D97FF5">
        <w:rPr>
          <w:rFonts w:ascii="宋体" w:hAnsi="宋体" w:hint="eastAsia"/>
          <w:sz w:val="24"/>
          <w:szCs w:val="24"/>
        </w:rPr>
        <w:t>E-MARK</w:t>
      </w:r>
      <w:r w:rsidRPr="00D97FF5">
        <w:rPr>
          <w:rFonts w:ascii="宋体" w:eastAsia="宋体" w:hAnsi="宋体" w:hint="eastAsia"/>
          <w:kern w:val="2"/>
          <w:sz w:val="24"/>
          <w:szCs w:val="24"/>
        </w:rPr>
        <w:t>产品认证要求</w:t>
      </w:r>
      <w:bookmarkEnd w:id="15"/>
      <w:r w:rsidRPr="00D97FF5">
        <w:rPr>
          <w:rFonts w:ascii="宋体" w:eastAsia="宋体" w:hAnsi="宋体" w:hint="eastAsia"/>
          <w:kern w:val="2"/>
          <w:sz w:val="24"/>
          <w:szCs w:val="24"/>
        </w:rPr>
        <w:t>。</w:t>
      </w:r>
    </w:p>
    <w:p w:rsidR="007B1818" w:rsidRPr="00D97FF5" w:rsidRDefault="009D47A6" w:rsidP="007B1818">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.2标识要求</w:t>
      </w:r>
    </w:p>
    <w:p w:rsidR="007B1818" w:rsidRPr="00D97FF5" w:rsidRDefault="009D47A6" w:rsidP="007B1818">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.2.1产品</w:t>
      </w:r>
      <w:r w:rsidR="007C73A0" w:rsidRPr="00D97FF5">
        <w:rPr>
          <w:rFonts w:ascii="宋体" w:hAnsi="宋体" w:hint="eastAsia"/>
          <w:sz w:val="24"/>
          <w:szCs w:val="24"/>
        </w:rPr>
        <w:t>指定</w:t>
      </w:r>
      <w:r w:rsidR="007B1818" w:rsidRPr="00D97FF5">
        <w:rPr>
          <w:rFonts w:ascii="宋体" w:hAnsi="宋体" w:hint="eastAsia"/>
          <w:sz w:val="24"/>
          <w:szCs w:val="24"/>
        </w:rPr>
        <w:t>位置处应有生产日期、产品型号、材料标识等永久性标识，执行</w:t>
      </w:r>
      <w:r w:rsidR="00AA6B2B" w:rsidRPr="00D97FF5">
        <w:rPr>
          <w:rFonts w:asciiTheme="minorEastAsia" w:eastAsiaTheme="minorEastAsia" w:hAnsiTheme="minorEastAsia"/>
          <w:noProof/>
          <w:sz w:val="24"/>
        </w:rPr>
        <w:t>Q/BJORV M 0040</w:t>
      </w:r>
      <w:r w:rsidR="00F56250" w:rsidRPr="00D97FF5">
        <w:rPr>
          <w:rFonts w:asciiTheme="minorEastAsia" w:eastAsiaTheme="minorEastAsia" w:hAnsiTheme="minorEastAsia"/>
          <w:noProof/>
          <w:sz w:val="24"/>
        </w:rPr>
        <w:t>《汽车产品零部件可追溯性标识规定》</w:t>
      </w:r>
      <w:r w:rsidR="007B1818" w:rsidRPr="00D97FF5">
        <w:rPr>
          <w:rFonts w:ascii="宋体" w:hAnsi="宋体" w:hint="eastAsia"/>
          <w:sz w:val="24"/>
          <w:szCs w:val="24"/>
        </w:rPr>
        <w:t>标准的规定。</w:t>
      </w:r>
      <w:r w:rsidR="00F56250" w:rsidRPr="00D97FF5">
        <w:rPr>
          <w:rFonts w:asciiTheme="minorEastAsia" w:eastAsiaTheme="minorEastAsia" w:hAnsiTheme="minorEastAsia" w:hint="eastAsia"/>
          <w:sz w:val="24"/>
        </w:rPr>
        <w:t>在零件上添加条形码，</w:t>
      </w:r>
      <w:r w:rsidR="00F56250" w:rsidRPr="00D97FF5">
        <w:rPr>
          <w:rFonts w:asciiTheme="minorEastAsia" w:eastAsiaTheme="minorEastAsia" w:hAnsiTheme="minorEastAsia"/>
          <w:sz w:val="24"/>
        </w:rPr>
        <w:t>需满足Q/BATC M 088</w:t>
      </w:r>
      <w:r w:rsidR="00F56250" w:rsidRPr="00D97FF5">
        <w:rPr>
          <w:rFonts w:asciiTheme="minorEastAsia" w:eastAsiaTheme="minorEastAsia" w:hAnsiTheme="minorEastAsia" w:hint="eastAsia"/>
          <w:sz w:val="24"/>
        </w:rPr>
        <w:t>《零部件条形码规范》</w:t>
      </w:r>
      <w:r w:rsidR="00F56250" w:rsidRPr="00D97FF5">
        <w:rPr>
          <w:rFonts w:asciiTheme="minorEastAsia" w:eastAsiaTheme="minorEastAsia" w:hAnsiTheme="minorEastAsia"/>
          <w:sz w:val="24"/>
        </w:rPr>
        <w:t>要求</w:t>
      </w:r>
      <w:r w:rsidR="00F56250" w:rsidRPr="00D97FF5">
        <w:rPr>
          <w:rFonts w:asciiTheme="minorEastAsia" w:eastAsiaTheme="minorEastAsia" w:hAnsiTheme="minorEastAsia"/>
          <w:sz w:val="24"/>
          <w:szCs w:val="24"/>
        </w:rPr>
        <w:t>。有特殊要求的，必须符合国家有关的标识要求</w:t>
      </w:r>
      <w:r w:rsidR="00F56250" w:rsidRPr="00D97FF5">
        <w:rPr>
          <w:rFonts w:asciiTheme="minorEastAsia" w:eastAsiaTheme="minorEastAsia" w:hAnsiTheme="minorEastAsia" w:hint="eastAsia"/>
          <w:sz w:val="24"/>
          <w:szCs w:val="24"/>
        </w:rPr>
        <w:t>。</w:t>
      </w:r>
    </w:p>
    <w:p w:rsidR="00F56250" w:rsidRPr="00D97FF5" w:rsidRDefault="009D47A6" w:rsidP="00F56250">
      <w:pPr>
        <w:jc w:val="left"/>
        <w:rPr>
          <w:rFonts w:ascii="宋体" w:hAnsi="宋体"/>
          <w:sz w:val="24"/>
          <w:szCs w:val="24"/>
        </w:rPr>
      </w:pPr>
      <w:r w:rsidRPr="00D97FF5">
        <w:rPr>
          <w:rFonts w:ascii="宋体" w:hAnsi="宋体" w:hint="eastAsia"/>
          <w:sz w:val="24"/>
          <w:szCs w:val="24"/>
        </w:rPr>
        <w:t>9</w:t>
      </w:r>
      <w:r w:rsidR="007B1818" w:rsidRPr="00D97FF5">
        <w:rPr>
          <w:rFonts w:ascii="宋体" w:hAnsi="宋体" w:hint="eastAsia"/>
          <w:sz w:val="24"/>
          <w:szCs w:val="24"/>
        </w:rPr>
        <w:t>.2.2由于产品尺寸或者其他原因不能在产品上打刻、粘贴标识的，需经</w:t>
      </w:r>
      <w:r w:rsidR="00990576" w:rsidRPr="00D97FF5">
        <w:rPr>
          <w:rFonts w:ascii="宋体" w:hAnsi="宋体" w:hint="eastAsia"/>
          <w:sz w:val="24"/>
          <w:szCs w:val="24"/>
        </w:rPr>
        <w:t>北汽越野车</w:t>
      </w:r>
      <w:r w:rsidR="007B1818" w:rsidRPr="00D97FF5">
        <w:rPr>
          <w:rFonts w:ascii="宋体" w:hAnsi="宋体" w:hint="eastAsia"/>
          <w:sz w:val="24"/>
          <w:szCs w:val="24"/>
        </w:rPr>
        <w:t>书面认可。</w:t>
      </w:r>
    </w:p>
    <w:p w:rsidR="007B1818" w:rsidRPr="00D97FF5" w:rsidRDefault="00F56250" w:rsidP="007B1818">
      <w:pPr>
        <w:jc w:val="left"/>
        <w:rPr>
          <w:rFonts w:ascii="宋体" w:hAnsi="宋体"/>
          <w:sz w:val="24"/>
          <w:szCs w:val="24"/>
        </w:rPr>
      </w:pPr>
      <w:r w:rsidRPr="00D97FF5">
        <w:rPr>
          <w:rFonts w:ascii="宋体" w:hAnsi="宋体" w:hint="eastAsia"/>
          <w:sz w:val="24"/>
          <w:szCs w:val="24"/>
        </w:rPr>
        <w:t>9.2.3</w:t>
      </w:r>
      <w:r w:rsidR="00BB3C7D" w:rsidRPr="00D97FF5">
        <w:rPr>
          <w:rFonts w:ascii="宋体" w:hAnsi="宋体" w:hint="eastAsia"/>
          <w:sz w:val="24"/>
          <w:szCs w:val="24"/>
        </w:rPr>
        <w:t>外后视镜总成和转向灯必须满足CCC</w:t>
      </w:r>
      <w:r w:rsidR="007C73A0" w:rsidRPr="00D97FF5">
        <w:rPr>
          <w:rFonts w:ascii="宋体" w:hAnsi="宋体" w:hint="eastAsia"/>
          <w:sz w:val="24"/>
          <w:szCs w:val="24"/>
        </w:rPr>
        <w:t>和E-MARK</w:t>
      </w:r>
      <w:r w:rsidR="00BB3C7D" w:rsidRPr="00D97FF5">
        <w:rPr>
          <w:rFonts w:ascii="宋体" w:hAnsi="宋体" w:hint="eastAsia"/>
          <w:sz w:val="24"/>
          <w:szCs w:val="24"/>
        </w:rPr>
        <w:t>认证，并且最终产品</w:t>
      </w:r>
      <w:r w:rsidR="00C72BBA" w:rsidRPr="00D97FF5">
        <w:rPr>
          <w:rFonts w:ascii="宋体" w:hAnsi="宋体" w:hint="eastAsia"/>
          <w:sz w:val="24"/>
          <w:szCs w:val="24"/>
        </w:rPr>
        <w:t>指定</w:t>
      </w:r>
      <w:r w:rsidR="00BB3C7D" w:rsidRPr="00D97FF5">
        <w:rPr>
          <w:rFonts w:ascii="宋体" w:hAnsi="宋体" w:hint="eastAsia"/>
          <w:sz w:val="24"/>
          <w:szCs w:val="24"/>
        </w:rPr>
        <w:t>位置需要明确的CCC</w:t>
      </w:r>
      <w:r w:rsidR="00C72BBA" w:rsidRPr="00D97FF5">
        <w:rPr>
          <w:rFonts w:ascii="宋体" w:hAnsi="宋体" w:hint="eastAsia"/>
          <w:sz w:val="24"/>
          <w:szCs w:val="24"/>
        </w:rPr>
        <w:t>和E-MARK</w:t>
      </w:r>
      <w:r w:rsidR="00BB3C7D" w:rsidRPr="00D97FF5">
        <w:rPr>
          <w:rFonts w:ascii="宋体" w:hAnsi="宋体" w:hint="eastAsia"/>
          <w:sz w:val="24"/>
          <w:szCs w:val="24"/>
        </w:rPr>
        <w:t>标识。</w:t>
      </w:r>
    </w:p>
    <w:p w:rsidR="001035B5" w:rsidRPr="00D97FF5" w:rsidRDefault="001035B5" w:rsidP="001035B5">
      <w:pPr>
        <w:pStyle w:val="2"/>
        <w:numPr>
          <w:ilvl w:val="0"/>
          <w:numId w:val="4"/>
        </w:numPr>
        <w:spacing w:line="240" w:lineRule="auto"/>
        <w:rPr>
          <w:rFonts w:ascii="黑体" w:hAnsi="宋体" w:cs="黑体"/>
          <w:bCs w:val="0"/>
          <w:sz w:val="28"/>
          <w:szCs w:val="28"/>
        </w:rPr>
      </w:pPr>
      <w:bookmarkStart w:id="16" w:name="_Toc519850686"/>
      <w:r w:rsidRPr="00D97FF5">
        <w:rPr>
          <w:rFonts w:ascii="黑体" w:hAnsi="宋体" w:cs="黑体" w:hint="eastAsia"/>
          <w:bCs w:val="0"/>
          <w:sz w:val="28"/>
          <w:szCs w:val="28"/>
        </w:rPr>
        <w:t>二级供应商管理</w:t>
      </w:r>
      <w:bookmarkEnd w:id="16"/>
    </w:p>
    <w:p w:rsidR="00F57D2D" w:rsidRPr="00D97FF5" w:rsidRDefault="00400AE6" w:rsidP="00400AE6">
      <w:pPr>
        <w:ind w:firstLineChars="200" w:firstLine="480"/>
        <w:rPr>
          <w:sz w:val="24"/>
          <w:szCs w:val="24"/>
        </w:rPr>
      </w:pPr>
      <w:r w:rsidRPr="00D97FF5">
        <w:rPr>
          <w:rFonts w:ascii="宋体" w:hint="eastAsia"/>
          <w:sz w:val="24"/>
          <w:szCs w:val="24"/>
        </w:rPr>
        <w:t>供应商必须将合作的二级供应商相关信息填写完整并随报价文件一起提交。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
        <w:gridCol w:w="1539"/>
        <w:gridCol w:w="2020"/>
        <w:gridCol w:w="1135"/>
        <w:gridCol w:w="1417"/>
        <w:gridCol w:w="1863"/>
        <w:gridCol w:w="1080"/>
      </w:tblGrid>
      <w:tr w:rsidR="00F57D2D" w:rsidRPr="00D97FF5" w:rsidTr="00812671">
        <w:trPr>
          <w:trHeight w:val="442"/>
        </w:trPr>
        <w:tc>
          <w:tcPr>
            <w:tcW w:w="5000" w:type="pct"/>
            <w:gridSpan w:val="7"/>
            <w:vAlign w:val="center"/>
          </w:tcPr>
          <w:p w:rsidR="00F57D2D" w:rsidRPr="00D97FF5" w:rsidRDefault="00F57D2D" w:rsidP="00812671">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lastRenderedPageBreak/>
              <w:t>二级供应商清单</w:t>
            </w:r>
          </w:p>
        </w:tc>
      </w:tr>
      <w:tr w:rsidR="00F57D2D" w:rsidRPr="00D97FF5" w:rsidTr="00154BFF">
        <w:trPr>
          <w:trHeight w:val="442"/>
        </w:trPr>
        <w:tc>
          <w:tcPr>
            <w:tcW w:w="406"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序号</w:t>
            </w:r>
          </w:p>
        </w:tc>
        <w:tc>
          <w:tcPr>
            <w:tcW w:w="781"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供应商名称</w:t>
            </w:r>
          </w:p>
        </w:tc>
        <w:tc>
          <w:tcPr>
            <w:tcW w:w="1025"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拟供子零件或材料</w:t>
            </w:r>
          </w:p>
        </w:tc>
        <w:tc>
          <w:tcPr>
            <w:tcW w:w="576"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联系人</w:t>
            </w:r>
          </w:p>
        </w:tc>
        <w:tc>
          <w:tcPr>
            <w:tcW w:w="719"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电话</w:t>
            </w:r>
          </w:p>
        </w:tc>
        <w:tc>
          <w:tcPr>
            <w:tcW w:w="945"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公司地址</w:t>
            </w:r>
          </w:p>
        </w:tc>
        <w:tc>
          <w:tcPr>
            <w:tcW w:w="548" w:type="pct"/>
            <w:vAlign w:val="center"/>
          </w:tcPr>
          <w:p w:rsidR="00F57D2D" w:rsidRPr="00D97FF5" w:rsidRDefault="00F57D2D" w:rsidP="00A80DEA">
            <w:pPr>
              <w:spacing w:line="240" w:lineRule="auto"/>
              <w:jc w:val="center"/>
              <w:rPr>
                <w:rFonts w:asciiTheme="minorEastAsia" w:eastAsiaTheme="minorEastAsia" w:hAnsiTheme="minorEastAsia"/>
                <w:color w:val="000000" w:themeColor="text1"/>
              </w:rPr>
            </w:pPr>
            <w:r w:rsidRPr="00D97FF5">
              <w:rPr>
                <w:rFonts w:asciiTheme="minorEastAsia" w:eastAsiaTheme="minorEastAsia" w:hAnsiTheme="minorEastAsia"/>
                <w:color w:val="000000" w:themeColor="text1"/>
              </w:rPr>
              <w:t>备注</w:t>
            </w:r>
          </w:p>
        </w:tc>
      </w:tr>
      <w:tr w:rsidR="00F57D2D" w:rsidRPr="00D97FF5" w:rsidTr="00154BFF">
        <w:trPr>
          <w:trHeight w:val="442"/>
        </w:trPr>
        <w:tc>
          <w:tcPr>
            <w:tcW w:w="406"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hint="eastAsia"/>
                <w:color w:val="000000" w:themeColor="text1"/>
              </w:rPr>
              <w:t>1</w:t>
            </w:r>
          </w:p>
        </w:tc>
        <w:tc>
          <w:tcPr>
            <w:tcW w:w="781"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hint="eastAsia"/>
                <w:color w:val="000000" w:themeColor="text1"/>
              </w:rPr>
              <w:t>XXXX汽车部件有限公司</w:t>
            </w:r>
          </w:p>
        </w:tc>
        <w:tc>
          <w:tcPr>
            <w:tcW w:w="1025" w:type="pct"/>
            <w:vAlign w:val="center"/>
          </w:tcPr>
          <w:p w:rsidR="00F57D2D" w:rsidRPr="00D97FF5" w:rsidRDefault="00903250" w:rsidP="00812671">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hint="eastAsia"/>
                <w:color w:val="000000" w:themeColor="text1"/>
              </w:rPr>
              <w:t>镜片</w:t>
            </w:r>
          </w:p>
        </w:tc>
        <w:tc>
          <w:tcPr>
            <w:tcW w:w="576"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hint="eastAsia"/>
                <w:color w:val="000000" w:themeColor="text1"/>
              </w:rPr>
              <w:t>张三</w:t>
            </w:r>
          </w:p>
        </w:tc>
        <w:tc>
          <w:tcPr>
            <w:tcW w:w="719"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hint="eastAsia"/>
                <w:color w:val="000000" w:themeColor="text1"/>
              </w:rPr>
              <w:t>13612345678</w:t>
            </w:r>
          </w:p>
        </w:tc>
        <w:tc>
          <w:tcPr>
            <w:tcW w:w="945" w:type="pct"/>
            <w:vAlign w:val="center"/>
          </w:tcPr>
          <w:p w:rsidR="00F57D2D" w:rsidRPr="00D97FF5" w:rsidRDefault="00F57D2D" w:rsidP="00154BFF">
            <w:pPr>
              <w:spacing w:line="240" w:lineRule="auto"/>
              <w:rPr>
                <w:rFonts w:asciiTheme="minorEastAsia" w:eastAsiaTheme="minorEastAsia" w:hAnsiTheme="minorEastAsia"/>
                <w:color w:val="000000" w:themeColor="text1"/>
              </w:rPr>
            </w:pPr>
            <w:r w:rsidRPr="00D97FF5">
              <w:rPr>
                <w:rFonts w:asciiTheme="minorEastAsia" w:eastAsiaTheme="minorEastAsia" w:hAnsiTheme="minorEastAsia" w:hint="eastAsia"/>
                <w:color w:val="000000" w:themeColor="text1"/>
              </w:rPr>
              <w:t>河北省辛集市</w:t>
            </w:r>
            <w:r w:rsidR="00154BFF" w:rsidRPr="00D97FF5">
              <w:rPr>
                <w:rFonts w:asciiTheme="minorEastAsia" w:eastAsiaTheme="minorEastAsia" w:hAnsiTheme="minorEastAsia" w:hint="eastAsia"/>
                <w:color w:val="000000" w:themeColor="text1"/>
              </w:rPr>
              <w:t>XXX</w:t>
            </w:r>
            <w:r w:rsidRPr="00D97FF5">
              <w:rPr>
                <w:rFonts w:asciiTheme="minorEastAsia" w:eastAsiaTheme="minorEastAsia" w:hAnsiTheme="minorEastAsia" w:hint="eastAsia"/>
                <w:color w:val="000000" w:themeColor="text1"/>
              </w:rPr>
              <w:t>区</w:t>
            </w:r>
            <w:r w:rsidR="00154BFF" w:rsidRPr="00D97FF5">
              <w:rPr>
                <w:rFonts w:asciiTheme="minorEastAsia" w:eastAsiaTheme="minorEastAsia" w:hAnsiTheme="minorEastAsia" w:hint="eastAsia"/>
                <w:color w:val="000000" w:themeColor="text1"/>
              </w:rPr>
              <w:t>XXX</w:t>
            </w:r>
            <w:r w:rsidRPr="00D97FF5">
              <w:rPr>
                <w:rFonts w:asciiTheme="minorEastAsia" w:eastAsiaTheme="minorEastAsia" w:hAnsiTheme="minorEastAsia" w:hint="eastAsia"/>
                <w:color w:val="000000" w:themeColor="text1"/>
              </w:rPr>
              <w:t>路8号</w:t>
            </w:r>
          </w:p>
        </w:tc>
        <w:tc>
          <w:tcPr>
            <w:tcW w:w="548"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r>
      <w:tr w:rsidR="00F57D2D" w:rsidRPr="00D97FF5" w:rsidTr="00154BFF">
        <w:trPr>
          <w:trHeight w:val="442"/>
        </w:trPr>
        <w:tc>
          <w:tcPr>
            <w:tcW w:w="406"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781"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1025"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576"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719"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945"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548"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r>
      <w:tr w:rsidR="00F57D2D" w:rsidRPr="00D97FF5" w:rsidTr="00154BFF">
        <w:trPr>
          <w:trHeight w:val="442"/>
        </w:trPr>
        <w:tc>
          <w:tcPr>
            <w:tcW w:w="406"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781"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1025"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576"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719"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945"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c>
          <w:tcPr>
            <w:tcW w:w="548" w:type="pct"/>
            <w:vAlign w:val="center"/>
          </w:tcPr>
          <w:p w:rsidR="00F57D2D" w:rsidRPr="00D97FF5" w:rsidRDefault="00F57D2D" w:rsidP="00812671">
            <w:pPr>
              <w:spacing w:line="240" w:lineRule="auto"/>
              <w:rPr>
                <w:rFonts w:asciiTheme="minorEastAsia" w:eastAsiaTheme="minorEastAsia" w:hAnsiTheme="minorEastAsia"/>
                <w:color w:val="000000" w:themeColor="text1"/>
              </w:rPr>
            </w:pPr>
          </w:p>
        </w:tc>
      </w:tr>
    </w:tbl>
    <w:p w:rsidR="001035B5" w:rsidRPr="00D97FF5" w:rsidRDefault="007B1818" w:rsidP="001035B5">
      <w:pPr>
        <w:pStyle w:val="2"/>
        <w:numPr>
          <w:ilvl w:val="0"/>
          <w:numId w:val="4"/>
        </w:numPr>
        <w:spacing w:line="240" w:lineRule="auto"/>
        <w:rPr>
          <w:sz w:val="28"/>
          <w:szCs w:val="28"/>
        </w:rPr>
      </w:pPr>
      <w:bookmarkStart w:id="17" w:name="_Toc519850687"/>
      <w:r w:rsidRPr="00D97FF5">
        <w:rPr>
          <w:rFonts w:hint="eastAsia"/>
          <w:sz w:val="28"/>
          <w:szCs w:val="28"/>
        </w:rPr>
        <w:t>不确定情况</w:t>
      </w:r>
      <w:bookmarkEnd w:id="17"/>
    </w:p>
    <w:p w:rsidR="00F56250" w:rsidRPr="00D97FF5" w:rsidRDefault="007B1818" w:rsidP="007B1818">
      <w:pPr>
        <w:rPr>
          <w:rFonts w:asciiTheme="minorEastAsia" w:eastAsiaTheme="minorEastAsia" w:hAnsiTheme="minorEastAsia"/>
          <w:bCs/>
          <w:sz w:val="24"/>
          <w:szCs w:val="24"/>
        </w:rPr>
      </w:pPr>
      <w:r w:rsidRPr="00D97FF5">
        <w:rPr>
          <w:rFonts w:ascii="宋体" w:hAnsi="宋体" w:hint="eastAsia"/>
          <w:bCs/>
          <w:sz w:val="24"/>
          <w:szCs w:val="24"/>
        </w:rPr>
        <w:t>11.1</w:t>
      </w:r>
      <w:r w:rsidR="00F56250" w:rsidRPr="00D97FF5">
        <w:rPr>
          <w:rFonts w:asciiTheme="minorEastAsia" w:eastAsiaTheme="minorEastAsia" w:hAnsiTheme="minorEastAsia" w:hint="eastAsia"/>
          <w:bCs/>
          <w:sz w:val="24"/>
          <w:szCs w:val="24"/>
        </w:rPr>
        <w:t>不满足技术要求情况</w:t>
      </w:r>
    </w:p>
    <w:p w:rsidR="007B1818" w:rsidRDefault="007B1818" w:rsidP="00F56250">
      <w:pPr>
        <w:ind w:firstLineChars="200" w:firstLine="480"/>
        <w:rPr>
          <w:rFonts w:ascii="宋体" w:hAnsi="宋体"/>
          <w:bCs/>
          <w:sz w:val="24"/>
          <w:szCs w:val="24"/>
        </w:rPr>
      </w:pPr>
      <w:r w:rsidRPr="00D97FF5">
        <w:rPr>
          <w:rFonts w:ascii="宋体" w:hAnsi="宋体" w:hint="eastAsia"/>
          <w:bCs/>
          <w:sz w:val="24"/>
          <w:szCs w:val="24"/>
        </w:rPr>
        <w:t>如果供应商已确定不能满足SOR中所指定的一些技术或非技术的要求，供应商必须在给</w:t>
      </w:r>
      <w:r w:rsidR="00990576" w:rsidRPr="00D97FF5">
        <w:rPr>
          <w:rFonts w:ascii="宋体" w:hAnsi="宋体" w:hint="eastAsia"/>
          <w:bCs/>
          <w:sz w:val="24"/>
          <w:szCs w:val="24"/>
        </w:rPr>
        <w:t>北汽越野车</w:t>
      </w:r>
      <w:r w:rsidRPr="00D97FF5">
        <w:rPr>
          <w:rFonts w:ascii="宋体" w:hAnsi="宋体" w:hint="eastAsia"/>
          <w:bCs/>
          <w:sz w:val="24"/>
          <w:szCs w:val="24"/>
        </w:rPr>
        <w:t>采购部门的报价回复中详细说明。如果供应商有任何可减小或消除该影响的建议，应向</w:t>
      </w:r>
      <w:r w:rsidR="00990576" w:rsidRPr="00D97FF5">
        <w:rPr>
          <w:rFonts w:ascii="宋体" w:hAnsi="宋体" w:hint="eastAsia"/>
          <w:bCs/>
          <w:sz w:val="24"/>
          <w:szCs w:val="24"/>
        </w:rPr>
        <w:t>北汽越野车</w:t>
      </w:r>
      <w:r w:rsidRPr="00D97FF5">
        <w:rPr>
          <w:rFonts w:ascii="宋体" w:hAnsi="宋体" w:hint="eastAsia"/>
          <w:bCs/>
          <w:sz w:val="24"/>
          <w:szCs w:val="24"/>
        </w:rPr>
        <w:t>提出书面建议。这些建议必须得到</w:t>
      </w:r>
      <w:r w:rsidR="00990576" w:rsidRPr="00D97FF5">
        <w:rPr>
          <w:rFonts w:ascii="宋体" w:hAnsi="宋体" w:hint="eastAsia"/>
          <w:bCs/>
          <w:sz w:val="24"/>
          <w:szCs w:val="24"/>
        </w:rPr>
        <w:t>北汽越野车</w:t>
      </w:r>
      <w:r w:rsidRPr="00D97FF5">
        <w:rPr>
          <w:rFonts w:ascii="宋体" w:hAnsi="宋体" w:hint="eastAsia"/>
          <w:bCs/>
          <w:sz w:val="24"/>
          <w:szCs w:val="24"/>
        </w:rPr>
        <w:t>的书面认可，在某些情况下可能会导致</w:t>
      </w:r>
      <w:r w:rsidR="00990576" w:rsidRPr="00D97FF5">
        <w:rPr>
          <w:rFonts w:ascii="宋体" w:hAnsi="宋体" w:hint="eastAsia"/>
          <w:bCs/>
          <w:sz w:val="24"/>
          <w:szCs w:val="24"/>
        </w:rPr>
        <w:t>北汽越野车</w:t>
      </w:r>
      <w:r w:rsidRPr="00D97FF5">
        <w:rPr>
          <w:rFonts w:ascii="宋体" w:hAnsi="宋体" w:hint="eastAsia"/>
          <w:bCs/>
          <w:sz w:val="24"/>
          <w:szCs w:val="24"/>
        </w:rPr>
        <w:t>修改SOR、技术要求或图纸。供应商应在以上例外情况下未经</w:t>
      </w:r>
      <w:r w:rsidR="00990576" w:rsidRPr="00D97FF5">
        <w:rPr>
          <w:rFonts w:ascii="宋体" w:hAnsi="宋体" w:hint="eastAsia"/>
          <w:bCs/>
          <w:sz w:val="24"/>
          <w:szCs w:val="24"/>
        </w:rPr>
        <w:t>北汽越野车</w:t>
      </w:r>
      <w:r w:rsidRPr="00D97FF5">
        <w:rPr>
          <w:rFonts w:ascii="宋体" w:hAnsi="宋体" w:hint="eastAsia"/>
          <w:bCs/>
          <w:sz w:val="24"/>
          <w:szCs w:val="24"/>
        </w:rPr>
        <w:t>的书面授权，不能开展进一步工作。</w:t>
      </w:r>
    </w:p>
    <w:p w:rsidR="00F56250" w:rsidRDefault="007B1818" w:rsidP="007B1818">
      <w:pPr>
        <w:rPr>
          <w:rFonts w:asciiTheme="minorEastAsia" w:eastAsiaTheme="minorEastAsia" w:hAnsiTheme="minorEastAsia"/>
          <w:bCs/>
          <w:sz w:val="24"/>
          <w:szCs w:val="24"/>
        </w:rPr>
      </w:pPr>
      <w:r>
        <w:rPr>
          <w:rFonts w:ascii="宋体" w:hAnsi="宋体" w:hint="eastAsia"/>
          <w:bCs/>
          <w:sz w:val="24"/>
          <w:szCs w:val="24"/>
        </w:rPr>
        <w:t>11.2</w:t>
      </w:r>
      <w:r w:rsidR="00F56250" w:rsidRPr="004561C3">
        <w:rPr>
          <w:rFonts w:asciiTheme="minorEastAsia" w:eastAsiaTheme="minorEastAsia" w:hAnsiTheme="minorEastAsia" w:hint="eastAsia"/>
          <w:bCs/>
          <w:sz w:val="24"/>
          <w:szCs w:val="24"/>
        </w:rPr>
        <w:t>等效替代情况</w:t>
      </w:r>
    </w:p>
    <w:p w:rsidR="007150C4" w:rsidRPr="00061912" w:rsidRDefault="007B1818" w:rsidP="00061912">
      <w:pPr>
        <w:ind w:firstLineChars="200" w:firstLine="480"/>
        <w:rPr>
          <w:rFonts w:ascii="宋体" w:hAnsi="宋体"/>
          <w:bCs/>
          <w:sz w:val="24"/>
          <w:szCs w:val="24"/>
        </w:rPr>
      </w:pPr>
      <w:r>
        <w:rPr>
          <w:rFonts w:ascii="宋体" w:hAnsi="宋体" w:hint="eastAsia"/>
          <w:bCs/>
          <w:sz w:val="24"/>
          <w:szCs w:val="24"/>
        </w:rPr>
        <w:t>如果供应商提出的等效功能替代建议不影响项目进度、质量、成本或工程功能性能等各相关方面，则</w:t>
      </w:r>
      <w:r w:rsidR="00592996">
        <w:rPr>
          <w:rFonts w:ascii="宋体" w:hAnsi="宋体" w:hint="eastAsia"/>
          <w:bCs/>
          <w:sz w:val="24"/>
          <w:szCs w:val="24"/>
        </w:rPr>
        <w:t>此</w:t>
      </w:r>
      <w:r>
        <w:rPr>
          <w:rFonts w:ascii="宋体" w:hAnsi="宋体" w:hint="eastAsia"/>
          <w:bCs/>
          <w:sz w:val="24"/>
          <w:szCs w:val="24"/>
        </w:rPr>
        <w:t>建议将被考虑。</w:t>
      </w:r>
      <w:r w:rsidR="00990576">
        <w:rPr>
          <w:rFonts w:ascii="宋体" w:hAnsi="宋体" w:hint="eastAsia"/>
          <w:bCs/>
          <w:sz w:val="24"/>
          <w:szCs w:val="24"/>
        </w:rPr>
        <w:t>北汽越野车</w:t>
      </w:r>
      <w:r>
        <w:rPr>
          <w:rFonts w:ascii="宋体" w:hAnsi="宋体" w:hint="eastAsia"/>
          <w:bCs/>
          <w:sz w:val="24"/>
          <w:szCs w:val="24"/>
        </w:rPr>
        <w:t>鼓励供应商提出能给</w:t>
      </w:r>
      <w:r w:rsidR="00990576">
        <w:rPr>
          <w:rFonts w:ascii="宋体" w:hAnsi="宋体" w:hint="eastAsia"/>
          <w:bCs/>
          <w:sz w:val="24"/>
          <w:szCs w:val="24"/>
        </w:rPr>
        <w:t>北汽越野车</w:t>
      </w:r>
      <w:r>
        <w:rPr>
          <w:rFonts w:ascii="宋体" w:hAnsi="宋体" w:hint="eastAsia"/>
          <w:bCs/>
          <w:sz w:val="24"/>
          <w:szCs w:val="24"/>
        </w:rPr>
        <w:t>带来重大利益（如降低成本、改善工艺性能或缩短时间周期）的等效功能替代方案，供应商还可以提出那些尽管同规定要求不是100%一致，但与本SOR所描述的零件具有相同安装尺寸和功能的零部件和材料。任何由于等效功能替代所产生的零部件、子系统和整车认证等的费用由供应商承担。任何等效功能替代的建议，必须在给</w:t>
      </w:r>
      <w:r w:rsidR="00990576">
        <w:rPr>
          <w:rFonts w:ascii="宋体" w:hAnsi="宋体" w:hint="eastAsia"/>
          <w:bCs/>
          <w:sz w:val="24"/>
          <w:szCs w:val="24"/>
        </w:rPr>
        <w:t>北汽越野车</w:t>
      </w:r>
      <w:r>
        <w:rPr>
          <w:rFonts w:ascii="宋体" w:hAnsi="宋体" w:hint="eastAsia"/>
          <w:bCs/>
          <w:sz w:val="24"/>
          <w:szCs w:val="24"/>
        </w:rPr>
        <w:t>采购部门的报价回复中详细说明。该建议必须得到</w:t>
      </w:r>
      <w:r w:rsidR="00F56250">
        <w:rPr>
          <w:rFonts w:ascii="宋体" w:hAnsi="宋体" w:hint="eastAsia"/>
          <w:bCs/>
          <w:sz w:val="24"/>
          <w:szCs w:val="24"/>
        </w:rPr>
        <w:t>北汽越野车</w:t>
      </w:r>
      <w:r>
        <w:rPr>
          <w:rFonts w:ascii="宋体" w:hAnsi="宋体" w:hint="eastAsia"/>
          <w:bCs/>
          <w:sz w:val="24"/>
          <w:szCs w:val="24"/>
        </w:rPr>
        <w:t>的认可，且在某些情况下可能导致修改SOR、技术要求或图纸。被选择的供应商在以上例外情况下未经</w:t>
      </w:r>
      <w:r w:rsidR="00990576">
        <w:rPr>
          <w:rFonts w:ascii="宋体" w:hAnsi="宋体" w:hint="eastAsia"/>
          <w:bCs/>
          <w:sz w:val="24"/>
          <w:szCs w:val="24"/>
        </w:rPr>
        <w:t>北汽越野车</w:t>
      </w:r>
      <w:r>
        <w:rPr>
          <w:rFonts w:ascii="宋体" w:hAnsi="宋体" w:hint="eastAsia"/>
          <w:bCs/>
          <w:sz w:val="24"/>
          <w:szCs w:val="24"/>
        </w:rPr>
        <w:t>的书面授权，不能开展进一步的工作。</w:t>
      </w:r>
    </w:p>
    <w:sectPr w:rsidR="007150C4" w:rsidRPr="00061912" w:rsidSect="00BE6C4F">
      <w:headerReference w:type="even" r:id="rId9"/>
      <w:headerReference w:type="default" r:id="rId10"/>
      <w:footerReference w:type="even" r:id="rId11"/>
      <w:footerReference w:type="default" r:id="rId12"/>
      <w:pgSz w:w="11907" w:h="16840" w:code="9"/>
      <w:pgMar w:top="1247" w:right="1134" w:bottom="1247" w:left="1134" w:header="720" w:footer="720"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FCB" w:rsidRDefault="00810FCB" w:rsidP="004E1310">
      <w:r>
        <w:separator/>
      </w:r>
    </w:p>
  </w:endnote>
  <w:endnote w:type="continuationSeparator" w:id="1">
    <w:p w:rsidR="00810FCB" w:rsidRDefault="00810FCB" w:rsidP="004E131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C7" w:rsidRDefault="00E17539" w:rsidP="00795A8C">
    <w:pPr>
      <w:pStyle w:val="a8"/>
      <w:jc w:val="center"/>
    </w:pPr>
    <w:r>
      <w:rPr>
        <w:b/>
        <w:sz w:val="24"/>
        <w:szCs w:val="24"/>
      </w:rPr>
      <w:fldChar w:fldCharType="begin"/>
    </w:r>
    <w:r w:rsidR="00B606C7">
      <w:rPr>
        <w:b/>
      </w:rPr>
      <w:instrText>PAGE</w:instrText>
    </w:r>
    <w:r>
      <w:rPr>
        <w:b/>
        <w:sz w:val="24"/>
        <w:szCs w:val="24"/>
      </w:rPr>
      <w:fldChar w:fldCharType="separate"/>
    </w:r>
    <w:r w:rsidR="00B606C7">
      <w:rPr>
        <w:b/>
        <w:noProof/>
      </w:rPr>
      <w:t>2</w:t>
    </w:r>
    <w:r>
      <w:rPr>
        <w:b/>
        <w:sz w:val="24"/>
        <w:szCs w:val="24"/>
      </w:rPr>
      <w:fldChar w:fldCharType="end"/>
    </w:r>
    <w:r w:rsidR="00B606C7" w:rsidRPr="0082286E">
      <w:rPr>
        <w:rFonts w:hint="eastAsia"/>
        <w:b/>
      </w:rPr>
      <w:t>6</w:t>
    </w:r>
    <w:r w:rsidR="00B606C7">
      <w:rPr>
        <w:lang w:val="zh-CN"/>
      </w:rPr>
      <w:t xml:space="preserve"> / </w:t>
    </w:r>
    <w:r>
      <w:rPr>
        <w:b/>
        <w:sz w:val="24"/>
        <w:szCs w:val="24"/>
      </w:rPr>
      <w:fldChar w:fldCharType="begin"/>
    </w:r>
    <w:r w:rsidR="00B606C7">
      <w:rPr>
        <w:b/>
      </w:rPr>
      <w:instrText>NUMPAGES</w:instrText>
    </w:r>
    <w:r>
      <w:rPr>
        <w:b/>
        <w:sz w:val="24"/>
        <w:szCs w:val="24"/>
      </w:rPr>
      <w:fldChar w:fldCharType="separate"/>
    </w:r>
    <w:r w:rsidR="00B606C7">
      <w:rPr>
        <w:b/>
        <w:noProof/>
      </w:rPr>
      <w:t>28</w:t>
    </w:r>
    <w:r>
      <w:rP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C7" w:rsidRDefault="00B606C7" w:rsidP="00BE6C4F">
    <w:pPr>
      <w:pStyle w:val="a8"/>
      <w:jc w:val="center"/>
    </w:pPr>
    <w:r w:rsidRPr="0012394C">
      <w:rPr>
        <w:rFonts w:hint="eastAsia"/>
        <w:lang w:val="zh-CN"/>
      </w:rPr>
      <w:t>第</w:t>
    </w:r>
    <w:r w:rsidR="00E17539" w:rsidRPr="0012394C">
      <w:rPr>
        <w:b/>
      </w:rPr>
      <w:fldChar w:fldCharType="begin"/>
    </w:r>
    <w:r w:rsidRPr="0012394C">
      <w:rPr>
        <w:b/>
      </w:rPr>
      <w:instrText>PAGE</w:instrText>
    </w:r>
    <w:r w:rsidR="00E17539" w:rsidRPr="0012394C">
      <w:rPr>
        <w:b/>
      </w:rPr>
      <w:fldChar w:fldCharType="separate"/>
    </w:r>
    <w:r w:rsidR="0060591D">
      <w:rPr>
        <w:b/>
        <w:noProof/>
      </w:rPr>
      <w:t>4</w:t>
    </w:r>
    <w:r w:rsidR="00E17539" w:rsidRPr="0012394C">
      <w:rPr>
        <w:b/>
      </w:rPr>
      <w:fldChar w:fldCharType="end"/>
    </w:r>
    <w:r w:rsidRPr="0012394C">
      <w:rPr>
        <w:rFonts w:hint="eastAsia"/>
      </w:rPr>
      <w:t>页共</w:t>
    </w:r>
    <w:r>
      <w:rPr>
        <w:rFonts w:hint="eastAsia"/>
        <w:b/>
      </w:rPr>
      <w:t>27</w:t>
    </w:r>
    <w:r w:rsidRPr="0012394C">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FCB" w:rsidRDefault="00810FCB" w:rsidP="004E1310">
      <w:r>
        <w:separator/>
      </w:r>
    </w:p>
  </w:footnote>
  <w:footnote w:type="continuationSeparator" w:id="1">
    <w:p w:rsidR="00810FCB" w:rsidRDefault="00810FCB" w:rsidP="004E1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C7" w:rsidRDefault="00B606C7">
    <w:pPr>
      <w:pStyle w:val="aa"/>
    </w:pPr>
    <w:r>
      <w:rPr>
        <w:rFonts w:hint="eastAsia"/>
      </w:rPr>
      <w:t xml:space="preserve">                    产品设计评审管理办法             </w:t>
    </w:r>
    <w:r w:rsidRPr="00893E41">
      <w:rPr>
        <w:rFonts w:hint="eastAsia"/>
      </w:rPr>
      <w:t>BGM</w:t>
    </w:r>
    <w:r w:rsidRPr="00893E41">
      <w:t>.</w:t>
    </w:r>
    <w:r w:rsidRPr="00893E41">
      <w:rPr>
        <w:rFonts w:hint="eastAsia"/>
      </w:rPr>
      <w:t>OP</w:t>
    </w:r>
    <w:r w:rsidRPr="00893E41">
      <w:t>.</w:t>
    </w:r>
    <w:r w:rsidRPr="00893E41">
      <w:rPr>
        <w:rFonts w:hint="eastAsia"/>
      </w:rPr>
      <w:t>3011</w:t>
    </w:r>
    <w:r w:rsidRPr="00893E41">
      <w:t>.</w:t>
    </w:r>
    <w:r w:rsidRPr="00893E41">
      <w:rPr>
        <w:rFonts w:hint="eastAsia"/>
      </w:rPr>
      <w:t>003.01.</w:t>
    </w:r>
    <w:r w:rsidRPr="00893E41">
      <w:t>20</w:t>
    </w:r>
    <w:r w:rsidRPr="00893E41">
      <w:rPr>
        <w:rFonts w:hint="eastAsia"/>
      </w:rPr>
      <w:t>14.A</w:t>
    </w:r>
    <w:r>
      <w:rPr>
        <w:noProof/>
      </w:rPr>
      <w:drawing>
        <wp:anchor distT="0" distB="0" distL="114300" distR="114300" simplePos="0" relativeHeight="251657728" behindDoc="0" locked="0" layoutInCell="1" allowOverlap="1">
          <wp:simplePos x="0" y="0"/>
          <wp:positionH relativeFrom="column">
            <wp:posOffset>20320</wp:posOffset>
          </wp:positionH>
          <wp:positionV relativeFrom="paragraph">
            <wp:posOffset>-40005</wp:posOffset>
          </wp:positionV>
          <wp:extent cx="821055" cy="256540"/>
          <wp:effectExtent l="19050" t="0" r="0" b="0"/>
          <wp:wrapNone/>
          <wp:docPr id="13" name="图片 9"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图片2.png"/>
                  <pic:cNvPicPr>
                    <a:picLocks noChangeAspect="1" noChangeArrowheads="1"/>
                  </pic:cNvPicPr>
                </pic:nvPicPr>
                <pic:blipFill>
                  <a:blip r:embed="rId1"/>
                  <a:srcRect/>
                  <a:stretch>
                    <a:fillRect/>
                  </a:stretch>
                </pic:blipFill>
                <pic:spPr bwMode="auto">
                  <a:xfrm>
                    <a:off x="0" y="0"/>
                    <a:ext cx="821055" cy="25654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C7" w:rsidRDefault="00B606C7" w:rsidP="005E5948">
    <w:pPr>
      <w:pStyle w:val="aa"/>
      <w:pBdr>
        <w:bottom w:val="single" w:sz="6"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8.25pt;height:34.5pt;visibility:visible" o:bullet="t">
        <v:imagedata r:id="rId1" o:title=""/>
      </v:shape>
    </w:pict>
  </w:numPicBullet>
  <w:numPicBullet w:numPicBulletId="1">
    <w:pict>
      <v:shape id="_x0000_i1083" type="#_x0000_t75" style="width:39.75pt;height:33.75pt;visibility:visible" o:bullet="t">
        <v:imagedata r:id="rId2" o:title=""/>
      </v:shape>
    </w:pict>
  </w:numPicBullet>
  <w:abstractNum w:abstractNumId="0">
    <w:nsid w:val="1D382977"/>
    <w:multiLevelType w:val="hybridMultilevel"/>
    <w:tmpl w:val="E23A5D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C91163"/>
    <w:multiLevelType w:val="multilevel"/>
    <w:tmpl w:val="47087BD6"/>
    <w:lvl w:ilvl="0">
      <w:start w:val="1"/>
      <w:numFmt w:val="decimal"/>
      <w:pStyle w:val="a"/>
      <w:suff w:val="nothing"/>
      <w:lvlText w:val="%1　"/>
      <w:lvlJc w:val="left"/>
      <w:pPr>
        <w:ind w:left="0" w:firstLine="0"/>
      </w:pPr>
      <w:rPr>
        <w:rFonts w:ascii="黑体" w:eastAsia="黑体" w:hAnsi="Times New Roman" w:hint="eastAsia"/>
        <w:b w:val="0"/>
        <w:i w:val="0"/>
        <w:color w:val="auto"/>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em w:val="none"/>
      </w:rPr>
    </w:lvl>
    <w:lvl w:ilvl="2">
      <w:start w:val="1"/>
      <w:numFmt w:val="decimal"/>
      <w:pStyle w:val="a1"/>
      <w:suff w:val="nothing"/>
      <w:lvlText w:val="%1.%2.%3　"/>
      <w:lvlJc w:val="left"/>
      <w:pPr>
        <w:ind w:left="426"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2AA11132"/>
    <w:multiLevelType w:val="multilevel"/>
    <w:tmpl w:val="DAB292DC"/>
    <w:lvl w:ilvl="0">
      <w:start w:val="1"/>
      <w:numFmt w:val="decimal"/>
      <w:lvlText w:val="3.%1"/>
      <w:lvlJc w:val="left"/>
      <w:pPr>
        <w:ind w:left="420" w:hanging="420"/>
      </w:pPr>
      <w:rPr>
        <w:rFonts w:hint="eastAsi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2DE01F4E"/>
    <w:multiLevelType w:val="hybridMultilevel"/>
    <w:tmpl w:val="CAAEE83C"/>
    <w:lvl w:ilvl="0" w:tplc="7DA23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BA6725"/>
    <w:multiLevelType w:val="hybridMultilevel"/>
    <w:tmpl w:val="F13AEACC"/>
    <w:lvl w:ilvl="0" w:tplc="29C83D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4F574B6"/>
    <w:multiLevelType w:val="multilevel"/>
    <w:tmpl w:val="827073DA"/>
    <w:lvl w:ilvl="0">
      <w:start w:val="1"/>
      <w:numFmt w:val="decimal"/>
      <w:lvlText w:val="%1."/>
      <w:lvlJc w:val="left"/>
      <w:pPr>
        <w:tabs>
          <w:tab w:val="num" w:pos="0"/>
        </w:tabs>
        <w:ind w:left="425" w:hanging="425"/>
      </w:pPr>
      <w:rPr>
        <w:rFonts w:ascii="黑体" w:eastAsia="黑体" w:hint="eastAsia"/>
        <w:b/>
        <w:bCs/>
      </w:rPr>
    </w:lvl>
    <w:lvl w:ilvl="1">
      <w:start w:val="1"/>
      <w:numFmt w:val="decimal"/>
      <w:lvlText w:val="%1.%2."/>
      <w:lvlJc w:val="left"/>
      <w:pPr>
        <w:tabs>
          <w:tab w:val="num" w:pos="0"/>
        </w:tabs>
        <w:ind w:left="567" w:hanging="567"/>
      </w:pPr>
      <w:rPr>
        <w:rFonts w:hint="eastAsia"/>
        <w:b w:val="0"/>
        <w:bCs w:val="0"/>
        <w:sz w:val="24"/>
        <w:szCs w:val="24"/>
      </w:rPr>
    </w:lvl>
    <w:lvl w:ilvl="2">
      <w:start w:val="1"/>
      <w:numFmt w:val="decimal"/>
      <w:lvlText w:val="%1.%2.%3."/>
      <w:lvlJc w:val="left"/>
      <w:pPr>
        <w:tabs>
          <w:tab w:val="num" w:pos="0"/>
        </w:tabs>
        <w:ind w:left="709" w:hanging="709"/>
      </w:pPr>
      <w:rPr>
        <w:rFonts w:hint="eastAsia"/>
      </w:rPr>
    </w:lvl>
    <w:lvl w:ilvl="3">
      <w:start w:val="1"/>
      <w:numFmt w:val="decimal"/>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6">
    <w:nsid w:val="5E0E768C"/>
    <w:multiLevelType w:val="multilevel"/>
    <w:tmpl w:val="540A91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EDC7084"/>
    <w:multiLevelType w:val="hybridMultilevel"/>
    <w:tmpl w:val="8BEA30F8"/>
    <w:lvl w:ilvl="0" w:tplc="647E9366">
      <w:start w:val="1"/>
      <w:numFmt w:val="lowerLetter"/>
      <w:lvlText w:val="%1)"/>
      <w:lvlJc w:val="left"/>
      <w:pPr>
        <w:ind w:left="1129" w:hanging="420"/>
      </w:pPr>
    </w:lvl>
    <w:lvl w:ilvl="1" w:tplc="5A54D9D6">
      <w:start w:val="1"/>
      <w:numFmt w:val="lowerLetter"/>
      <w:lvlText w:val="%2)"/>
      <w:lvlJc w:val="left"/>
      <w:pPr>
        <w:ind w:left="1549" w:hanging="420"/>
      </w:pPr>
    </w:lvl>
    <w:lvl w:ilvl="2" w:tplc="9A4E1748" w:tentative="1">
      <w:start w:val="1"/>
      <w:numFmt w:val="lowerRoman"/>
      <w:lvlText w:val="%3."/>
      <w:lvlJc w:val="right"/>
      <w:pPr>
        <w:ind w:left="1969" w:hanging="420"/>
      </w:pPr>
    </w:lvl>
    <w:lvl w:ilvl="3" w:tplc="99CEE744" w:tentative="1">
      <w:start w:val="1"/>
      <w:numFmt w:val="decimal"/>
      <w:lvlText w:val="%4."/>
      <w:lvlJc w:val="left"/>
      <w:pPr>
        <w:ind w:left="2389" w:hanging="420"/>
      </w:pPr>
    </w:lvl>
    <w:lvl w:ilvl="4" w:tplc="A190948A" w:tentative="1">
      <w:start w:val="1"/>
      <w:numFmt w:val="lowerLetter"/>
      <w:lvlText w:val="%5)"/>
      <w:lvlJc w:val="left"/>
      <w:pPr>
        <w:ind w:left="2809" w:hanging="420"/>
      </w:pPr>
    </w:lvl>
    <w:lvl w:ilvl="5" w:tplc="FA0EA72A" w:tentative="1">
      <w:start w:val="1"/>
      <w:numFmt w:val="lowerRoman"/>
      <w:lvlText w:val="%6."/>
      <w:lvlJc w:val="right"/>
      <w:pPr>
        <w:ind w:left="3229" w:hanging="420"/>
      </w:pPr>
    </w:lvl>
    <w:lvl w:ilvl="6" w:tplc="6F7C5868" w:tentative="1">
      <w:start w:val="1"/>
      <w:numFmt w:val="decimal"/>
      <w:lvlText w:val="%7."/>
      <w:lvlJc w:val="left"/>
      <w:pPr>
        <w:ind w:left="3649" w:hanging="420"/>
      </w:pPr>
    </w:lvl>
    <w:lvl w:ilvl="7" w:tplc="014C1244" w:tentative="1">
      <w:start w:val="1"/>
      <w:numFmt w:val="lowerLetter"/>
      <w:lvlText w:val="%8)"/>
      <w:lvlJc w:val="left"/>
      <w:pPr>
        <w:ind w:left="4069" w:hanging="420"/>
      </w:pPr>
    </w:lvl>
    <w:lvl w:ilvl="8" w:tplc="39340486" w:tentative="1">
      <w:start w:val="1"/>
      <w:numFmt w:val="lowerRoman"/>
      <w:lvlText w:val="%9."/>
      <w:lvlJc w:val="right"/>
      <w:pPr>
        <w:ind w:left="4489" w:hanging="420"/>
      </w:pPr>
    </w:lvl>
  </w:abstractNum>
  <w:abstractNum w:abstractNumId="8">
    <w:nsid w:val="6C6E0B49"/>
    <w:multiLevelType w:val="multilevel"/>
    <w:tmpl w:val="6FACBA32"/>
    <w:styleLink w:val="3"/>
    <w:lvl w:ilvl="0">
      <w:start w:val="4"/>
      <w:numFmt w:val="decimal"/>
      <w:lvlText w:val="%1."/>
      <w:lvlJc w:val="left"/>
      <w:pPr>
        <w:tabs>
          <w:tab w:val="num" w:pos="0"/>
        </w:tabs>
        <w:ind w:left="425" w:hanging="425"/>
      </w:pPr>
      <w:rPr>
        <w:rFonts w:ascii="黑体" w:eastAsia="黑体" w:hint="eastAsia"/>
        <w:b w:val="0"/>
      </w:rPr>
    </w:lvl>
    <w:lvl w:ilvl="1">
      <w:start w:val="1"/>
      <w:numFmt w:val="decimal"/>
      <w:lvlText w:val="%1.%2."/>
      <w:lvlJc w:val="left"/>
      <w:pPr>
        <w:tabs>
          <w:tab w:val="num" w:pos="0"/>
        </w:tabs>
        <w:ind w:left="567" w:hanging="567"/>
      </w:pPr>
      <w:rPr>
        <w:rFonts w:hint="eastAsia"/>
        <w:b w:val="0"/>
        <w:sz w:val="24"/>
        <w:szCs w:val="24"/>
      </w:rPr>
    </w:lvl>
    <w:lvl w:ilvl="2">
      <w:start w:val="1"/>
      <w:numFmt w:val="decimal"/>
      <w:lvlText w:val="%1.%2.%3."/>
      <w:lvlJc w:val="left"/>
      <w:pPr>
        <w:tabs>
          <w:tab w:val="num" w:pos="0"/>
        </w:tabs>
        <w:ind w:left="709" w:hanging="709"/>
      </w:pPr>
      <w:rPr>
        <w:rFonts w:hint="eastAsia"/>
      </w:rPr>
    </w:lvl>
    <w:lvl w:ilvl="3">
      <w:start w:val="1"/>
      <w:numFmt w:val="decimal"/>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9">
    <w:nsid w:val="7A277906"/>
    <w:multiLevelType w:val="hybridMultilevel"/>
    <w:tmpl w:val="3166A0B4"/>
    <w:lvl w:ilvl="0" w:tplc="75BE6760">
      <w:start w:val="1"/>
      <w:numFmt w:val="decimal"/>
      <w:lvlText w:val="%1）"/>
      <w:lvlJc w:val="left"/>
      <w:pPr>
        <w:ind w:left="375" w:hanging="375"/>
      </w:pPr>
      <w:rPr>
        <w:rFonts w:ascii="Times New Roman" w:hAnsi="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8"/>
  </w:num>
  <w:num w:numId="4">
    <w:abstractNumId w:val="0"/>
  </w:num>
  <w:num w:numId="5">
    <w:abstractNumId w:val="4"/>
  </w:num>
  <w:num w:numId="6">
    <w:abstractNumId w:val="9"/>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7"/>
  </w:num>
  <w:num w:numId="16">
    <w:abstractNumId w:val="2"/>
  </w:num>
  <w:num w:numId="1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551A9"/>
    <w:rsid w:val="000005CD"/>
    <w:rsid w:val="00001831"/>
    <w:rsid w:val="0000185F"/>
    <w:rsid w:val="000022B4"/>
    <w:rsid w:val="000028A7"/>
    <w:rsid w:val="00002D12"/>
    <w:rsid w:val="00003879"/>
    <w:rsid w:val="00003A13"/>
    <w:rsid w:val="000046D4"/>
    <w:rsid w:val="00004BB6"/>
    <w:rsid w:val="00004EDE"/>
    <w:rsid w:val="0000629B"/>
    <w:rsid w:val="00006528"/>
    <w:rsid w:val="00007642"/>
    <w:rsid w:val="00007740"/>
    <w:rsid w:val="00007B62"/>
    <w:rsid w:val="000100AE"/>
    <w:rsid w:val="00010188"/>
    <w:rsid w:val="0001068C"/>
    <w:rsid w:val="00010AB3"/>
    <w:rsid w:val="00010BC9"/>
    <w:rsid w:val="000111B7"/>
    <w:rsid w:val="000114E6"/>
    <w:rsid w:val="000124DD"/>
    <w:rsid w:val="000126E2"/>
    <w:rsid w:val="00012AC2"/>
    <w:rsid w:val="00013093"/>
    <w:rsid w:val="000137E0"/>
    <w:rsid w:val="00013B2D"/>
    <w:rsid w:val="00013BDE"/>
    <w:rsid w:val="00013C11"/>
    <w:rsid w:val="00013C32"/>
    <w:rsid w:val="00013EFD"/>
    <w:rsid w:val="00014772"/>
    <w:rsid w:val="000147B7"/>
    <w:rsid w:val="00014C15"/>
    <w:rsid w:val="00014F79"/>
    <w:rsid w:val="00015ED6"/>
    <w:rsid w:val="00016407"/>
    <w:rsid w:val="00016594"/>
    <w:rsid w:val="00016A64"/>
    <w:rsid w:val="00016CA9"/>
    <w:rsid w:val="00016F17"/>
    <w:rsid w:val="0002039E"/>
    <w:rsid w:val="000210E4"/>
    <w:rsid w:val="0002112E"/>
    <w:rsid w:val="000224C7"/>
    <w:rsid w:val="00022568"/>
    <w:rsid w:val="00023AC3"/>
    <w:rsid w:val="00024099"/>
    <w:rsid w:val="0002427C"/>
    <w:rsid w:val="000243B0"/>
    <w:rsid w:val="00025789"/>
    <w:rsid w:val="000259B9"/>
    <w:rsid w:val="00026271"/>
    <w:rsid w:val="0002695F"/>
    <w:rsid w:val="000278FB"/>
    <w:rsid w:val="000303DB"/>
    <w:rsid w:val="00030875"/>
    <w:rsid w:val="00030933"/>
    <w:rsid w:val="0003227A"/>
    <w:rsid w:val="00032445"/>
    <w:rsid w:val="00032799"/>
    <w:rsid w:val="00032A21"/>
    <w:rsid w:val="00033050"/>
    <w:rsid w:val="000335B5"/>
    <w:rsid w:val="00033C48"/>
    <w:rsid w:val="00033C4E"/>
    <w:rsid w:val="000341DC"/>
    <w:rsid w:val="000343CA"/>
    <w:rsid w:val="000344DD"/>
    <w:rsid w:val="000348C5"/>
    <w:rsid w:val="0003584F"/>
    <w:rsid w:val="00035900"/>
    <w:rsid w:val="000359F4"/>
    <w:rsid w:val="0003626E"/>
    <w:rsid w:val="000368AA"/>
    <w:rsid w:val="00036DB9"/>
    <w:rsid w:val="00036EA9"/>
    <w:rsid w:val="0003731B"/>
    <w:rsid w:val="0003770C"/>
    <w:rsid w:val="000377ED"/>
    <w:rsid w:val="000378E8"/>
    <w:rsid w:val="00037947"/>
    <w:rsid w:val="00037A56"/>
    <w:rsid w:val="00040F6C"/>
    <w:rsid w:val="00040F93"/>
    <w:rsid w:val="00041199"/>
    <w:rsid w:val="000412EF"/>
    <w:rsid w:val="00042206"/>
    <w:rsid w:val="00042B81"/>
    <w:rsid w:val="00042F5F"/>
    <w:rsid w:val="00043BBE"/>
    <w:rsid w:val="00043E52"/>
    <w:rsid w:val="000441E3"/>
    <w:rsid w:val="00044669"/>
    <w:rsid w:val="00044BA9"/>
    <w:rsid w:val="000452FF"/>
    <w:rsid w:val="000453C4"/>
    <w:rsid w:val="00045789"/>
    <w:rsid w:val="000457A9"/>
    <w:rsid w:val="00045940"/>
    <w:rsid w:val="00045DFC"/>
    <w:rsid w:val="00045EC6"/>
    <w:rsid w:val="00046E3A"/>
    <w:rsid w:val="00046F81"/>
    <w:rsid w:val="00047545"/>
    <w:rsid w:val="00047794"/>
    <w:rsid w:val="000479BC"/>
    <w:rsid w:val="00047E3D"/>
    <w:rsid w:val="00047E50"/>
    <w:rsid w:val="0005044E"/>
    <w:rsid w:val="00050A89"/>
    <w:rsid w:val="00051BC1"/>
    <w:rsid w:val="000532ED"/>
    <w:rsid w:val="00053414"/>
    <w:rsid w:val="0005378F"/>
    <w:rsid w:val="00053DF2"/>
    <w:rsid w:val="000542F9"/>
    <w:rsid w:val="0005499F"/>
    <w:rsid w:val="000556AC"/>
    <w:rsid w:val="0005573D"/>
    <w:rsid w:val="00056333"/>
    <w:rsid w:val="00056361"/>
    <w:rsid w:val="000565AC"/>
    <w:rsid w:val="00056966"/>
    <w:rsid w:val="00056DFC"/>
    <w:rsid w:val="00056E94"/>
    <w:rsid w:val="00056F31"/>
    <w:rsid w:val="000577E0"/>
    <w:rsid w:val="00057B37"/>
    <w:rsid w:val="00060075"/>
    <w:rsid w:val="00060427"/>
    <w:rsid w:val="0006118C"/>
    <w:rsid w:val="00061219"/>
    <w:rsid w:val="00061912"/>
    <w:rsid w:val="00061F7B"/>
    <w:rsid w:val="0006212E"/>
    <w:rsid w:val="000625BA"/>
    <w:rsid w:val="00062AA8"/>
    <w:rsid w:val="00062EBA"/>
    <w:rsid w:val="00063883"/>
    <w:rsid w:val="00063A54"/>
    <w:rsid w:val="000641C3"/>
    <w:rsid w:val="00064428"/>
    <w:rsid w:val="00064A04"/>
    <w:rsid w:val="00064A32"/>
    <w:rsid w:val="00065C23"/>
    <w:rsid w:val="00065F81"/>
    <w:rsid w:val="000660B6"/>
    <w:rsid w:val="00066199"/>
    <w:rsid w:val="000663EF"/>
    <w:rsid w:val="000666E2"/>
    <w:rsid w:val="00066865"/>
    <w:rsid w:val="0006687C"/>
    <w:rsid w:val="00066B11"/>
    <w:rsid w:val="00067253"/>
    <w:rsid w:val="000675C5"/>
    <w:rsid w:val="00067B86"/>
    <w:rsid w:val="00067CC0"/>
    <w:rsid w:val="00067FB9"/>
    <w:rsid w:val="00070154"/>
    <w:rsid w:val="00070329"/>
    <w:rsid w:val="000704D0"/>
    <w:rsid w:val="00070939"/>
    <w:rsid w:val="00070EF9"/>
    <w:rsid w:val="000710C1"/>
    <w:rsid w:val="00071207"/>
    <w:rsid w:val="00071564"/>
    <w:rsid w:val="0007164E"/>
    <w:rsid w:val="00071A5E"/>
    <w:rsid w:val="0007275A"/>
    <w:rsid w:val="00072BA9"/>
    <w:rsid w:val="00072E3D"/>
    <w:rsid w:val="00072EA2"/>
    <w:rsid w:val="0007305D"/>
    <w:rsid w:val="00073E81"/>
    <w:rsid w:val="000747C9"/>
    <w:rsid w:val="00074AC6"/>
    <w:rsid w:val="00074C24"/>
    <w:rsid w:val="00075713"/>
    <w:rsid w:val="000757E3"/>
    <w:rsid w:val="00075DA1"/>
    <w:rsid w:val="0007635C"/>
    <w:rsid w:val="000770A4"/>
    <w:rsid w:val="00077DF8"/>
    <w:rsid w:val="000808C1"/>
    <w:rsid w:val="00080ED9"/>
    <w:rsid w:val="0008149D"/>
    <w:rsid w:val="00081E77"/>
    <w:rsid w:val="00082133"/>
    <w:rsid w:val="00082358"/>
    <w:rsid w:val="00082866"/>
    <w:rsid w:val="00082CF8"/>
    <w:rsid w:val="00082FF1"/>
    <w:rsid w:val="000830AA"/>
    <w:rsid w:val="00083122"/>
    <w:rsid w:val="000831D6"/>
    <w:rsid w:val="000834E9"/>
    <w:rsid w:val="000834F6"/>
    <w:rsid w:val="0008360B"/>
    <w:rsid w:val="000846E0"/>
    <w:rsid w:val="000848B2"/>
    <w:rsid w:val="00084AB5"/>
    <w:rsid w:val="00084C04"/>
    <w:rsid w:val="00084E58"/>
    <w:rsid w:val="00084EF9"/>
    <w:rsid w:val="00085430"/>
    <w:rsid w:val="00085ED0"/>
    <w:rsid w:val="00087B42"/>
    <w:rsid w:val="00087B51"/>
    <w:rsid w:val="00087F78"/>
    <w:rsid w:val="00090971"/>
    <w:rsid w:val="000914DD"/>
    <w:rsid w:val="000917E6"/>
    <w:rsid w:val="00091855"/>
    <w:rsid w:val="00091973"/>
    <w:rsid w:val="00091AB2"/>
    <w:rsid w:val="00091AB3"/>
    <w:rsid w:val="000922BD"/>
    <w:rsid w:val="00092DE2"/>
    <w:rsid w:val="000931FC"/>
    <w:rsid w:val="00093C34"/>
    <w:rsid w:val="00093FF9"/>
    <w:rsid w:val="0009458E"/>
    <w:rsid w:val="00094AC9"/>
    <w:rsid w:val="00094C94"/>
    <w:rsid w:val="00095474"/>
    <w:rsid w:val="00095549"/>
    <w:rsid w:val="0009554E"/>
    <w:rsid w:val="00095AA0"/>
    <w:rsid w:val="00096850"/>
    <w:rsid w:val="00096C98"/>
    <w:rsid w:val="00097102"/>
    <w:rsid w:val="00097430"/>
    <w:rsid w:val="00097D7A"/>
    <w:rsid w:val="000A133E"/>
    <w:rsid w:val="000A19F8"/>
    <w:rsid w:val="000A1F97"/>
    <w:rsid w:val="000A2413"/>
    <w:rsid w:val="000A2A74"/>
    <w:rsid w:val="000A2EE7"/>
    <w:rsid w:val="000A3256"/>
    <w:rsid w:val="000A33CF"/>
    <w:rsid w:val="000A33E2"/>
    <w:rsid w:val="000A3DB8"/>
    <w:rsid w:val="000A410E"/>
    <w:rsid w:val="000A5371"/>
    <w:rsid w:val="000A58DA"/>
    <w:rsid w:val="000A5D9F"/>
    <w:rsid w:val="000A5E41"/>
    <w:rsid w:val="000A61C9"/>
    <w:rsid w:val="000A636F"/>
    <w:rsid w:val="000A694B"/>
    <w:rsid w:val="000A69E1"/>
    <w:rsid w:val="000A78C2"/>
    <w:rsid w:val="000A7AA1"/>
    <w:rsid w:val="000B00AF"/>
    <w:rsid w:val="000B04CE"/>
    <w:rsid w:val="000B095E"/>
    <w:rsid w:val="000B0A07"/>
    <w:rsid w:val="000B0D2C"/>
    <w:rsid w:val="000B163B"/>
    <w:rsid w:val="000B1B87"/>
    <w:rsid w:val="000B1BE2"/>
    <w:rsid w:val="000B20D6"/>
    <w:rsid w:val="000B2283"/>
    <w:rsid w:val="000B2637"/>
    <w:rsid w:val="000B3C74"/>
    <w:rsid w:val="000B40A5"/>
    <w:rsid w:val="000B40C4"/>
    <w:rsid w:val="000B4413"/>
    <w:rsid w:val="000B4D8A"/>
    <w:rsid w:val="000B502D"/>
    <w:rsid w:val="000B5574"/>
    <w:rsid w:val="000B5DA3"/>
    <w:rsid w:val="000B64A5"/>
    <w:rsid w:val="000B665E"/>
    <w:rsid w:val="000B66D0"/>
    <w:rsid w:val="000B702F"/>
    <w:rsid w:val="000B774F"/>
    <w:rsid w:val="000B7935"/>
    <w:rsid w:val="000B7E76"/>
    <w:rsid w:val="000C00F0"/>
    <w:rsid w:val="000C03D1"/>
    <w:rsid w:val="000C0D47"/>
    <w:rsid w:val="000C152F"/>
    <w:rsid w:val="000C1AFD"/>
    <w:rsid w:val="000C2B3D"/>
    <w:rsid w:val="000C3F71"/>
    <w:rsid w:val="000C4E40"/>
    <w:rsid w:val="000C581F"/>
    <w:rsid w:val="000C5C73"/>
    <w:rsid w:val="000C6865"/>
    <w:rsid w:val="000C68E7"/>
    <w:rsid w:val="000C7124"/>
    <w:rsid w:val="000C767B"/>
    <w:rsid w:val="000C7781"/>
    <w:rsid w:val="000C7D5E"/>
    <w:rsid w:val="000D05AF"/>
    <w:rsid w:val="000D101C"/>
    <w:rsid w:val="000D14EF"/>
    <w:rsid w:val="000D1E62"/>
    <w:rsid w:val="000D2503"/>
    <w:rsid w:val="000D25C7"/>
    <w:rsid w:val="000D2606"/>
    <w:rsid w:val="000D3B6F"/>
    <w:rsid w:val="000D3C25"/>
    <w:rsid w:val="000D3EFD"/>
    <w:rsid w:val="000D47D4"/>
    <w:rsid w:val="000D4805"/>
    <w:rsid w:val="000D49E0"/>
    <w:rsid w:val="000D4CD0"/>
    <w:rsid w:val="000D60EF"/>
    <w:rsid w:val="000D6211"/>
    <w:rsid w:val="000D6B9E"/>
    <w:rsid w:val="000D6BF8"/>
    <w:rsid w:val="000D7402"/>
    <w:rsid w:val="000D783A"/>
    <w:rsid w:val="000E0180"/>
    <w:rsid w:val="000E0406"/>
    <w:rsid w:val="000E1026"/>
    <w:rsid w:val="000E1212"/>
    <w:rsid w:val="000E205C"/>
    <w:rsid w:val="000E2092"/>
    <w:rsid w:val="000E24D4"/>
    <w:rsid w:val="000E26CD"/>
    <w:rsid w:val="000E2F0E"/>
    <w:rsid w:val="000E3303"/>
    <w:rsid w:val="000E373A"/>
    <w:rsid w:val="000E3F51"/>
    <w:rsid w:val="000E42EB"/>
    <w:rsid w:val="000E5614"/>
    <w:rsid w:val="000E591F"/>
    <w:rsid w:val="000E5D4D"/>
    <w:rsid w:val="000E5FD5"/>
    <w:rsid w:val="000E6445"/>
    <w:rsid w:val="000E6880"/>
    <w:rsid w:val="000E6C6A"/>
    <w:rsid w:val="000E6D51"/>
    <w:rsid w:val="000E7579"/>
    <w:rsid w:val="000E7D06"/>
    <w:rsid w:val="000E7D62"/>
    <w:rsid w:val="000E7D92"/>
    <w:rsid w:val="000F0E01"/>
    <w:rsid w:val="000F0FD0"/>
    <w:rsid w:val="000F16E6"/>
    <w:rsid w:val="000F17B2"/>
    <w:rsid w:val="000F1FAD"/>
    <w:rsid w:val="000F2E9B"/>
    <w:rsid w:val="000F2FE1"/>
    <w:rsid w:val="000F3352"/>
    <w:rsid w:val="000F3415"/>
    <w:rsid w:val="000F3871"/>
    <w:rsid w:val="000F4F1C"/>
    <w:rsid w:val="000F56B4"/>
    <w:rsid w:val="000F5932"/>
    <w:rsid w:val="000F5D26"/>
    <w:rsid w:val="000F6243"/>
    <w:rsid w:val="000F692A"/>
    <w:rsid w:val="000F70A5"/>
    <w:rsid w:val="001002E8"/>
    <w:rsid w:val="001007DE"/>
    <w:rsid w:val="00100A6A"/>
    <w:rsid w:val="00100D78"/>
    <w:rsid w:val="00101BAB"/>
    <w:rsid w:val="00101C38"/>
    <w:rsid w:val="00101D80"/>
    <w:rsid w:val="00101F2A"/>
    <w:rsid w:val="0010236B"/>
    <w:rsid w:val="0010246C"/>
    <w:rsid w:val="001024B2"/>
    <w:rsid w:val="00102B2A"/>
    <w:rsid w:val="0010312E"/>
    <w:rsid w:val="001035B5"/>
    <w:rsid w:val="0010364D"/>
    <w:rsid w:val="00103C0A"/>
    <w:rsid w:val="001043DD"/>
    <w:rsid w:val="0010488E"/>
    <w:rsid w:val="00104CDD"/>
    <w:rsid w:val="001053B6"/>
    <w:rsid w:val="00105575"/>
    <w:rsid w:val="00105761"/>
    <w:rsid w:val="00105A22"/>
    <w:rsid w:val="00105C19"/>
    <w:rsid w:val="00105FCB"/>
    <w:rsid w:val="00106426"/>
    <w:rsid w:val="0010695D"/>
    <w:rsid w:val="0010697A"/>
    <w:rsid w:val="00106F2D"/>
    <w:rsid w:val="00106FDD"/>
    <w:rsid w:val="00107CE2"/>
    <w:rsid w:val="00107F1B"/>
    <w:rsid w:val="00110190"/>
    <w:rsid w:val="00110323"/>
    <w:rsid w:val="0011194B"/>
    <w:rsid w:val="00111FF8"/>
    <w:rsid w:val="00112696"/>
    <w:rsid w:val="00112ECF"/>
    <w:rsid w:val="001130C6"/>
    <w:rsid w:val="0011350A"/>
    <w:rsid w:val="00113AB8"/>
    <w:rsid w:val="0011459D"/>
    <w:rsid w:val="001153FD"/>
    <w:rsid w:val="00116099"/>
    <w:rsid w:val="001160B9"/>
    <w:rsid w:val="00116CA4"/>
    <w:rsid w:val="00117C14"/>
    <w:rsid w:val="00120023"/>
    <w:rsid w:val="0012069E"/>
    <w:rsid w:val="001211AB"/>
    <w:rsid w:val="00121751"/>
    <w:rsid w:val="001218CE"/>
    <w:rsid w:val="00121A41"/>
    <w:rsid w:val="00121B93"/>
    <w:rsid w:val="00121D9D"/>
    <w:rsid w:val="001220A5"/>
    <w:rsid w:val="00122466"/>
    <w:rsid w:val="0012260C"/>
    <w:rsid w:val="00122B05"/>
    <w:rsid w:val="0012394C"/>
    <w:rsid w:val="00123964"/>
    <w:rsid w:val="00124190"/>
    <w:rsid w:val="001243F7"/>
    <w:rsid w:val="00124751"/>
    <w:rsid w:val="00124FDD"/>
    <w:rsid w:val="001250BD"/>
    <w:rsid w:val="0012549C"/>
    <w:rsid w:val="001258D4"/>
    <w:rsid w:val="001259BD"/>
    <w:rsid w:val="00126BA2"/>
    <w:rsid w:val="001271C6"/>
    <w:rsid w:val="0012736B"/>
    <w:rsid w:val="001279E5"/>
    <w:rsid w:val="00127A1A"/>
    <w:rsid w:val="00127BD9"/>
    <w:rsid w:val="0013027D"/>
    <w:rsid w:val="00130357"/>
    <w:rsid w:val="001304D5"/>
    <w:rsid w:val="0013149B"/>
    <w:rsid w:val="00131FF3"/>
    <w:rsid w:val="00132279"/>
    <w:rsid w:val="00133C76"/>
    <w:rsid w:val="00133D49"/>
    <w:rsid w:val="00133E07"/>
    <w:rsid w:val="0013450B"/>
    <w:rsid w:val="00134514"/>
    <w:rsid w:val="001345A0"/>
    <w:rsid w:val="00134D32"/>
    <w:rsid w:val="00135233"/>
    <w:rsid w:val="001353BB"/>
    <w:rsid w:val="0013610F"/>
    <w:rsid w:val="00136749"/>
    <w:rsid w:val="0013739F"/>
    <w:rsid w:val="001373DF"/>
    <w:rsid w:val="0013798F"/>
    <w:rsid w:val="00137EC8"/>
    <w:rsid w:val="0014062E"/>
    <w:rsid w:val="001406E3"/>
    <w:rsid w:val="001407AA"/>
    <w:rsid w:val="00140A70"/>
    <w:rsid w:val="00141486"/>
    <w:rsid w:val="00141D44"/>
    <w:rsid w:val="00141EBA"/>
    <w:rsid w:val="00143E8C"/>
    <w:rsid w:val="001441F5"/>
    <w:rsid w:val="00144294"/>
    <w:rsid w:val="00144435"/>
    <w:rsid w:val="00144698"/>
    <w:rsid w:val="001446E3"/>
    <w:rsid w:val="00144DB0"/>
    <w:rsid w:val="00144DBD"/>
    <w:rsid w:val="001457E9"/>
    <w:rsid w:val="00145FBE"/>
    <w:rsid w:val="00146291"/>
    <w:rsid w:val="001465FF"/>
    <w:rsid w:val="001466E8"/>
    <w:rsid w:val="001472BB"/>
    <w:rsid w:val="0014748B"/>
    <w:rsid w:val="00147811"/>
    <w:rsid w:val="00147E9E"/>
    <w:rsid w:val="00150162"/>
    <w:rsid w:val="001504A0"/>
    <w:rsid w:val="0015087B"/>
    <w:rsid w:val="001512D7"/>
    <w:rsid w:val="00151C12"/>
    <w:rsid w:val="00151FDE"/>
    <w:rsid w:val="0015244A"/>
    <w:rsid w:val="00152489"/>
    <w:rsid w:val="00152706"/>
    <w:rsid w:val="00152AC6"/>
    <w:rsid w:val="00152C9F"/>
    <w:rsid w:val="00153E79"/>
    <w:rsid w:val="00153E7B"/>
    <w:rsid w:val="00154374"/>
    <w:rsid w:val="00154BFF"/>
    <w:rsid w:val="001550E1"/>
    <w:rsid w:val="00155179"/>
    <w:rsid w:val="00155195"/>
    <w:rsid w:val="0015521A"/>
    <w:rsid w:val="00155AAD"/>
    <w:rsid w:val="00156E61"/>
    <w:rsid w:val="001572F7"/>
    <w:rsid w:val="001577ED"/>
    <w:rsid w:val="00157C42"/>
    <w:rsid w:val="00157DD6"/>
    <w:rsid w:val="00160340"/>
    <w:rsid w:val="00161220"/>
    <w:rsid w:val="00161380"/>
    <w:rsid w:val="00162C95"/>
    <w:rsid w:val="00162CB6"/>
    <w:rsid w:val="00163134"/>
    <w:rsid w:val="0016362F"/>
    <w:rsid w:val="001636DB"/>
    <w:rsid w:val="001637C4"/>
    <w:rsid w:val="00163DC5"/>
    <w:rsid w:val="00164493"/>
    <w:rsid w:val="001647C9"/>
    <w:rsid w:val="00164CD4"/>
    <w:rsid w:val="001655E5"/>
    <w:rsid w:val="001656D5"/>
    <w:rsid w:val="001659DB"/>
    <w:rsid w:val="001660BE"/>
    <w:rsid w:val="0016669F"/>
    <w:rsid w:val="001666F5"/>
    <w:rsid w:val="0016683B"/>
    <w:rsid w:val="00166892"/>
    <w:rsid w:val="00166E2E"/>
    <w:rsid w:val="001670D1"/>
    <w:rsid w:val="00167963"/>
    <w:rsid w:val="001709B3"/>
    <w:rsid w:val="00170AAF"/>
    <w:rsid w:val="0017187F"/>
    <w:rsid w:val="00171F04"/>
    <w:rsid w:val="00171F45"/>
    <w:rsid w:val="00172210"/>
    <w:rsid w:val="00172F06"/>
    <w:rsid w:val="001739B8"/>
    <w:rsid w:val="00174D65"/>
    <w:rsid w:val="00175A2F"/>
    <w:rsid w:val="00175B1C"/>
    <w:rsid w:val="00175C9F"/>
    <w:rsid w:val="001764F1"/>
    <w:rsid w:val="00176AB8"/>
    <w:rsid w:val="001770FD"/>
    <w:rsid w:val="00177485"/>
    <w:rsid w:val="001776A3"/>
    <w:rsid w:val="00180EC8"/>
    <w:rsid w:val="00181088"/>
    <w:rsid w:val="00181814"/>
    <w:rsid w:val="00181C39"/>
    <w:rsid w:val="00181E07"/>
    <w:rsid w:val="001821D2"/>
    <w:rsid w:val="00182654"/>
    <w:rsid w:val="0018289C"/>
    <w:rsid w:val="00182C50"/>
    <w:rsid w:val="00182F17"/>
    <w:rsid w:val="001846C2"/>
    <w:rsid w:val="00185805"/>
    <w:rsid w:val="00185D5C"/>
    <w:rsid w:val="00186205"/>
    <w:rsid w:val="001863D2"/>
    <w:rsid w:val="00186625"/>
    <w:rsid w:val="00186BF5"/>
    <w:rsid w:val="00186F01"/>
    <w:rsid w:val="001903A1"/>
    <w:rsid w:val="001904E4"/>
    <w:rsid w:val="0019094A"/>
    <w:rsid w:val="00190A7C"/>
    <w:rsid w:val="001919C2"/>
    <w:rsid w:val="001925ED"/>
    <w:rsid w:val="00192715"/>
    <w:rsid w:val="00192855"/>
    <w:rsid w:val="00192E6F"/>
    <w:rsid w:val="00193331"/>
    <w:rsid w:val="00193727"/>
    <w:rsid w:val="001937F9"/>
    <w:rsid w:val="00193BDE"/>
    <w:rsid w:val="00193E14"/>
    <w:rsid w:val="00193E3D"/>
    <w:rsid w:val="00195A5C"/>
    <w:rsid w:val="00196233"/>
    <w:rsid w:val="00196B5E"/>
    <w:rsid w:val="00196C25"/>
    <w:rsid w:val="0019724E"/>
    <w:rsid w:val="00197927"/>
    <w:rsid w:val="001A13AA"/>
    <w:rsid w:val="001A1B14"/>
    <w:rsid w:val="001A23F1"/>
    <w:rsid w:val="001A2461"/>
    <w:rsid w:val="001A27C3"/>
    <w:rsid w:val="001A2EB4"/>
    <w:rsid w:val="001A3209"/>
    <w:rsid w:val="001A358D"/>
    <w:rsid w:val="001A42CF"/>
    <w:rsid w:val="001A44AD"/>
    <w:rsid w:val="001A45F1"/>
    <w:rsid w:val="001A497F"/>
    <w:rsid w:val="001A5240"/>
    <w:rsid w:val="001A524B"/>
    <w:rsid w:val="001A54D1"/>
    <w:rsid w:val="001A588C"/>
    <w:rsid w:val="001A5AFD"/>
    <w:rsid w:val="001A667B"/>
    <w:rsid w:val="001A66E0"/>
    <w:rsid w:val="001A675B"/>
    <w:rsid w:val="001A6F4D"/>
    <w:rsid w:val="001A7385"/>
    <w:rsid w:val="001A7509"/>
    <w:rsid w:val="001A7697"/>
    <w:rsid w:val="001A76F9"/>
    <w:rsid w:val="001A7C76"/>
    <w:rsid w:val="001A7E62"/>
    <w:rsid w:val="001A7FF7"/>
    <w:rsid w:val="001B010D"/>
    <w:rsid w:val="001B0799"/>
    <w:rsid w:val="001B0DF0"/>
    <w:rsid w:val="001B16A3"/>
    <w:rsid w:val="001B1C36"/>
    <w:rsid w:val="001B1E3F"/>
    <w:rsid w:val="001B20E2"/>
    <w:rsid w:val="001B223D"/>
    <w:rsid w:val="001B2F9E"/>
    <w:rsid w:val="001B406F"/>
    <w:rsid w:val="001B4365"/>
    <w:rsid w:val="001B4506"/>
    <w:rsid w:val="001B46C5"/>
    <w:rsid w:val="001B5187"/>
    <w:rsid w:val="001B5A80"/>
    <w:rsid w:val="001B5B4F"/>
    <w:rsid w:val="001B5C30"/>
    <w:rsid w:val="001B61CA"/>
    <w:rsid w:val="001B6373"/>
    <w:rsid w:val="001B771A"/>
    <w:rsid w:val="001B7BA5"/>
    <w:rsid w:val="001B7EC6"/>
    <w:rsid w:val="001B7F6D"/>
    <w:rsid w:val="001C1153"/>
    <w:rsid w:val="001C1434"/>
    <w:rsid w:val="001C189E"/>
    <w:rsid w:val="001C1A59"/>
    <w:rsid w:val="001C1F96"/>
    <w:rsid w:val="001C219A"/>
    <w:rsid w:val="001C3550"/>
    <w:rsid w:val="001C3F27"/>
    <w:rsid w:val="001C48BC"/>
    <w:rsid w:val="001C4984"/>
    <w:rsid w:val="001C4B19"/>
    <w:rsid w:val="001C4B5A"/>
    <w:rsid w:val="001C4F6E"/>
    <w:rsid w:val="001C5173"/>
    <w:rsid w:val="001C52EF"/>
    <w:rsid w:val="001C5B9D"/>
    <w:rsid w:val="001C61E6"/>
    <w:rsid w:val="001C651B"/>
    <w:rsid w:val="001C7527"/>
    <w:rsid w:val="001C7732"/>
    <w:rsid w:val="001D01A0"/>
    <w:rsid w:val="001D0417"/>
    <w:rsid w:val="001D0643"/>
    <w:rsid w:val="001D0C2B"/>
    <w:rsid w:val="001D0DFD"/>
    <w:rsid w:val="001D1573"/>
    <w:rsid w:val="001D1D44"/>
    <w:rsid w:val="001D1E4A"/>
    <w:rsid w:val="001D1E9C"/>
    <w:rsid w:val="001D2161"/>
    <w:rsid w:val="001D235C"/>
    <w:rsid w:val="001D2741"/>
    <w:rsid w:val="001D2799"/>
    <w:rsid w:val="001D2FD4"/>
    <w:rsid w:val="001D3023"/>
    <w:rsid w:val="001D3270"/>
    <w:rsid w:val="001D3A79"/>
    <w:rsid w:val="001D535E"/>
    <w:rsid w:val="001D54DB"/>
    <w:rsid w:val="001D5B85"/>
    <w:rsid w:val="001D649D"/>
    <w:rsid w:val="001D64A1"/>
    <w:rsid w:val="001D6915"/>
    <w:rsid w:val="001D6B00"/>
    <w:rsid w:val="001D7BBF"/>
    <w:rsid w:val="001D7C39"/>
    <w:rsid w:val="001D7FE7"/>
    <w:rsid w:val="001E0055"/>
    <w:rsid w:val="001E02B7"/>
    <w:rsid w:val="001E02F7"/>
    <w:rsid w:val="001E08BD"/>
    <w:rsid w:val="001E0F5A"/>
    <w:rsid w:val="001E191D"/>
    <w:rsid w:val="001E1DB3"/>
    <w:rsid w:val="001E1E61"/>
    <w:rsid w:val="001E2867"/>
    <w:rsid w:val="001E293F"/>
    <w:rsid w:val="001E2B48"/>
    <w:rsid w:val="001E2C5A"/>
    <w:rsid w:val="001E3537"/>
    <w:rsid w:val="001E3610"/>
    <w:rsid w:val="001E3B38"/>
    <w:rsid w:val="001E3CD2"/>
    <w:rsid w:val="001E3E37"/>
    <w:rsid w:val="001E445C"/>
    <w:rsid w:val="001E44E5"/>
    <w:rsid w:val="001E4A1A"/>
    <w:rsid w:val="001E52E0"/>
    <w:rsid w:val="001E5684"/>
    <w:rsid w:val="001E591A"/>
    <w:rsid w:val="001E5DD8"/>
    <w:rsid w:val="001E6621"/>
    <w:rsid w:val="001E68B5"/>
    <w:rsid w:val="001E6F2C"/>
    <w:rsid w:val="001E75E5"/>
    <w:rsid w:val="001F0D32"/>
    <w:rsid w:val="001F11FA"/>
    <w:rsid w:val="001F1224"/>
    <w:rsid w:val="001F1639"/>
    <w:rsid w:val="001F1D8E"/>
    <w:rsid w:val="001F20E3"/>
    <w:rsid w:val="001F2329"/>
    <w:rsid w:val="001F245E"/>
    <w:rsid w:val="001F2C12"/>
    <w:rsid w:val="001F383B"/>
    <w:rsid w:val="001F3A37"/>
    <w:rsid w:val="001F3A90"/>
    <w:rsid w:val="001F3EAD"/>
    <w:rsid w:val="001F4045"/>
    <w:rsid w:val="001F40ED"/>
    <w:rsid w:val="001F4456"/>
    <w:rsid w:val="001F4C7A"/>
    <w:rsid w:val="001F54C4"/>
    <w:rsid w:val="001F5672"/>
    <w:rsid w:val="001F5872"/>
    <w:rsid w:val="001F5BFC"/>
    <w:rsid w:val="001F643A"/>
    <w:rsid w:val="001F64A3"/>
    <w:rsid w:val="001F64BD"/>
    <w:rsid w:val="001F6A42"/>
    <w:rsid w:val="001F6F6A"/>
    <w:rsid w:val="002000A3"/>
    <w:rsid w:val="002008B9"/>
    <w:rsid w:val="002008D3"/>
    <w:rsid w:val="002009AA"/>
    <w:rsid w:val="00200E53"/>
    <w:rsid w:val="002018BB"/>
    <w:rsid w:val="00202053"/>
    <w:rsid w:val="0020232C"/>
    <w:rsid w:val="002025A1"/>
    <w:rsid w:val="00202E42"/>
    <w:rsid w:val="00202F77"/>
    <w:rsid w:val="00203A15"/>
    <w:rsid w:val="00203A16"/>
    <w:rsid w:val="00203A8F"/>
    <w:rsid w:val="00203CBF"/>
    <w:rsid w:val="00203FFE"/>
    <w:rsid w:val="00204068"/>
    <w:rsid w:val="00204990"/>
    <w:rsid w:val="002052A7"/>
    <w:rsid w:val="002054FE"/>
    <w:rsid w:val="002055DA"/>
    <w:rsid w:val="00205612"/>
    <w:rsid w:val="00205680"/>
    <w:rsid w:val="00206010"/>
    <w:rsid w:val="002060C6"/>
    <w:rsid w:val="00206F87"/>
    <w:rsid w:val="00207EB9"/>
    <w:rsid w:val="00207F6F"/>
    <w:rsid w:val="0021016A"/>
    <w:rsid w:val="002102FD"/>
    <w:rsid w:val="00210658"/>
    <w:rsid w:val="002106A3"/>
    <w:rsid w:val="00210743"/>
    <w:rsid w:val="00210ED9"/>
    <w:rsid w:val="00211763"/>
    <w:rsid w:val="0021176F"/>
    <w:rsid w:val="00211E65"/>
    <w:rsid w:val="0021313C"/>
    <w:rsid w:val="002135D0"/>
    <w:rsid w:val="00213835"/>
    <w:rsid w:val="00213939"/>
    <w:rsid w:val="00213948"/>
    <w:rsid w:val="002139EE"/>
    <w:rsid w:val="00213DCE"/>
    <w:rsid w:val="00214054"/>
    <w:rsid w:val="002143AE"/>
    <w:rsid w:val="00214436"/>
    <w:rsid w:val="002148F1"/>
    <w:rsid w:val="00215C7D"/>
    <w:rsid w:val="00215E74"/>
    <w:rsid w:val="002161E7"/>
    <w:rsid w:val="00216409"/>
    <w:rsid w:val="00216418"/>
    <w:rsid w:val="002166D2"/>
    <w:rsid w:val="00216982"/>
    <w:rsid w:val="00216E31"/>
    <w:rsid w:val="002179EC"/>
    <w:rsid w:val="0022002F"/>
    <w:rsid w:val="0022022B"/>
    <w:rsid w:val="002202E4"/>
    <w:rsid w:val="0022031B"/>
    <w:rsid w:val="00220B31"/>
    <w:rsid w:val="00221961"/>
    <w:rsid w:val="00221E8D"/>
    <w:rsid w:val="002230A7"/>
    <w:rsid w:val="00223561"/>
    <w:rsid w:val="00223E1A"/>
    <w:rsid w:val="002242B3"/>
    <w:rsid w:val="002246FA"/>
    <w:rsid w:val="0022486F"/>
    <w:rsid w:val="00224A34"/>
    <w:rsid w:val="00224A96"/>
    <w:rsid w:val="00224B9E"/>
    <w:rsid w:val="00224CA7"/>
    <w:rsid w:val="00224CC4"/>
    <w:rsid w:val="00224F2A"/>
    <w:rsid w:val="0022542C"/>
    <w:rsid w:val="00226244"/>
    <w:rsid w:val="00226C86"/>
    <w:rsid w:val="00226E1D"/>
    <w:rsid w:val="00227129"/>
    <w:rsid w:val="00227FBD"/>
    <w:rsid w:val="0023032D"/>
    <w:rsid w:val="0023135F"/>
    <w:rsid w:val="00231C12"/>
    <w:rsid w:val="0023207F"/>
    <w:rsid w:val="0023326F"/>
    <w:rsid w:val="0023415C"/>
    <w:rsid w:val="00234FEA"/>
    <w:rsid w:val="002355F6"/>
    <w:rsid w:val="00235E47"/>
    <w:rsid w:val="00236D89"/>
    <w:rsid w:val="00236FFD"/>
    <w:rsid w:val="00237120"/>
    <w:rsid w:val="00237C29"/>
    <w:rsid w:val="00237C98"/>
    <w:rsid w:val="00237D66"/>
    <w:rsid w:val="0024003D"/>
    <w:rsid w:val="002400CF"/>
    <w:rsid w:val="00240B1F"/>
    <w:rsid w:val="00240B5F"/>
    <w:rsid w:val="00240C3F"/>
    <w:rsid w:val="00240C7B"/>
    <w:rsid w:val="00240D5A"/>
    <w:rsid w:val="0024150B"/>
    <w:rsid w:val="002420EB"/>
    <w:rsid w:val="00242597"/>
    <w:rsid w:val="00242EE2"/>
    <w:rsid w:val="002441A0"/>
    <w:rsid w:val="00244623"/>
    <w:rsid w:val="002446A0"/>
    <w:rsid w:val="002447EC"/>
    <w:rsid w:val="00244FA1"/>
    <w:rsid w:val="00245679"/>
    <w:rsid w:val="00245C19"/>
    <w:rsid w:val="00245DF6"/>
    <w:rsid w:val="0024661A"/>
    <w:rsid w:val="00247497"/>
    <w:rsid w:val="00247E10"/>
    <w:rsid w:val="0025008B"/>
    <w:rsid w:val="002508D6"/>
    <w:rsid w:val="002512D7"/>
    <w:rsid w:val="00251305"/>
    <w:rsid w:val="00251ACE"/>
    <w:rsid w:val="0025269F"/>
    <w:rsid w:val="0025290B"/>
    <w:rsid w:val="00252BB8"/>
    <w:rsid w:val="00253F5D"/>
    <w:rsid w:val="002544E8"/>
    <w:rsid w:val="00254AF7"/>
    <w:rsid w:val="00254C94"/>
    <w:rsid w:val="00254E18"/>
    <w:rsid w:val="00254E6C"/>
    <w:rsid w:val="002551A9"/>
    <w:rsid w:val="002559F8"/>
    <w:rsid w:val="00255E2D"/>
    <w:rsid w:val="002563EA"/>
    <w:rsid w:val="0026032D"/>
    <w:rsid w:val="0026047C"/>
    <w:rsid w:val="0026074D"/>
    <w:rsid w:val="002610BC"/>
    <w:rsid w:val="002615C8"/>
    <w:rsid w:val="00261A1B"/>
    <w:rsid w:val="002625D0"/>
    <w:rsid w:val="002628E9"/>
    <w:rsid w:val="00262A4B"/>
    <w:rsid w:val="00262AD9"/>
    <w:rsid w:val="00262ADC"/>
    <w:rsid w:val="002633F6"/>
    <w:rsid w:val="00263B4C"/>
    <w:rsid w:val="00263ECB"/>
    <w:rsid w:val="00264164"/>
    <w:rsid w:val="00264401"/>
    <w:rsid w:val="00264D09"/>
    <w:rsid w:val="00264E63"/>
    <w:rsid w:val="002654D9"/>
    <w:rsid w:val="0026565F"/>
    <w:rsid w:val="002661DC"/>
    <w:rsid w:val="002663E1"/>
    <w:rsid w:val="002666F9"/>
    <w:rsid w:val="00266D6E"/>
    <w:rsid w:val="002675DA"/>
    <w:rsid w:val="00267647"/>
    <w:rsid w:val="00267767"/>
    <w:rsid w:val="00267D0C"/>
    <w:rsid w:val="00267EEE"/>
    <w:rsid w:val="0027022B"/>
    <w:rsid w:val="00270665"/>
    <w:rsid w:val="00270778"/>
    <w:rsid w:val="00270804"/>
    <w:rsid w:val="002710F9"/>
    <w:rsid w:val="00271EDF"/>
    <w:rsid w:val="002721AB"/>
    <w:rsid w:val="002724BF"/>
    <w:rsid w:val="002728D7"/>
    <w:rsid w:val="00272B36"/>
    <w:rsid w:val="00273381"/>
    <w:rsid w:val="00273AA0"/>
    <w:rsid w:val="00273FC6"/>
    <w:rsid w:val="00274553"/>
    <w:rsid w:val="002745D7"/>
    <w:rsid w:val="002747CF"/>
    <w:rsid w:val="002747E6"/>
    <w:rsid w:val="00274B84"/>
    <w:rsid w:val="002755F7"/>
    <w:rsid w:val="00276477"/>
    <w:rsid w:val="00276926"/>
    <w:rsid w:val="00276AA0"/>
    <w:rsid w:val="00277067"/>
    <w:rsid w:val="00277636"/>
    <w:rsid w:val="00280206"/>
    <w:rsid w:val="00280284"/>
    <w:rsid w:val="00280BEA"/>
    <w:rsid w:val="002814C2"/>
    <w:rsid w:val="00281DD7"/>
    <w:rsid w:val="00282487"/>
    <w:rsid w:val="00282834"/>
    <w:rsid w:val="002829A5"/>
    <w:rsid w:val="00282EC1"/>
    <w:rsid w:val="00282F3C"/>
    <w:rsid w:val="0028379F"/>
    <w:rsid w:val="00283AA9"/>
    <w:rsid w:val="002847F8"/>
    <w:rsid w:val="002849AF"/>
    <w:rsid w:val="00284D28"/>
    <w:rsid w:val="00284DAB"/>
    <w:rsid w:val="00284EAB"/>
    <w:rsid w:val="0028549B"/>
    <w:rsid w:val="0028554B"/>
    <w:rsid w:val="002857CF"/>
    <w:rsid w:val="002858BB"/>
    <w:rsid w:val="00286424"/>
    <w:rsid w:val="00286644"/>
    <w:rsid w:val="00286AF4"/>
    <w:rsid w:val="00287054"/>
    <w:rsid w:val="0028711B"/>
    <w:rsid w:val="00287473"/>
    <w:rsid w:val="0028765B"/>
    <w:rsid w:val="002879CC"/>
    <w:rsid w:val="00287DFE"/>
    <w:rsid w:val="00287FDC"/>
    <w:rsid w:val="0029019B"/>
    <w:rsid w:val="00290434"/>
    <w:rsid w:val="00290936"/>
    <w:rsid w:val="00290E32"/>
    <w:rsid w:val="0029154C"/>
    <w:rsid w:val="002915BC"/>
    <w:rsid w:val="002917B9"/>
    <w:rsid w:val="00291812"/>
    <w:rsid w:val="0029355E"/>
    <w:rsid w:val="00293D54"/>
    <w:rsid w:val="00294392"/>
    <w:rsid w:val="0029464A"/>
    <w:rsid w:val="00295066"/>
    <w:rsid w:val="002956DA"/>
    <w:rsid w:val="0029641D"/>
    <w:rsid w:val="00296896"/>
    <w:rsid w:val="00296C91"/>
    <w:rsid w:val="00297CB0"/>
    <w:rsid w:val="002A13F7"/>
    <w:rsid w:val="002A1CF1"/>
    <w:rsid w:val="002A1E5F"/>
    <w:rsid w:val="002A2276"/>
    <w:rsid w:val="002A283F"/>
    <w:rsid w:val="002A2933"/>
    <w:rsid w:val="002A2BCA"/>
    <w:rsid w:val="002A2D11"/>
    <w:rsid w:val="002A405C"/>
    <w:rsid w:val="002A4994"/>
    <w:rsid w:val="002A4E2F"/>
    <w:rsid w:val="002A50B9"/>
    <w:rsid w:val="002A528F"/>
    <w:rsid w:val="002A5441"/>
    <w:rsid w:val="002A546F"/>
    <w:rsid w:val="002A55E2"/>
    <w:rsid w:val="002A569B"/>
    <w:rsid w:val="002A5A24"/>
    <w:rsid w:val="002A5D1B"/>
    <w:rsid w:val="002A6B62"/>
    <w:rsid w:val="002A6E33"/>
    <w:rsid w:val="002A7A33"/>
    <w:rsid w:val="002B0C36"/>
    <w:rsid w:val="002B152F"/>
    <w:rsid w:val="002B15A1"/>
    <w:rsid w:val="002B1785"/>
    <w:rsid w:val="002B254A"/>
    <w:rsid w:val="002B2737"/>
    <w:rsid w:val="002B2836"/>
    <w:rsid w:val="002B2B8A"/>
    <w:rsid w:val="002B2E81"/>
    <w:rsid w:val="002B38CB"/>
    <w:rsid w:val="002B3E38"/>
    <w:rsid w:val="002B50A6"/>
    <w:rsid w:val="002B567A"/>
    <w:rsid w:val="002B582A"/>
    <w:rsid w:val="002B5C41"/>
    <w:rsid w:val="002B6185"/>
    <w:rsid w:val="002B66CA"/>
    <w:rsid w:val="002B6E6A"/>
    <w:rsid w:val="002B7020"/>
    <w:rsid w:val="002B7477"/>
    <w:rsid w:val="002B768A"/>
    <w:rsid w:val="002C0018"/>
    <w:rsid w:val="002C0150"/>
    <w:rsid w:val="002C0BDA"/>
    <w:rsid w:val="002C124A"/>
    <w:rsid w:val="002C1D9A"/>
    <w:rsid w:val="002C1DF9"/>
    <w:rsid w:val="002C2153"/>
    <w:rsid w:val="002C2C0F"/>
    <w:rsid w:val="002C2D4D"/>
    <w:rsid w:val="002C37B1"/>
    <w:rsid w:val="002C3B31"/>
    <w:rsid w:val="002C3BB8"/>
    <w:rsid w:val="002C3FBD"/>
    <w:rsid w:val="002C4427"/>
    <w:rsid w:val="002C51B8"/>
    <w:rsid w:val="002C58D4"/>
    <w:rsid w:val="002C5C65"/>
    <w:rsid w:val="002C69BB"/>
    <w:rsid w:val="002C718A"/>
    <w:rsid w:val="002C79FE"/>
    <w:rsid w:val="002C7D3A"/>
    <w:rsid w:val="002D0075"/>
    <w:rsid w:val="002D0760"/>
    <w:rsid w:val="002D13FB"/>
    <w:rsid w:val="002D1A9E"/>
    <w:rsid w:val="002D1DD3"/>
    <w:rsid w:val="002D2387"/>
    <w:rsid w:val="002D2E1C"/>
    <w:rsid w:val="002D32AA"/>
    <w:rsid w:val="002D334E"/>
    <w:rsid w:val="002D389E"/>
    <w:rsid w:val="002D3FDF"/>
    <w:rsid w:val="002D4228"/>
    <w:rsid w:val="002D424B"/>
    <w:rsid w:val="002D5004"/>
    <w:rsid w:val="002D5B49"/>
    <w:rsid w:val="002D6DFC"/>
    <w:rsid w:val="002D74B5"/>
    <w:rsid w:val="002D7656"/>
    <w:rsid w:val="002D78C7"/>
    <w:rsid w:val="002E0002"/>
    <w:rsid w:val="002E01B0"/>
    <w:rsid w:val="002E039A"/>
    <w:rsid w:val="002E03B6"/>
    <w:rsid w:val="002E0E31"/>
    <w:rsid w:val="002E1408"/>
    <w:rsid w:val="002E16B2"/>
    <w:rsid w:val="002E1B4A"/>
    <w:rsid w:val="002E21F9"/>
    <w:rsid w:val="002E23AD"/>
    <w:rsid w:val="002E253D"/>
    <w:rsid w:val="002E2AED"/>
    <w:rsid w:val="002E3349"/>
    <w:rsid w:val="002E37C3"/>
    <w:rsid w:val="002E39FD"/>
    <w:rsid w:val="002E50CB"/>
    <w:rsid w:val="002E53CC"/>
    <w:rsid w:val="002E5CDB"/>
    <w:rsid w:val="002E608D"/>
    <w:rsid w:val="002E6590"/>
    <w:rsid w:val="002E69E3"/>
    <w:rsid w:val="002E70F8"/>
    <w:rsid w:val="002E7EC9"/>
    <w:rsid w:val="002F0043"/>
    <w:rsid w:val="002F0EF9"/>
    <w:rsid w:val="002F11E2"/>
    <w:rsid w:val="002F2130"/>
    <w:rsid w:val="002F3696"/>
    <w:rsid w:val="002F3984"/>
    <w:rsid w:val="002F3B4B"/>
    <w:rsid w:val="002F3BB5"/>
    <w:rsid w:val="002F3BC3"/>
    <w:rsid w:val="002F3CC2"/>
    <w:rsid w:val="002F436C"/>
    <w:rsid w:val="002F47ED"/>
    <w:rsid w:val="002F4C99"/>
    <w:rsid w:val="002F4E57"/>
    <w:rsid w:val="002F4FDC"/>
    <w:rsid w:val="002F5412"/>
    <w:rsid w:val="002F5F05"/>
    <w:rsid w:val="002F6184"/>
    <w:rsid w:val="002F62C0"/>
    <w:rsid w:val="002F6D64"/>
    <w:rsid w:val="002F7CCA"/>
    <w:rsid w:val="003005A0"/>
    <w:rsid w:val="00300999"/>
    <w:rsid w:val="003010C3"/>
    <w:rsid w:val="00301673"/>
    <w:rsid w:val="003019EC"/>
    <w:rsid w:val="00302B42"/>
    <w:rsid w:val="00302B6D"/>
    <w:rsid w:val="00304192"/>
    <w:rsid w:val="00304BAA"/>
    <w:rsid w:val="0030527B"/>
    <w:rsid w:val="00305936"/>
    <w:rsid w:val="00305B21"/>
    <w:rsid w:val="00305DD8"/>
    <w:rsid w:val="00306371"/>
    <w:rsid w:val="0030637D"/>
    <w:rsid w:val="0030648F"/>
    <w:rsid w:val="00306EF1"/>
    <w:rsid w:val="00307908"/>
    <w:rsid w:val="00307B53"/>
    <w:rsid w:val="003105ED"/>
    <w:rsid w:val="0031110E"/>
    <w:rsid w:val="00311388"/>
    <w:rsid w:val="0031143C"/>
    <w:rsid w:val="0031238C"/>
    <w:rsid w:val="003128F2"/>
    <w:rsid w:val="003129F7"/>
    <w:rsid w:val="00312E65"/>
    <w:rsid w:val="00312ECE"/>
    <w:rsid w:val="00313415"/>
    <w:rsid w:val="00313594"/>
    <w:rsid w:val="00313788"/>
    <w:rsid w:val="00313963"/>
    <w:rsid w:val="00313A61"/>
    <w:rsid w:val="003141D1"/>
    <w:rsid w:val="0031438C"/>
    <w:rsid w:val="00314481"/>
    <w:rsid w:val="003144C8"/>
    <w:rsid w:val="00314957"/>
    <w:rsid w:val="00314A02"/>
    <w:rsid w:val="003154B7"/>
    <w:rsid w:val="0031564A"/>
    <w:rsid w:val="00315A78"/>
    <w:rsid w:val="00315F7A"/>
    <w:rsid w:val="003166BE"/>
    <w:rsid w:val="00321771"/>
    <w:rsid w:val="003217F5"/>
    <w:rsid w:val="00321D59"/>
    <w:rsid w:val="003229C2"/>
    <w:rsid w:val="00322C59"/>
    <w:rsid w:val="00322F81"/>
    <w:rsid w:val="003243C0"/>
    <w:rsid w:val="003245A4"/>
    <w:rsid w:val="003247B1"/>
    <w:rsid w:val="00324FF4"/>
    <w:rsid w:val="003250B5"/>
    <w:rsid w:val="00325DCE"/>
    <w:rsid w:val="00326260"/>
    <w:rsid w:val="003268DB"/>
    <w:rsid w:val="00326A5A"/>
    <w:rsid w:val="00326C9C"/>
    <w:rsid w:val="00327165"/>
    <w:rsid w:val="003271B7"/>
    <w:rsid w:val="00327423"/>
    <w:rsid w:val="00327D10"/>
    <w:rsid w:val="003300F4"/>
    <w:rsid w:val="00330201"/>
    <w:rsid w:val="003306E6"/>
    <w:rsid w:val="00330B38"/>
    <w:rsid w:val="00331666"/>
    <w:rsid w:val="00331EA9"/>
    <w:rsid w:val="00332221"/>
    <w:rsid w:val="00332223"/>
    <w:rsid w:val="00332340"/>
    <w:rsid w:val="00332494"/>
    <w:rsid w:val="003327C6"/>
    <w:rsid w:val="00332ED9"/>
    <w:rsid w:val="00333EF1"/>
    <w:rsid w:val="00334B4A"/>
    <w:rsid w:val="00334DE0"/>
    <w:rsid w:val="003358A1"/>
    <w:rsid w:val="00335E41"/>
    <w:rsid w:val="0033601D"/>
    <w:rsid w:val="00336391"/>
    <w:rsid w:val="003363AC"/>
    <w:rsid w:val="00336536"/>
    <w:rsid w:val="00336B04"/>
    <w:rsid w:val="0033700B"/>
    <w:rsid w:val="00337A7A"/>
    <w:rsid w:val="00337C1C"/>
    <w:rsid w:val="00337F56"/>
    <w:rsid w:val="003403BD"/>
    <w:rsid w:val="00340566"/>
    <w:rsid w:val="003408C1"/>
    <w:rsid w:val="00340CF5"/>
    <w:rsid w:val="00340ED0"/>
    <w:rsid w:val="003413B2"/>
    <w:rsid w:val="003415AB"/>
    <w:rsid w:val="00341CB7"/>
    <w:rsid w:val="0034227A"/>
    <w:rsid w:val="00342839"/>
    <w:rsid w:val="00342D10"/>
    <w:rsid w:val="00343064"/>
    <w:rsid w:val="00343682"/>
    <w:rsid w:val="00343D9B"/>
    <w:rsid w:val="0034446D"/>
    <w:rsid w:val="00344A97"/>
    <w:rsid w:val="003453D7"/>
    <w:rsid w:val="0034561B"/>
    <w:rsid w:val="00345A37"/>
    <w:rsid w:val="00345EA2"/>
    <w:rsid w:val="00346954"/>
    <w:rsid w:val="00346A00"/>
    <w:rsid w:val="00346D79"/>
    <w:rsid w:val="003473C4"/>
    <w:rsid w:val="00350476"/>
    <w:rsid w:val="00351056"/>
    <w:rsid w:val="003510E2"/>
    <w:rsid w:val="0035120C"/>
    <w:rsid w:val="00351D01"/>
    <w:rsid w:val="00352580"/>
    <w:rsid w:val="0035273B"/>
    <w:rsid w:val="003529A7"/>
    <w:rsid w:val="00352A51"/>
    <w:rsid w:val="00352A7A"/>
    <w:rsid w:val="00352C17"/>
    <w:rsid w:val="00353F47"/>
    <w:rsid w:val="00354691"/>
    <w:rsid w:val="003546D7"/>
    <w:rsid w:val="00354AA9"/>
    <w:rsid w:val="00354CC1"/>
    <w:rsid w:val="00355041"/>
    <w:rsid w:val="0035516C"/>
    <w:rsid w:val="0035555B"/>
    <w:rsid w:val="003555F5"/>
    <w:rsid w:val="00355756"/>
    <w:rsid w:val="00355A1C"/>
    <w:rsid w:val="00356528"/>
    <w:rsid w:val="00356E6E"/>
    <w:rsid w:val="00356FD1"/>
    <w:rsid w:val="00357144"/>
    <w:rsid w:val="003576E7"/>
    <w:rsid w:val="00357B9B"/>
    <w:rsid w:val="00357C51"/>
    <w:rsid w:val="003608CC"/>
    <w:rsid w:val="00360DAC"/>
    <w:rsid w:val="00361128"/>
    <w:rsid w:val="003611CF"/>
    <w:rsid w:val="003612F3"/>
    <w:rsid w:val="00362031"/>
    <w:rsid w:val="00362068"/>
    <w:rsid w:val="00362107"/>
    <w:rsid w:val="0036224A"/>
    <w:rsid w:val="00362389"/>
    <w:rsid w:val="003625EE"/>
    <w:rsid w:val="0036290B"/>
    <w:rsid w:val="00362D1F"/>
    <w:rsid w:val="0036301C"/>
    <w:rsid w:val="0036423C"/>
    <w:rsid w:val="003644C3"/>
    <w:rsid w:val="00364607"/>
    <w:rsid w:val="0036474F"/>
    <w:rsid w:val="00364B4E"/>
    <w:rsid w:val="00365193"/>
    <w:rsid w:val="003653AC"/>
    <w:rsid w:val="003654C6"/>
    <w:rsid w:val="0036560A"/>
    <w:rsid w:val="00365ADA"/>
    <w:rsid w:val="00365AFE"/>
    <w:rsid w:val="00366401"/>
    <w:rsid w:val="00366D52"/>
    <w:rsid w:val="0036705F"/>
    <w:rsid w:val="0036733F"/>
    <w:rsid w:val="003674F1"/>
    <w:rsid w:val="00370BB8"/>
    <w:rsid w:val="003713CF"/>
    <w:rsid w:val="00371457"/>
    <w:rsid w:val="00372317"/>
    <w:rsid w:val="00372A8B"/>
    <w:rsid w:val="00372E71"/>
    <w:rsid w:val="003733F6"/>
    <w:rsid w:val="003734C2"/>
    <w:rsid w:val="00373A68"/>
    <w:rsid w:val="00373C7B"/>
    <w:rsid w:val="00373CAB"/>
    <w:rsid w:val="00373E82"/>
    <w:rsid w:val="00374551"/>
    <w:rsid w:val="003745F3"/>
    <w:rsid w:val="0037487B"/>
    <w:rsid w:val="00374A54"/>
    <w:rsid w:val="00374A74"/>
    <w:rsid w:val="00374C62"/>
    <w:rsid w:val="00375492"/>
    <w:rsid w:val="0037702E"/>
    <w:rsid w:val="00377381"/>
    <w:rsid w:val="00377630"/>
    <w:rsid w:val="00380437"/>
    <w:rsid w:val="00381948"/>
    <w:rsid w:val="00381CF9"/>
    <w:rsid w:val="00382330"/>
    <w:rsid w:val="00382358"/>
    <w:rsid w:val="003824B8"/>
    <w:rsid w:val="00383650"/>
    <w:rsid w:val="00383775"/>
    <w:rsid w:val="00383BD2"/>
    <w:rsid w:val="00383BEC"/>
    <w:rsid w:val="00383FE6"/>
    <w:rsid w:val="0038410A"/>
    <w:rsid w:val="003847A4"/>
    <w:rsid w:val="00384989"/>
    <w:rsid w:val="00384B65"/>
    <w:rsid w:val="0038537B"/>
    <w:rsid w:val="00385462"/>
    <w:rsid w:val="00385704"/>
    <w:rsid w:val="0038574F"/>
    <w:rsid w:val="0038595C"/>
    <w:rsid w:val="00385D1B"/>
    <w:rsid w:val="00385E16"/>
    <w:rsid w:val="00385E98"/>
    <w:rsid w:val="0038629F"/>
    <w:rsid w:val="00386317"/>
    <w:rsid w:val="00387785"/>
    <w:rsid w:val="00387C2C"/>
    <w:rsid w:val="00387DFE"/>
    <w:rsid w:val="0039040A"/>
    <w:rsid w:val="00390DED"/>
    <w:rsid w:val="00390E15"/>
    <w:rsid w:val="00391FD6"/>
    <w:rsid w:val="00392B97"/>
    <w:rsid w:val="0039315B"/>
    <w:rsid w:val="00393202"/>
    <w:rsid w:val="003935EF"/>
    <w:rsid w:val="00394B89"/>
    <w:rsid w:val="00395491"/>
    <w:rsid w:val="00395604"/>
    <w:rsid w:val="00395715"/>
    <w:rsid w:val="00395820"/>
    <w:rsid w:val="00395E0E"/>
    <w:rsid w:val="00396E81"/>
    <w:rsid w:val="00397005"/>
    <w:rsid w:val="0039797B"/>
    <w:rsid w:val="003979C6"/>
    <w:rsid w:val="00397CAB"/>
    <w:rsid w:val="003A06CE"/>
    <w:rsid w:val="003A0F95"/>
    <w:rsid w:val="003A1601"/>
    <w:rsid w:val="003A29AC"/>
    <w:rsid w:val="003A2C6C"/>
    <w:rsid w:val="003A3FF2"/>
    <w:rsid w:val="003A41A1"/>
    <w:rsid w:val="003A4998"/>
    <w:rsid w:val="003A4F1B"/>
    <w:rsid w:val="003A54C1"/>
    <w:rsid w:val="003A574B"/>
    <w:rsid w:val="003A5922"/>
    <w:rsid w:val="003A5B46"/>
    <w:rsid w:val="003A61CB"/>
    <w:rsid w:val="003A6737"/>
    <w:rsid w:val="003A708D"/>
    <w:rsid w:val="003A79EA"/>
    <w:rsid w:val="003A7A17"/>
    <w:rsid w:val="003B0115"/>
    <w:rsid w:val="003B0996"/>
    <w:rsid w:val="003B0BF3"/>
    <w:rsid w:val="003B0C6C"/>
    <w:rsid w:val="003B16BC"/>
    <w:rsid w:val="003B1D7F"/>
    <w:rsid w:val="003B2FEA"/>
    <w:rsid w:val="003B356A"/>
    <w:rsid w:val="003B3B85"/>
    <w:rsid w:val="003B3D09"/>
    <w:rsid w:val="003B3D90"/>
    <w:rsid w:val="003B4CB8"/>
    <w:rsid w:val="003B5271"/>
    <w:rsid w:val="003B53E9"/>
    <w:rsid w:val="003B60A9"/>
    <w:rsid w:val="003B677D"/>
    <w:rsid w:val="003B6CCF"/>
    <w:rsid w:val="003B6FE5"/>
    <w:rsid w:val="003B7106"/>
    <w:rsid w:val="003B72E4"/>
    <w:rsid w:val="003B74B1"/>
    <w:rsid w:val="003B797C"/>
    <w:rsid w:val="003C06DC"/>
    <w:rsid w:val="003C0A76"/>
    <w:rsid w:val="003C0A7B"/>
    <w:rsid w:val="003C12B8"/>
    <w:rsid w:val="003C147B"/>
    <w:rsid w:val="003C1749"/>
    <w:rsid w:val="003C1845"/>
    <w:rsid w:val="003C1A61"/>
    <w:rsid w:val="003C1FA7"/>
    <w:rsid w:val="003C2782"/>
    <w:rsid w:val="003C290A"/>
    <w:rsid w:val="003C2C1C"/>
    <w:rsid w:val="003C2CA6"/>
    <w:rsid w:val="003C2DDE"/>
    <w:rsid w:val="003C2E00"/>
    <w:rsid w:val="003C38A8"/>
    <w:rsid w:val="003C42E2"/>
    <w:rsid w:val="003C4B2F"/>
    <w:rsid w:val="003C5160"/>
    <w:rsid w:val="003C55C4"/>
    <w:rsid w:val="003C5685"/>
    <w:rsid w:val="003C56E6"/>
    <w:rsid w:val="003C5915"/>
    <w:rsid w:val="003C5DD9"/>
    <w:rsid w:val="003C641F"/>
    <w:rsid w:val="003C6719"/>
    <w:rsid w:val="003C6957"/>
    <w:rsid w:val="003C70A7"/>
    <w:rsid w:val="003C714A"/>
    <w:rsid w:val="003C7206"/>
    <w:rsid w:val="003C72F8"/>
    <w:rsid w:val="003D0861"/>
    <w:rsid w:val="003D0EFD"/>
    <w:rsid w:val="003D1614"/>
    <w:rsid w:val="003D1B12"/>
    <w:rsid w:val="003D1F83"/>
    <w:rsid w:val="003D25F6"/>
    <w:rsid w:val="003D3C64"/>
    <w:rsid w:val="003D3D27"/>
    <w:rsid w:val="003D47AA"/>
    <w:rsid w:val="003D568F"/>
    <w:rsid w:val="003D58EC"/>
    <w:rsid w:val="003D5C06"/>
    <w:rsid w:val="003D6455"/>
    <w:rsid w:val="003D654C"/>
    <w:rsid w:val="003D6967"/>
    <w:rsid w:val="003D6D33"/>
    <w:rsid w:val="003D7119"/>
    <w:rsid w:val="003D7256"/>
    <w:rsid w:val="003D7593"/>
    <w:rsid w:val="003D7706"/>
    <w:rsid w:val="003D7735"/>
    <w:rsid w:val="003D788E"/>
    <w:rsid w:val="003E0A61"/>
    <w:rsid w:val="003E17CA"/>
    <w:rsid w:val="003E1D14"/>
    <w:rsid w:val="003E289C"/>
    <w:rsid w:val="003E2C2A"/>
    <w:rsid w:val="003E3566"/>
    <w:rsid w:val="003E389F"/>
    <w:rsid w:val="003E39CA"/>
    <w:rsid w:val="003E3C50"/>
    <w:rsid w:val="003E3D56"/>
    <w:rsid w:val="003E3FF6"/>
    <w:rsid w:val="003E5579"/>
    <w:rsid w:val="003E5914"/>
    <w:rsid w:val="003E61C6"/>
    <w:rsid w:val="003E662C"/>
    <w:rsid w:val="003E6CCC"/>
    <w:rsid w:val="003E6ED9"/>
    <w:rsid w:val="003E78F2"/>
    <w:rsid w:val="003E7A1B"/>
    <w:rsid w:val="003E7DC2"/>
    <w:rsid w:val="003E7E45"/>
    <w:rsid w:val="003E7EA9"/>
    <w:rsid w:val="003E7F2D"/>
    <w:rsid w:val="003E7FCC"/>
    <w:rsid w:val="003F0896"/>
    <w:rsid w:val="003F0AED"/>
    <w:rsid w:val="003F1197"/>
    <w:rsid w:val="003F22E5"/>
    <w:rsid w:val="003F23F8"/>
    <w:rsid w:val="003F27B6"/>
    <w:rsid w:val="003F3247"/>
    <w:rsid w:val="003F32DE"/>
    <w:rsid w:val="003F4CD2"/>
    <w:rsid w:val="003F5006"/>
    <w:rsid w:val="003F5094"/>
    <w:rsid w:val="003F53CA"/>
    <w:rsid w:val="003F541A"/>
    <w:rsid w:val="003F58B4"/>
    <w:rsid w:val="003F5B56"/>
    <w:rsid w:val="003F5D71"/>
    <w:rsid w:val="003F6271"/>
    <w:rsid w:val="003F66FF"/>
    <w:rsid w:val="003F7905"/>
    <w:rsid w:val="003F7A36"/>
    <w:rsid w:val="003F7ABC"/>
    <w:rsid w:val="003F7C19"/>
    <w:rsid w:val="00400A64"/>
    <w:rsid w:val="00400AA8"/>
    <w:rsid w:val="00400AE6"/>
    <w:rsid w:val="00401038"/>
    <w:rsid w:val="00401274"/>
    <w:rsid w:val="0040171C"/>
    <w:rsid w:val="00401B79"/>
    <w:rsid w:val="00402AD4"/>
    <w:rsid w:val="00402C08"/>
    <w:rsid w:val="00402EFA"/>
    <w:rsid w:val="00403DF2"/>
    <w:rsid w:val="00404AED"/>
    <w:rsid w:val="004062F2"/>
    <w:rsid w:val="004067B1"/>
    <w:rsid w:val="00406BAD"/>
    <w:rsid w:val="00406C4B"/>
    <w:rsid w:val="00407264"/>
    <w:rsid w:val="00407307"/>
    <w:rsid w:val="004103F9"/>
    <w:rsid w:val="00410CAB"/>
    <w:rsid w:val="00410EB9"/>
    <w:rsid w:val="004112C2"/>
    <w:rsid w:val="00411385"/>
    <w:rsid w:val="00411F2D"/>
    <w:rsid w:val="0041262F"/>
    <w:rsid w:val="00412681"/>
    <w:rsid w:val="0041338F"/>
    <w:rsid w:val="00413C92"/>
    <w:rsid w:val="0041423A"/>
    <w:rsid w:val="00414B8B"/>
    <w:rsid w:val="004158FE"/>
    <w:rsid w:val="0041620A"/>
    <w:rsid w:val="004163B5"/>
    <w:rsid w:val="00417952"/>
    <w:rsid w:val="004179BB"/>
    <w:rsid w:val="00417A14"/>
    <w:rsid w:val="00417E1D"/>
    <w:rsid w:val="00420021"/>
    <w:rsid w:val="004203B3"/>
    <w:rsid w:val="00420F53"/>
    <w:rsid w:val="00421024"/>
    <w:rsid w:val="00421B1A"/>
    <w:rsid w:val="00421BA2"/>
    <w:rsid w:val="00422A54"/>
    <w:rsid w:val="00422BC0"/>
    <w:rsid w:val="00422FEF"/>
    <w:rsid w:val="00423BF4"/>
    <w:rsid w:val="00424148"/>
    <w:rsid w:val="00424284"/>
    <w:rsid w:val="004242E8"/>
    <w:rsid w:val="0042433B"/>
    <w:rsid w:val="0042554D"/>
    <w:rsid w:val="004257ED"/>
    <w:rsid w:val="0042587E"/>
    <w:rsid w:val="00425977"/>
    <w:rsid w:val="00425E93"/>
    <w:rsid w:val="0042615E"/>
    <w:rsid w:val="004262F3"/>
    <w:rsid w:val="00426629"/>
    <w:rsid w:val="00427449"/>
    <w:rsid w:val="00427FC9"/>
    <w:rsid w:val="00430443"/>
    <w:rsid w:val="00431076"/>
    <w:rsid w:val="00431153"/>
    <w:rsid w:val="004311C2"/>
    <w:rsid w:val="00431478"/>
    <w:rsid w:val="00431627"/>
    <w:rsid w:val="004326F7"/>
    <w:rsid w:val="0043273C"/>
    <w:rsid w:val="0043308A"/>
    <w:rsid w:val="0043344C"/>
    <w:rsid w:val="004334D9"/>
    <w:rsid w:val="0043378D"/>
    <w:rsid w:val="00433814"/>
    <w:rsid w:val="0043385E"/>
    <w:rsid w:val="0043388A"/>
    <w:rsid w:val="00433A90"/>
    <w:rsid w:val="00433B97"/>
    <w:rsid w:val="00435C06"/>
    <w:rsid w:val="00436A59"/>
    <w:rsid w:val="00436FA0"/>
    <w:rsid w:val="004372CF"/>
    <w:rsid w:val="004375B8"/>
    <w:rsid w:val="004375FB"/>
    <w:rsid w:val="00437A9F"/>
    <w:rsid w:val="00440DF6"/>
    <w:rsid w:val="00441229"/>
    <w:rsid w:val="004417A1"/>
    <w:rsid w:val="004418F6"/>
    <w:rsid w:val="00441B1C"/>
    <w:rsid w:val="0044308E"/>
    <w:rsid w:val="00443393"/>
    <w:rsid w:val="0044366D"/>
    <w:rsid w:val="004438D9"/>
    <w:rsid w:val="00444874"/>
    <w:rsid w:val="004449A7"/>
    <w:rsid w:val="00444DE4"/>
    <w:rsid w:val="00444E1B"/>
    <w:rsid w:val="00445AE5"/>
    <w:rsid w:val="004463A8"/>
    <w:rsid w:val="00446579"/>
    <w:rsid w:val="00446D09"/>
    <w:rsid w:val="00446EAD"/>
    <w:rsid w:val="00447A2B"/>
    <w:rsid w:val="00447E99"/>
    <w:rsid w:val="00450869"/>
    <w:rsid w:val="004510E8"/>
    <w:rsid w:val="00451D33"/>
    <w:rsid w:val="00451FD8"/>
    <w:rsid w:val="0045239A"/>
    <w:rsid w:val="00452761"/>
    <w:rsid w:val="004536D5"/>
    <w:rsid w:val="004537CA"/>
    <w:rsid w:val="00453E45"/>
    <w:rsid w:val="00454033"/>
    <w:rsid w:val="00454350"/>
    <w:rsid w:val="00454519"/>
    <w:rsid w:val="00454A8C"/>
    <w:rsid w:val="004550D3"/>
    <w:rsid w:val="00455765"/>
    <w:rsid w:val="00455FA7"/>
    <w:rsid w:val="00456394"/>
    <w:rsid w:val="00456BF7"/>
    <w:rsid w:val="004570A9"/>
    <w:rsid w:val="004570CF"/>
    <w:rsid w:val="0046046A"/>
    <w:rsid w:val="00460D0B"/>
    <w:rsid w:val="00461201"/>
    <w:rsid w:val="004628E1"/>
    <w:rsid w:val="00463064"/>
    <w:rsid w:val="00463629"/>
    <w:rsid w:val="00463A1D"/>
    <w:rsid w:val="00463EC7"/>
    <w:rsid w:val="0046442A"/>
    <w:rsid w:val="00465381"/>
    <w:rsid w:val="004653DF"/>
    <w:rsid w:val="004654E8"/>
    <w:rsid w:val="004658FB"/>
    <w:rsid w:val="00465C14"/>
    <w:rsid w:val="00465C69"/>
    <w:rsid w:val="00466830"/>
    <w:rsid w:val="004673C9"/>
    <w:rsid w:val="00467621"/>
    <w:rsid w:val="00467940"/>
    <w:rsid w:val="00470EBF"/>
    <w:rsid w:val="004716E9"/>
    <w:rsid w:val="00471BB3"/>
    <w:rsid w:val="00472325"/>
    <w:rsid w:val="0047241C"/>
    <w:rsid w:val="00472A09"/>
    <w:rsid w:val="00472FFA"/>
    <w:rsid w:val="00473486"/>
    <w:rsid w:val="00473836"/>
    <w:rsid w:val="00473BFD"/>
    <w:rsid w:val="00475231"/>
    <w:rsid w:val="00475BA0"/>
    <w:rsid w:val="004760D2"/>
    <w:rsid w:val="00476400"/>
    <w:rsid w:val="00476C0A"/>
    <w:rsid w:val="00476D46"/>
    <w:rsid w:val="00476FDC"/>
    <w:rsid w:val="00477CDC"/>
    <w:rsid w:val="00477ECB"/>
    <w:rsid w:val="00480115"/>
    <w:rsid w:val="0048027F"/>
    <w:rsid w:val="004806E1"/>
    <w:rsid w:val="004808A5"/>
    <w:rsid w:val="00480C81"/>
    <w:rsid w:val="00480DDA"/>
    <w:rsid w:val="00481229"/>
    <w:rsid w:val="004815A7"/>
    <w:rsid w:val="00481F18"/>
    <w:rsid w:val="004820A6"/>
    <w:rsid w:val="004820AD"/>
    <w:rsid w:val="00482256"/>
    <w:rsid w:val="004822BD"/>
    <w:rsid w:val="00482ACC"/>
    <w:rsid w:val="00483C4E"/>
    <w:rsid w:val="0048401B"/>
    <w:rsid w:val="004847D1"/>
    <w:rsid w:val="00484801"/>
    <w:rsid w:val="00485D05"/>
    <w:rsid w:val="00486555"/>
    <w:rsid w:val="004867C4"/>
    <w:rsid w:val="00486811"/>
    <w:rsid w:val="00486D6A"/>
    <w:rsid w:val="00487136"/>
    <w:rsid w:val="00487854"/>
    <w:rsid w:val="00487EA8"/>
    <w:rsid w:val="0049002C"/>
    <w:rsid w:val="00490D95"/>
    <w:rsid w:val="00491127"/>
    <w:rsid w:val="0049137D"/>
    <w:rsid w:val="00491777"/>
    <w:rsid w:val="00491D2F"/>
    <w:rsid w:val="004929DB"/>
    <w:rsid w:val="00493030"/>
    <w:rsid w:val="004939B1"/>
    <w:rsid w:val="0049406D"/>
    <w:rsid w:val="004951E7"/>
    <w:rsid w:val="004954B0"/>
    <w:rsid w:val="00495B64"/>
    <w:rsid w:val="00496081"/>
    <w:rsid w:val="00496B31"/>
    <w:rsid w:val="0049762F"/>
    <w:rsid w:val="00497F4F"/>
    <w:rsid w:val="004A09E2"/>
    <w:rsid w:val="004A0FE6"/>
    <w:rsid w:val="004A171F"/>
    <w:rsid w:val="004A1C87"/>
    <w:rsid w:val="004A23BC"/>
    <w:rsid w:val="004A2462"/>
    <w:rsid w:val="004A2522"/>
    <w:rsid w:val="004A275D"/>
    <w:rsid w:val="004A28C3"/>
    <w:rsid w:val="004A28E0"/>
    <w:rsid w:val="004A34BE"/>
    <w:rsid w:val="004A39A3"/>
    <w:rsid w:val="004A3EAE"/>
    <w:rsid w:val="004A5553"/>
    <w:rsid w:val="004A5C33"/>
    <w:rsid w:val="004A66AC"/>
    <w:rsid w:val="004A73A4"/>
    <w:rsid w:val="004A73B6"/>
    <w:rsid w:val="004A76C1"/>
    <w:rsid w:val="004B1055"/>
    <w:rsid w:val="004B105A"/>
    <w:rsid w:val="004B10E8"/>
    <w:rsid w:val="004B1F94"/>
    <w:rsid w:val="004B2214"/>
    <w:rsid w:val="004B24F8"/>
    <w:rsid w:val="004B2CFE"/>
    <w:rsid w:val="004B2E70"/>
    <w:rsid w:val="004B3E70"/>
    <w:rsid w:val="004B42CA"/>
    <w:rsid w:val="004B4B0A"/>
    <w:rsid w:val="004B4EB2"/>
    <w:rsid w:val="004B4FC5"/>
    <w:rsid w:val="004B592B"/>
    <w:rsid w:val="004B63DF"/>
    <w:rsid w:val="004B6426"/>
    <w:rsid w:val="004B69AF"/>
    <w:rsid w:val="004C0292"/>
    <w:rsid w:val="004C0832"/>
    <w:rsid w:val="004C0E6A"/>
    <w:rsid w:val="004C1496"/>
    <w:rsid w:val="004C1F27"/>
    <w:rsid w:val="004C29DF"/>
    <w:rsid w:val="004C321D"/>
    <w:rsid w:val="004C35B0"/>
    <w:rsid w:val="004C44FF"/>
    <w:rsid w:val="004C45A5"/>
    <w:rsid w:val="004C4A61"/>
    <w:rsid w:val="004C4FF8"/>
    <w:rsid w:val="004C54F9"/>
    <w:rsid w:val="004C5819"/>
    <w:rsid w:val="004C63CC"/>
    <w:rsid w:val="004C67F7"/>
    <w:rsid w:val="004C68D0"/>
    <w:rsid w:val="004C6AF3"/>
    <w:rsid w:val="004C6D40"/>
    <w:rsid w:val="004C716C"/>
    <w:rsid w:val="004C7B91"/>
    <w:rsid w:val="004D0318"/>
    <w:rsid w:val="004D0CE8"/>
    <w:rsid w:val="004D12D1"/>
    <w:rsid w:val="004D1B55"/>
    <w:rsid w:val="004D1ED3"/>
    <w:rsid w:val="004D1FB9"/>
    <w:rsid w:val="004D21E8"/>
    <w:rsid w:val="004D2207"/>
    <w:rsid w:val="004D28F3"/>
    <w:rsid w:val="004D2AF7"/>
    <w:rsid w:val="004D2EA2"/>
    <w:rsid w:val="004D3FA9"/>
    <w:rsid w:val="004D4DD6"/>
    <w:rsid w:val="004D51BC"/>
    <w:rsid w:val="004D54AD"/>
    <w:rsid w:val="004D5643"/>
    <w:rsid w:val="004D586B"/>
    <w:rsid w:val="004D5B25"/>
    <w:rsid w:val="004D5DF4"/>
    <w:rsid w:val="004D5E52"/>
    <w:rsid w:val="004D5EBB"/>
    <w:rsid w:val="004D5F0B"/>
    <w:rsid w:val="004D5F70"/>
    <w:rsid w:val="004D6057"/>
    <w:rsid w:val="004D683B"/>
    <w:rsid w:val="004D69AE"/>
    <w:rsid w:val="004D6A55"/>
    <w:rsid w:val="004D6C51"/>
    <w:rsid w:val="004D6FAA"/>
    <w:rsid w:val="004D734A"/>
    <w:rsid w:val="004E0618"/>
    <w:rsid w:val="004E084F"/>
    <w:rsid w:val="004E1310"/>
    <w:rsid w:val="004E21E9"/>
    <w:rsid w:val="004E28E5"/>
    <w:rsid w:val="004E2BD1"/>
    <w:rsid w:val="004E4A9B"/>
    <w:rsid w:val="004E4AF8"/>
    <w:rsid w:val="004E4B01"/>
    <w:rsid w:val="004E4D71"/>
    <w:rsid w:val="004E4E9D"/>
    <w:rsid w:val="004E5F9B"/>
    <w:rsid w:val="004E603A"/>
    <w:rsid w:val="004E6556"/>
    <w:rsid w:val="004E6B3F"/>
    <w:rsid w:val="004E6BD3"/>
    <w:rsid w:val="004E6F7B"/>
    <w:rsid w:val="004E7F0E"/>
    <w:rsid w:val="004F0346"/>
    <w:rsid w:val="004F05DB"/>
    <w:rsid w:val="004F08D9"/>
    <w:rsid w:val="004F1E5F"/>
    <w:rsid w:val="004F20E8"/>
    <w:rsid w:val="004F286E"/>
    <w:rsid w:val="004F28BC"/>
    <w:rsid w:val="004F2E6D"/>
    <w:rsid w:val="004F3389"/>
    <w:rsid w:val="004F3435"/>
    <w:rsid w:val="004F34D0"/>
    <w:rsid w:val="004F3974"/>
    <w:rsid w:val="004F3DA1"/>
    <w:rsid w:val="004F40A0"/>
    <w:rsid w:val="004F4743"/>
    <w:rsid w:val="004F4A53"/>
    <w:rsid w:val="004F6934"/>
    <w:rsid w:val="004F6AE3"/>
    <w:rsid w:val="004F6DE9"/>
    <w:rsid w:val="004F6FE7"/>
    <w:rsid w:val="004F7FB6"/>
    <w:rsid w:val="005001C2"/>
    <w:rsid w:val="00500DA9"/>
    <w:rsid w:val="00501029"/>
    <w:rsid w:val="00501197"/>
    <w:rsid w:val="00501751"/>
    <w:rsid w:val="00501889"/>
    <w:rsid w:val="00501ADE"/>
    <w:rsid w:val="00501EE2"/>
    <w:rsid w:val="005021BC"/>
    <w:rsid w:val="0050315C"/>
    <w:rsid w:val="00503176"/>
    <w:rsid w:val="0050320C"/>
    <w:rsid w:val="005033B5"/>
    <w:rsid w:val="00503445"/>
    <w:rsid w:val="00503528"/>
    <w:rsid w:val="0050402E"/>
    <w:rsid w:val="00504168"/>
    <w:rsid w:val="005043AF"/>
    <w:rsid w:val="0050442F"/>
    <w:rsid w:val="005044E4"/>
    <w:rsid w:val="00504D44"/>
    <w:rsid w:val="00505356"/>
    <w:rsid w:val="005053A6"/>
    <w:rsid w:val="00505E41"/>
    <w:rsid w:val="00506C8A"/>
    <w:rsid w:val="00506D81"/>
    <w:rsid w:val="00506F52"/>
    <w:rsid w:val="00507677"/>
    <w:rsid w:val="00507B95"/>
    <w:rsid w:val="0051020E"/>
    <w:rsid w:val="00510410"/>
    <w:rsid w:val="0051063F"/>
    <w:rsid w:val="005106E6"/>
    <w:rsid w:val="00510878"/>
    <w:rsid w:val="00510C5D"/>
    <w:rsid w:val="00511224"/>
    <w:rsid w:val="00511454"/>
    <w:rsid w:val="0051172E"/>
    <w:rsid w:val="00511D72"/>
    <w:rsid w:val="00512601"/>
    <w:rsid w:val="005126AA"/>
    <w:rsid w:val="00513B6C"/>
    <w:rsid w:val="00513E67"/>
    <w:rsid w:val="0051456B"/>
    <w:rsid w:val="00514642"/>
    <w:rsid w:val="00514F4E"/>
    <w:rsid w:val="00515415"/>
    <w:rsid w:val="00515EFC"/>
    <w:rsid w:val="0051607E"/>
    <w:rsid w:val="00516B38"/>
    <w:rsid w:val="00516DC4"/>
    <w:rsid w:val="005173BE"/>
    <w:rsid w:val="00517AA6"/>
    <w:rsid w:val="00517B87"/>
    <w:rsid w:val="00517D5C"/>
    <w:rsid w:val="00517D79"/>
    <w:rsid w:val="005202B3"/>
    <w:rsid w:val="005204D7"/>
    <w:rsid w:val="005207A2"/>
    <w:rsid w:val="005207EF"/>
    <w:rsid w:val="00520BAB"/>
    <w:rsid w:val="00520E90"/>
    <w:rsid w:val="005212D3"/>
    <w:rsid w:val="00522669"/>
    <w:rsid w:val="00522E83"/>
    <w:rsid w:val="0052395E"/>
    <w:rsid w:val="00523F3A"/>
    <w:rsid w:val="0052456E"/>
    <w:rsid w:val="00524E89"/>
    <w:rsid w:val="00525953"/>
    <w:rsid w:val="005259F9"/>
    <w:rsid w:val="00525AF2"/>
    <w:rsid w:val="00525E21"/>
    <w:rsid w:val="00526020"/>
    <w:rsid w:val="00526722"/>
    <w:rsid w:val="00526A14"/>
    <w:rsid w:val="00526C9E"/>
    <w:rsid w:val="00530B4D"/>
    <w:rsid w:val="00530C5D"/>
    <w:rsid w:val="00533271"/>
    <w:rsid w:val="00533A12"/>
    <w:rsid w:val="00533CF2"/>
    <w:rsid w:val="005350F7"/>
    <w:rsid w:val="0053514D"/>
    <w:rsid w:val="005351E2"/>
    <w:rsid w:val="005353FB"/>
    <w:rsid w:val="00535F41"/>
    <w:rsid w:val="00536545"/>
    <w:rsid w:val="00536CCB"/>
    <w:rsid w:val="00536DB2"/>
    <w:rsid w:val="00536F96"/>
    <w:rsid w:val="00537875"/>
    <w:rsid w:val="00537AD2"/>
    <w:rsid w:val="00537EC8"/>
    <w:rsid w:val="00540450"/>
    <w:rsid w:val="005411CE"/>
    <w:rsid w:val="00541D7D"/>
    <w:rsid w:val="00542046"/>
    <w:rsid w:val="00542268"/>
    <w:rsid w:val="00542942"/>
    <w:rsid w:val="00542BF9"/>
    <w:rsid w:val="00543E9F"/>
    <w:rsid w:val="00543F21"/>
    <w:rsid w:val="00544055"/>
    <w:rsid w:val="0054410C"/>
    <w:rsid w:val="005443E8"/>
    <w:rsid w:val="00544660"/>
    <w:rsid w:val="005451F8"/>
    <w:rsid w:val="0054529F"/>
    <w:rsid w:val="0054532E"/>
    <w:rsid w:val="00545937"/>
    <w:rsid w:val="00545EF6"/>
    <w:rsid w:val="00546335"/>
    <w:rsid w:val="0054663C"/>
    <w:rsid w:val="00546795"/>
    <w:rsid w:val="00546888"/>
    <w:rsid w:val="00546D32"/>
    <w:rsid w:val="00547104"/>
    <w:rsid w:val="00547731"/>
    <w:rsid w:val="005508AC"/>
    <w:rsid w:val="00550F4A"/>
    <w:rsid w:val="005512E7"/>
    <w:rsid w:val="00552002"/>
    <w:rsid w:val="0055214E"/>
    <w:rsid w:val="0055296A"/>
    <w:rsid w:val="00552D27"/>
    <w:rsid w:val="005532DF"/>
    <w:rsid w:val="00553531"/>
    <w:rsid w:val="005536B6"/>
    <w:rsid w:val="00555399"/>
    <w:rsid w:val="005557DD"/>
    <w:rsid w:val="00556409"/>
    <w:rsid w:val="00556859"/>
    <w:rsid w:val="0055695C"/>
    <w:rsid w:val="00556985"/>
    <w:rsid w:val="00556BEC"/>
    <w:rsid w:val="005578BB"/>
    <w:rsid w:val="00560EFB"/>
    <w:rsid w:val="00561035"/>
    <w:rsid w:val="0056117E"/>
    <w:rsid w:val="00561224"/>
    <w:rsid w:val="005613B2"/>
    <w:rsid w:val="00561C63"/>
    <w:rsid w:val="00561FDC"/>
    <w:rsid w:val="00564BA1"/>
    <w:rsid w:val="005653E3"/>
    <w:rsid w:val="00565824"/>
    <w:rsid w:val="00565904"/>
    <w:rsid w:val="00565BAD"/>
    <w:rsid w:val="00565DFE"/>
    <w:rsid w:val="00566555"/>
    <w:rsid w:val="005668B6"/>
    <w:rsid w:val="00566E47"/>
    <w:rsid w:val="00566F5E"/>
    <w:rsid w:val="005677EE"/>
    <w:rsid w:val="00567973"/>
    <w:rsid w:val="00567EA3"/>
    <w:rsid w:val="00570161"/>
    <w:rsid w:val="00570981"/>
    <w:rsid w:val="00571144"/>
    <w:rsid w:val="00571686"/>
    <w:rsid w:val="00571C10"/>
    <w:rsid w:val="00572021"/>
    <w:rsid w:val="00573167"/>
    <w:rsid w:val="00573270"/>
    <w:rsid w:val="005738AD"/>
    <w:rsid w:val="0057416E"/>
    <w:rsid w:val="005745FD"/>
    <w:rsid w:val="005746F0"/>
    <w:rsid w:val="005749EF"/>
    <w:rsid w:val="00574B04"/>
    <w:rsid w:val="00575342"/>
    <w:rsid w:val="005757D6"/>
    <w:rsid w:val="00575C70"/>
    <w:rsid w:val="005760F4"/>
    <w:rsid w:val="00576502"/>
    <w:rsid w:val="0057675C"/>
    <w:rsid w:val="00576FD3"/>
    <w:rsid w:val="00577362"/>
    <w:rsid w:val="00577593"/>
    <w:rsid w:val="005778CF"/>
    <w:rsid w:val="005803EC"/>
    <w:rsid w:val="005811E0"/>
    <w:rsid w:val="0058163B"/>
    <w:rsid w:val="0058192C"/>
    <w:rsid w:val="00581965"/>
    <w:rsid w:val="00581EF9"/>
    <w:rsid w:val="0058211F"/>
    <w:rsid w:val="00582476"/>
    <w:rsid w:val="00582508"/>
    <w:rsid w:val="00582B00"/>
    <w:rsid w:val="00582BC4"/>
    <w:rsid w:val="00582E61"/>
    <w:rsid w:val="00582F06"/>
    <w:rsid w:val="00583409"/>
    <w:rsid w:val="005834EE"/>
    <w:rsid w:val="005835E5"/>
    <w:rsid w:val="0058394C"/>
    <w:rsid w:val="0058487E"/>
    <w:rsid w:val="00584BAF"/>
    <w:rsid w:val="00584CF8"/>
    <w:rsid w:val="00584F55"/>
    <w:rsid w:val="0058556B"/>
    <w:rsid w:val="00585F80"/>
    <w:rsid w:val="00586672"/>
    <w:rsid w:val="005866E0"/>
    <w:rsid w:val="00586DCD"/>
    <w:rsid w:val="0058725B"/>
    <w:rsid w:val="0058737E"/>
    <w:rsid w:val="005879C5"/>
    <w:rsid w:val="00587E37"/>
    <w:rsid w:val="00590189"/>
    <w:rsid w:val="00590815"/>
    <w:rsid w:val="0059088A"/>
    <w:rsid w:val="00590AE9"/>
    <w:rsid w:val="00590B95"/>
    <w:rsid w:val="00592996"/>
    <w:rsid w:val="00593CB0"/>
    <w:rsid w:val="005949A1"/>
    <w:rsid w:val="00595B3A"/>
    <w:rsid w:val="005965EF"/>
    <w:rsid w:val="00596947"/>
    <w:rsid w:val="00596AB7"/>
    <w:rsid w:val="005974DE"/>
    <w:rsid w:val="0059762C"/>
    <w:rsid w:val="00597C8B"/>
    <w:rsid w:val="005A06C8"/>
    <w:rsid w:val="005A0EAB"/>
    <w:rsid w:val="005A1312"/>
    <w:rsid w:val="005A166D"/>
    <w:rsid w:val="005A1AC7"/>
    <w:rsid w:val="005A211E"/>
    <w:rsid w:val="005A2781"/>
    <w:rsid w:val="005A2960"/>
    <w:rsid w:val="005A2A5C"/>
    <w:rsid w:val="005A2B83"/>
    <w:rsid w:val="005A2DE4"/>
    <w:rsid w:val="005A33FE"/>
    <w:rsid w:val="005A3732"/>
    <w:rsid w:val="005A3AB3"/>
    <w:rsid w:val="005A3B46"/>
    <w:rsid w:val="005A3DF1"/>
    <w:rsid w:val="005A3E3B"/>
    <w:rsid w:val="005A431C"/>
    <w:rsid w:val="005A4F4F"/>
    <w:rsid w:val="005A53FB"/>
    <w:rsid w:val="005A5EB3"/>
    <w:rsid w:val="005A6EF2"/>
    <w:rsid w:val="005A778B"/>
    <w:rsid w:val="005A779A"/>
    <w:rsid w:val="005A79CD"/>
    <w:rsid w:val="005A7C66"/>
    <w:rsid w:val="005B034D"/>
    <w:rsid w:val="005B0519"/>
    <w:rsid w:val="005B052B"/>
    <w:rsid w:val="005B0A03"/>
    <w:rsid w:val="005B1656"/>
    <w:rsid w:val="005B1C11"/>
    <w:rsid w:val="005B21A5"/>
    <w:rsid w:val="005B2314"/>
    <w:rsid w:val="005B2565"/>
    <w:rsid w:val="005B296B"/>
    <w:rsid w:val="005B2C7F"/>
    <w:rsid w:val="005B2F92"/>
    <w:rsid w:val="005B3745"/>
    <w:rsid w:val="005B3D72"/>
    <w:rsid w:val="005B475E"/>
    <w:rsid w:val="005B4DD4"/>
    <w:rsid w:val="005B52BA"/>
    <w:rsid w:val="005B6510"/>
    <w:rsid w:val="005B6B0E"/>
    <w:rsid w:val="005B746B"/>
    <w:rsid w:val="005B746C"/>
    <w:rsid w:val="005B77FB"/>
    <w:rsid w:val="005B7FC4"/>
    <w:rsid w:val="005B7FD0"/>
    <w:rsid w:val="005C062D"/>
    <w:rsid w:val="005C18BB"/>
    <w:rsid w:val="005C1A2B"/>
    <w:rsid w:val="005C1E13"/>
    <w:rsid w:val="005C23FF"/>
    <w:rsid w:val="005C290B"/>
    <w:rsid w:val="005C3537"/>
    <w:rsid w:val="005C379D"/>
    <w:rsid w:val="005C3D9B"/>
    <w:rsid w:val="005C42D0"/>
    <w:rsid w:val="005C48F7"/>
    <w:rsid w:val="005C4BF7"/>
    <w:rsid w:val="005C58C9"/>
    <w:rsid w:val="005C62FA"/>
    <w:rsid w:val="005C6472"/>
    <w:rsid w:val="005C6832"/>
    <w:rsid w:val="005C6E1E"/>
    <w:rsid w:val="005C7369"/>
    <w:rsid w:val="005D0127"/>
    <w:rsid w:val="005D03EF"/>
    <w:rsid w:val="005D123E"/>
    <w:rsid w:val="005D173B"/>
    <w:rsid w:val="005D18F3"/>
    <w:rsid w:val="005D1E90"/>
    <w:rsid w:val="005D20FE"/>
    <w:rsid w:val="005D219C"/>
    <w:rsid w:val="005D21A4"/>
    <w:rsid w:val="005D2D4F"/>
    <w:rsid w:val="005D341C"/>
    <w:rsid w:val="005D34C1"/>
    <w:rsid w:val="005D36CC"/>
    <w:rsid w:val="005D36F9"/>
    <w:rsid w:val="005D3F42"/>
    <w:rsid w:val="005D3F4F"/>
    <w:rsid w:val="005D48EA"/>
    <w:rsid w:val="005D5271"/>
    <w:rsid w:val="005D5624"/>
    <w:rsid w:val="005D5D5C"/>
    <w:rsid w:val="005D6967"/>
    <w:rsid w:val="005D6A90"/>
    <w:rsid w:val="005D7504"/>
    <w:rsid w:val="005E0526"/>
    <w:rsid w:val="005E0636"/>
    <w:rsid w:val="005E064F"/>
    <w:rsid w:val="005E0705"/>
    <w:rsid w:val="005E0C15"/>
    <w:rsid w:val="005E0D1F"/>
    <w:rsid w:val="005E1778"/>
    <w:rsid w:val="005E1F6B"/>
    <w:rsid w:val="005E229E"/>
    <w:rsid w:val="005E2CB7"/>
    <w:rsid w:val="005E3125"/>
    <w:rsid w:val="005E3DED"/>
    <w:rsid w:val="005E4040"/>
    <w:rsid w:val="005E4941"/>
    <w:rsid w:val="005E5128"/>
    <w:rsid w:val="005E56BF"/>
    <w:rsid w:val="005E5948"/>
    <w:rsid w:val="005E5D86"/>
    <w:rsid w:val="005E5DC5"/>
    <w:rsid w:val="005E6114"/>
    <w:rsid w:val="005E614C"/>
    <w:rsid w:val="005E6AA3"/>
    <w:rsid w:val="005E78B6"/>
    <w:rsid w:val="005F0004"/>
    <w:rsid w:val="005F0087"/>
    <w:rsid w:val="005F01A5"/>
    <w:rsid w:val="005F0336"/>
    <w:rsid w:val="005F0897"/>
    <w:rsid w:val="005F0A34"/>
    <w:rsid w:val="005F120E"/>
    <w:rsid w:val="005F168B"/>
    <w:rsid w:val="005F22B5"/>
    <w:rsid w:val="005F25E2"/>
    <w:rsid w:val="005F26E5"/>
    <w:rsid w:val="005F442B"/>
    <w:rsid w:val="005F469D"/>
    <w:rsid w:val="005F4920"/>
    <w:rsid w:val="005F4931"/>
    <w:rsid w:val="005F4D35"/>
    <w:rsid w:val="005F4DF3"/>
    <w:rsid w:val="005F500E"/>
    <w:rsid w:val="005F5B49"/>
    <w:rsid w:val="005F5FD1"/>
    <w:rsid w:val="005F6221"/>
    <w:rsid w:val="005F638F"/>
    <w:rsid w:val="005F647A"/>
    <w:rsid w:val="005F6906"/>
    <w:rsid w:val="005F693F"/>
    <w:rsid w:val="005F6F03"/>
    <w:rsid w:val="005F7AC7"/>
    <w:rsid w:val="005F7B2F"/>
    <w:rsid w:val="005F7E04"/>
    <w:rsid w:val="0060030E"/>
    <w:rsid w:val="00600434"/>
    <w:rsid w:val="006009BF"/>
    <w:rsid w:val="006010DC"/>
    <w:rsid w:val="00601B13"/>
    <w:rsid w:val="00601DB6"/>
    <w:rsid w:val="0060221D"/>
    <w:rsid w:val="00602A34"/>
    <w:rsid w:val="00602F6A"/>
    <w:rsid w:val="006030EC"/>
    <w:rsid w:val="0060387B"/>
    <w:rsid w:val="00604963"/>
    <w:rsid w:val="00604B99"/>
    <w:rsid w:val="00605477"/>
    <w:rsid w:val="006055DD"/>
    <w:rsid w:val="006056BC"/>
    <w:rsid w:val="0060591D"/>
    <w:rsid w:val="00606B55"/>
    <w:rsid w:val="00607432"/>
    <w:rsid w:val="0060778E"/>
    <w:rsid w:val="006108DA"/>
    <w:rsid w:val="0061121A"/>
    <w:rsid w:val="006118DE"/>
    <w:rsid w:val="006124BD"/>
    <w:rsid w:val="0061256F"/>
    <w:rsid w:val="006125C1"/>
    <w:rsid w:val="006128DF"/>
    <w:rsid w:val="0061299C"/>
    <w:rsid w:val="00612DCE"/>
    <w:rsid w:val="00613697"/>
    <w:rsid w:val="00613732"/>
    <w:rsid w:val="006137CE"/>
    <w:rsid w:val="00613F0F"/>
    <w:rsid w:val="00613F64"/>
    <w:rsid w:val="00614372"/>
    <w:rsid w:val="0061460E"/>
    <w:rsid w:val="0061490E"/>
    <w:rsid w:val="00615719"/>
    <w:rsid w:val="0061576B"/>
    <w:rsid w:val="00615C6D"/>
    <w:rsid w:val="00616464"/>
    <w:rsid w:val="006166A1"/>
    <w:rsid w:val="00616D5F"/>
    <w:rsid w:val="006173A6"/>
    <w:rsid w:val="0061755D"/>
    <w:rsid w:val="006178F7"/>
    <w:rsid w:val="00617942"/>
    <w:rsid w:val="00617BED"/>
    <w:rsid w:val="00617EB1"/>
    <w:rsid w:val="0062003F"/>
    <w:rsid w:val="006211D0"/>
    <w:rsid w:val="0062195D"/>
    <w:rsid w:val="0062203F"/>
    <w:rsid w:val="006228DF"/>
    <w:rsid w:val="00622BAF"/>
    <w:rsid w:val="00622BCB"/>
    <w:rsid w:val="00622E6C"/>
    <w:rsid w:val="00622EA1"/>
    <w:rsid w:val="0062304C"/>
    <w:rsid w:val="006232F9"/>
    <w:rsid w:val="00623592"/>
    <w:rsid w:val="00624FF4"/>
    <w:rsid w:val="00625503"/>
    <w:rsid w:val="006256C4"/>
    <w:rsid w:val="00626707"/>
    <w:rsid w:val="00626722"/>
    <w:rsid w:val="00626949"/>
    <w:rsid w:val="00626F84"/>
    <w:rsid w:val="00627627"/>
    <w:rsid w:val="0063004A"/>
    <w:rsid w:val="006303D7"/>
    <w:rsid w:val="00631243"/>
    <w:rsid w:val="00631622"/>
    <w:rsid w:val="006319D8"/>
    <w:rsid w:val="00631A10"/>
    <w:rsid w:val="00631A26"/>
    <w:rsid w:val="00631F18"/>
    <w:rsid w:val="006327AE"/>
    <w:rsid w:val="00632EBF"/>
    <w:rsid w:val="00633637"/>
    <w:rsid w:val="00633E4D"/>
    <w:rsid w:val="006346E3"/>
    <w:rsid w:val="00634BA6"/>
    <w:rsid w:val="00635077"/>
    <w:rsid w:val="00635CC9"/>
    <w:rsid w:val="00636699"/>
    <w:rsid w:val="00637582"/>
    <w:rsid w:val="00637E92"/>
    <w:rsid w:val="00640463"/>
    <w:rsid w:val="00641071"/>
    <w:rsid w:val="00641242"/>
    <w:rsid w:val="00641382"/>
    <w:rsid w:val="006416A5"/>
    <w:rsid w:val="00642247"/>
    <w:rsid w:val="00642633"/>
    <w:rsid w:val="006428B8"/>
    <w:rsid w:val="0064308F"/>
    <w:rsid w:val="0064312C"/>
    <w:rsid w:val="00643255"/>
    <w:rsid w:val="006432B7"/>
    <w:rsid w:val="00643B1B"/>
    <w:rsid w:val="00643B21"/>
    <w:rsid w:val="00644765"/>
    <w:rsid w:val="00644C54"/>
    <w:rsid w:val="0064506B"/>
    <w:rsid w:val="0064651D"/>
    <w:rsid w:val="00646891"/>
    <w:rsid w:val="00647892"/>
    <w:rsid w:val="00647A2D"/>
    <w:rsid w:val="00647E71"/>
    <w:rsid w:val="00647F15"/>
    <w:rsid w:val="006501D8"/>
    <w:rsid w:val="006506AE"/>
    <w:rsid w:val="00650856"/>
    <w:rsid w:val="006508A3"/>
    <w:rsid w:val="00650900"/>
    <w:rsid w:val="006509D4"/>
    <w:rsid w:val="00651118"/>
    <w:rsid w:val="006513FD"/>
    <w:rsid w:val="00651876"/>
    <w:rsid w:val="006526B0"/>
    <w:rsid w:val="006527AA"/>
    <w:rsid w:val="006529FA"/>
    <w:rsid w:val="00652D78"/>
    <w:rsid w:val="006536D8"/>
    <w:rsid w:val="00653B4F"/>
    <w:rsid w:val="0065464A"/>
    <w:rsid w:val="00655B20"/>
    <w:rsid w:val="0065628F"/>
    <w:rsid w:val="006564FD"/>
    <w:rsid w:val="006565CE"/>
    <w:rsid w:val="00656826"/>
    <w:rsid w:val="00656B5F"/>
    <w:rsid w:val="00656DFD"/>
    <w:rsid w:val="00656DFE"/>
    <w:rsid w:val="006602C3"/>
    <w:rsid w:val="006604CA"/>
    <w:rsid w:val="00660DCA"/>
    <w:rsid w:val="00660F54"/>
    <w:rsid w:val="006611D6"/>
    <w:rsid w:val="00661C66"/>
    <w:rsid w:val="006620E1"/>
    <w:rsid w:val="00663168"/>
    <w:rsid w:val="006635D2"/>
    <w:rsid w:val="00663E8A"/>
    <w:rsid w:val="00663EDC"/>
    <w:rsid w:val="0066433A"/>
    <w:rsid w:val="00664948"/>
    <w:rsid w:val="00664D7A"/>
    <w:rsid w:val="00665ACA"/>
    <w:rsid w:val="00665BBA"/>
    <w:rsid w:val="006660B3"/>
    <w:rsid w:val="0066673C"/>
    <w:rsid w:val="00666A8B"/>
    <w:rsid w:val="00666FED"/>
    <w:rsid w:val="006677EE"/>
    <w:rsid w:val="00667B54"/>
    <w:rsid w:val="006708E0"/>
    <w:rsid w:val="00670FF5"/>
    <w:rsid w:val="00671137"/>
    <w:rsid w:val="00671E71"/>
    <w:rsid w:val="006735DA"/>
    <w:rsid w:val="00673B17"/>
    <w:rsid w:val="00673F1D"/>
    <w:rsid w:val="00674CF6"/>
    <w:rsid w:val="00674FA8"/>
    <w:rsid w:val="00675757"/>
    <w:rsid w:val="006757EA"/>
    <w:rsid w:val="00675C83"/>
    <w:rsid w:val="00675D87"/>
    <w:rsid w:val="00676236"/>
    <w:rsid w:val="006763EF"/>
    <w:rsid w:val="0067673A"/>
    <w:rsid w:val="00676A37"/>
    <w:rsid w:val="00677003"/>
    <w:rsid w:val="006778D7"/>
    <w:rsid w:val="00677BBA"/>
    <w:rsid w:val="00677E9E"/>
    <w:rsid w:val="0068137C"/>
    <w:rsid w:val="006816C1"/>
    <w:rsid w:val="00681847"/>
    <w:rsid w:val="0068184F"/>
    <w:rsid w:val="00681C3E"/>
    <w:rsid w:val="0068201B"/>
    <w:rsid w:val="00682A71"/>
    <w:rsid w:val="00683970"/>
    <w:rsid w:val="006839A4"/>
    <w:rsid w:val="00683A69"/>
    <w:rsid w:val="00683BC3"/>
    <w:rsid w:val="00683C8A"/>
    <w:rsid w:val="00684261"/>
    <w:rsid w:val="00684716"/>
    <w:rsid w:val="00684B1D"/>
    <w:rsid w:val="00685011"/>
    <w:rsid w:val="0068579F"/>
    <w:rsid w:val="0068610F"/>
    <w:rsid w:val="006866F4"/>
    <w:rsid w:val="00686EBB"/>
    <w:rsid w:val="00690F5A"/>
    <w:rsid w:val="0069231A"/>
    <w:rsid w:val="00692740"/>
    <w:rsid w:val="00692ABF"/>
    <w:rsid w:val="0069331E"/>
    <w:rsid w:val="006940CB"/>
    <w:rsid w:val="006940D7"/>
    <w:rsid w:val="006943AF"/>
    <w:rsid w:val="006946AD"/>
    <w:rsid w:val="006960D8"/>
    <w:rsid w:val="00696296"/>
    <w:rsid w:val="0069658F"/>
    <w:rsid w:val="0069729B"/>
    <w:rsid w:val="00697401"/>
    <w:rsid w:val="006976A9"/>
    <w:rsid w:val="0069773B"/>
    <w:rsid w:val="006A01A8"/>
    <w:rsid w:val="006A029D"/>
    <w:rsid w:val="006A055A"/>
    <w:rsid w:val="006A144D"/>
    <w:rsid w:val="006A1CDA"/>
    <w:rsid w:val="006A1FC7"/>
    <w:rsid w:val="006A214A"/>
    <w:rsid w:val="006A25EB"/>
    <w:rsid w:val="006A2D6A"/>
    <w:rsid w:val="006A2FAF"/>
    <w:rsid w:val="006A3265"/>
    <w:rsid w:val="006A36E9"/>
    <w:rsid w:val="006A3A9E"/>
    <w:rsid w:val="006A400B"/>
    <w:rsid w:val="006A4026"/>
    <w:rsid w:val="006A443C"/>
    <w:rsid w:val="006A44B8"/>
    <w:rsid w:val="006A46F1"/>
    <w:rsid w:val="006A5010"/>
    <w:rsid w:val="006A5355"/>
    <w:rsid w:val="006A5F3C"/>
    <w:rsid w:val="006A5FFC"/>
    <w:rsid w:val="006A62A7"/>
    <w:rsid w:val="006A6D87"/>
    <w:rsid w:val="006A7489"/>
    <w:rsid w:val="006A7687"/>
    <w:rsid w:val="006B0833"/>
    <w:rsid w:val="006B1318"/>
    <w:rsid w:val="006B14D7"/>
    <w:rsid w:val="006B16F7"/>
    <w:rsid w:val="006B30B4"/>
    <w:rsid w:val="006B319C"/>
    <w:rsid w:val="006B39C5"/>
    <w:rsid w:val="006B4262"/>
    <w:rsid w:val="006B456E"/>
    <w:rsid w:val="006B476D"/>
    <w:rsid w:val="006B4C36"/>
    <w:rsid w:val="006B4CE5"/>
    <w:rsid w:val="006B4F83"/>
    <w:rsid w:val="006B5588"/>
    <w:rsid w:val="006B5ADE"/>
    <w:rsid w:val="006B5C8F"/>
    <w:rsid w:val="006B6430"/>
    <w:rsid w:val="006B6651"/>
    <w:rsid w:val="006B70AD"/>
    <w:rsid w:val="006B7DC2"/>
    <w:rsid w:val="006B7EE3"/>
    <w:rsid w:val="006C0056"/>
    <w:rsid w:val="006C03D7"/>
    <w:rsid w:val="006C0673"/>
    <w:rsid w:val="006C1C9A"/>
    <w:rsid w:val="006C2BBA"/>
    <w:rsid w:val="006C2F9D"/>
    <w:rsid w:val="006C31C6"/>
    <w:rsid w:val="006C372D"/>
    <w:rsid w:val="006C40EA"/>
    <w:rsid w:val="006C414D"/>
    <w:rsid w:val="006C4590"/>
    <w:rsid w:val="006C4FA9"/>
    <w:rsid w:val="006C5933"/>
    <w:rsid w:val="006C5DBE"/>
    <w:rsid w:val="006C69D3"/>
    <w:rsid w:val="006C6A53"/>
    <w:rsid w:val="006C6E82"/>
    <w:rsid w:val="006C74DF"/>
    <w:rsid w:val="006C76DE"/>
    <w:rsid w:val="006C79E6"/>
    <w:rsid w:val="006D1402"/>
    <w:rsid w:val="006D14DE"/>
    <w:rsid w:val="006D1AF4"/>
    <w:rsid w:val="006D2012"/>
    <w:rsid w:val="006D29C7"/>
    <w:rsid w:val="006D2CA0"/>
    <w:rsid w:val="006D2D27"/>
    <w:rsid w:val="006D2D3F"/>
    <w:rsid w:val="006D3292"/>
    <w:rsid w:val="006D3D7B"/>
    <w:rsid w:val="006D3EC3"/>
    <w:rsid w:val="006D4BFA"/>
    <w:rsid w:val="006D5119"/>
    <w:rsid w:val="006D5229"/>
    <w:rsid w:val="006D5B19"/>
    <w:rsid w:val="006D5C1C"/>
    <w:rsid w:val="006D5D97"/>
    <w:rsid w:val="006D5F50"/>
    <w:rsid w:val="006D6538"/>
    <w:rsid w:val="006D6C15"/>
    <w:rsid w:val="006D6C5B"/>
    <w:rsid w:val="006D7582"/>
    <w:rsid w:val="006D75C5"/>
    <w:rsid w:val="006D7F8F"/>
    <w:rsid w:val="006E032B"/>
    <w:rsid w:val="006E08DB"/>
    <w:rsid w:val="006E1215"/>
    <w:rsid w:val="006E190D"/>
    <w:rsid w:val="006E26D3"/>
    <w:rsid w:val="006E2D25"/>
    <w:rsid w:val="006E332F"/>
    <w:rsid w:val="006E42E2"/>
    <w:rsid w:val="006E4CEC"/>
    <w:rsid w:val="006E4E18"/>
    <w:rsid w:val="006E5960"/>
    <w:rsid w:val="006E5DD6"/>
    <w:rsid w:val="006E60DC"/>
    <w:rsid w:val="006E61FB"/>
    <w:rsid w:val="006E66DD"/>
    <w:rsid w:val="006E67FA"/>
    <w:rsid w:val="006E6B4D"/>
    <w:rsid w:val="006E7738"/>
    <w:rsid w:val="006E7799"/>
    <w:rsid w:val="006E7F5C"/>
    <w:rsid w:val="006E7FAF"/>
    <w:rsid w:val="006F081D"/>
    <w:rsid w:val="006F0A11"/>
    <w:rsid w:val="006F0C8E"/>
    <w:rsid w:val="006F1C92"/>
    <w:rsid w:val="006F1E83"/>
    <w:rsid w:val="006F2066"/>
    <w:rsid w:val="006F2224"/>
    <w:rsid w:val="006F27D5"/>
    <w:rsid w:val="006F2976"/>
    <w:rsid w:val="006F2B63"/>
    <w:rsid w:val="006F2CAD"/>
    <w:rsid w:val="006F30B4"/>
    <w:rsid w:val="006F3690"/>
    <w:rsid w:val="006F3D47"/>
    <w:rsid w:val="006F3EB9"/>
    <w:rsid w:val="006F4245"/>
    <w:rsid w:val="006F4323"/>
    <w:rsid w:val="006F4431"/>
    <w:rsid w:val="006F4B0C"/>
    <w:rsid w:val="006F4DAB"/>
    <w:rsid w:val="006F4DE4"/>
    <w:rsid w:val="006F5849"/>
    <w:rsid w:val="006F5E46"/>
    <w:rsid w:val="006F71D0"/>
    <w:rsid w:val="006F764C"/>
    <w:rsid w:val="006F7EF2"/>
    <w:rsid w:val="00700A99"/>
    <w:rsid w:val="007019F0"/>
    <w:rsid w:val="00701C42"/>
    <w:rsid w:val="00701EA1"/>
    <w:rsid w:val="007023E2"/>
    <w:rsid w:val="007026A8"/>
    <w:rsid w:val="00703E37"/>
    <w:rsid w:val="007043F2"/>
    <w:rsid w:val="00704728"/>
    <w:rsid w:val="0070516A"/>
    <w:rsid w:val="00705837"/>
    <w:rsid w:val="00705F36"/>
    <w:rsid w:val="00706186"/>
    <w:rsid w:val="007063B4"/>
    <w:rsid w:val="00707266"/>
    <w:rsid w:val="00707523"/>
    <w:rsid w:val="007078B5"/>
    <w:rsid w:val="00710918"/>
    <w:rsid w:val="00710D9E"/>
    <w:rsid w:val="00710F4B"/>
    <w:rsid w:val="00711760"/>
    <w:rsid w:val="00713153"/>
    <w:rsid w:val="00713446"/>
    <w:rsid w:val="0071457A"/>
    <w:rsid w:val="007147BB"/>
    <w:rsid w:val="00714EAF"/>
    <w:rsid w:val="007150C4"/>
    <w:rsid w:val="00715412"/>
    <w:rsid w:val="00715496"/>
    <w:rsid w:val="00715555"/>
    <w:rsid w:val="0071567D"/>
    <w:rsid w:val="00715CE0"/>
    <w:rsid w:val="007167A8"/>
    <w:rsid w:val="00716910"/>
    <w:rsid w:val="00716DB4"/>
    <w:rsid w:val="00717818"/>
    <w:rsid w:val="00717864"/>
    <w:rsid w:val="007178AE"/>
    <w:rsid w:val="0071799D"/>
    <w:rsid w:val="00717C26"/>
    <w:rsid w:val="00720581"/>
    <w:rsid w:val="007207C8"/>
    <w:rsid w:val="00720DD4"/>
    <w:rsid w:val="00720E99"/>
    <w:rsid w:val="007216CA"/>
    <w:rsid w:val="00721756"/>
    <w:rsid w:val="00721B9A"/>
    <w:rsid w:val="0072216E"/>
    <w:rsid w:val="00722607"/>
    <w:rsid w:val="00722853"/>
    <w:rsid w:val="007228B8"/>
    <w:rsid w:val="00722A05"/>
    <w:rsid w:val="00722A3B"/>
    <w:rsid w:val="007232E6"/>
    <w:rsid w:val="00723421"/>
    <w:rsid w:val="00723647"/>
    <w:rsid w:val="0072371D"/>
    <w:rsid w:val="0072401B"/>
    <w:rsid w:val="007249A3"/>
    <w:rsid w:val="00725334"/>
    <w:rsid w:val="00725AB6"/>
    <w:rsid w:val="00726EDA"/>
    <w:rsid w:val="007270CB"/>
    <w:rsid w:val="0072748C"/>
    <w:rsid w:val="007274DE"/>
    <w:rsid w:val="007279FC"/>
    <w:rsid w:val="00727B81"/>
    <w:rsid w:val="0073063C"/>
    <w:rsid w:val="0073069F"/>
    <w:rsid w:val="00730B6B"/>
    <w:rsid w:val="00730C06"/>
    <w:rsid w:val="00730ECD"/>
    <w:rsid w:val="00731BCF"/>
    <w:rsid w:val="00731D8C"/>
    <w:rsid w:val="007323A8"/>
    <w:rsid w:val="00732A43"/>
    <w:rsid w:val="00732F37"/>
    <w:rsid w:val="007333E3"/>
    <w:rsid w:val="00733CFE"/>
    <w:rsid w:val="00733F43"/>
    <w:rsid w:val="007341A2"/>
    <w:rsid w:val="007341EA"/>
    <w:rsid w:val="00734737"/>
    <w:rsid w:val="00734AE1"/>
    <w:rsid w:val="0073565E"/>
    <w:rsid w:val="00735A6C"/>
    <w:rsid w:val="00736A4E"/>
    <w:rsid w:val="007372EE"/>
    <w:rsid w:val="0073755D"/>
    <w:rsid w:val="00737F75"/>
    <w:rsid w:val="0074031C"/>
    <w:rsid w:val="007412CD"/>
    <w:rsid w:val="00741D4C"/>
    <w:rsid w:val="00741EC8"/>
    <w:rsid w:val="0074232A"/>
    <w:rsid w:val="00743612"/>
    <w:rsid w:val="00743A04"/>
    <w:rsid w:val="00744711"/>
    <w:rsid w:val="0074493B"/>
    <w:rsid w:val="00744CFA"/>
    <w:rsid w:val="007451B2"/>
    <w:rsid w:val="007453AF"/>
    <w:rsid w:val="007453F6"/>
    <w:rsid w:val="00745676"/>
    <w:rsid w:val="0074568B"/>
    <w:rsid w:val="00745970"/>
    <w:rsid w:val="007460D5"/>
    <w:rsid w:val="00746549"/>
    <w:rsid w:val="00747737"/>
    <w:rsid w:val="007478A1"/>
    <w:rsid w:val="00747C30"/>
    <w:rsid w:val="00747CCA"/>
    <w:rsid w:val="00747E0A"/>
    <w:rsid w:val="00747F34"/>
    <w:rsid w:val="00750E73"/>
    <w:rsid w:val="00751CAD"/>
    <w:rsid w:val="00752017"/>
    <w:rsid w:val="0075245F"/>
    <w:rsid w:val="0075265D"/>
    <w:rsid w:val="00752B04"/>
    <w:rsid w:val="00752D74"/>
    <w:rsid w:val="0075304C"/>
    <w:rsid w:val="007531BF"/>
    <w:rsid w:val="0075347F"/>
    <w:rsid w:val="007536E2"/>
    <w:rsid w:val="00753DA7"/>
    <w:rsid w:val="007545EF"/>
    <w:rsid w:val="00754D26"/>
    <w:rsid w:val="0075590D"/>
    <w:rsid w:val="00756307"/>
    <w:rsid w:val="007564BD"/>
    <w:rsid w:val="007567F0"/>
    <w:rsid w:val="00756A4C"/>
    <w:rsid w:val="00756B07"/>
    <w:rsid w:val="00757334"/>
    <w:rsid w:val="00757852"/>
    <w:rsid w:val="007600B5"/>
    <w:rsid w:val="00760787"/>
    <w:rsid w:val="00760BF6"/>
    <w:rsid w:val="00761464"/>
    <w:rsid w:val="007616D3"/>
    <w:rsid w:val="007619B1"/>
    <w:rsid w:val="00761B04"/>
    <w:rsid w:val="0076242F"/>
    <w:rsid w:val="00762AD6"/>
    <w:rsid w:val="00762B8D"/>
    <w:rsid w:val="00762CFF"/>
    <w:rsid w:val="00762DF5"/>
    <w:rsid w:val="0076304F"/>
    <w:rsid w:val="00764148"/>
    <w:rsid w:val="007646C3"/>
    <w:rsid w:val="00764F43"/>
    <w:rsid w:val="00765C9B"/>
    <w:rsid w:val="00765FB1"/>
    <w:rsid w:val="00766650"/>
    <w:rsid w:val="00766C9A"/>
    <w:rsid w:val="00766D13"/>
    <w:rsid w:val="00766E73"/>
    <w:rsid w:val="00766EDB"/>
    <w:rsid w:val="007678DA"/>
    <w:rsid w:val="0076790D"/>
    <w:rsid w:val="00767ACF"/>
    <w:rsid w:val="00767C4D"/>
    <w:rsid w:val="00770DD2"/>
    <w:rsid w:val="00770ECF"/>
    <w:rsid w:val="00770FBC"/>
    <w:rsid w:val="0077164B"/>
    <w:rsid w:val="0077183E"/>
    <w:rsid w:val="0077195B"/>
    <w:rsid w:val="00771F50"/>
    <w:rsid w:val="00771F93"/>
    <w:rsid w:val="00772034"/>
    <w:rsid w:val="00772B56"/>
    <w:rsid w:val="0077378E"/>
    <w:rsid w:val="007738F6"/>
    <w:rsid w:val="0077398C"/>
    <w:rsid w:val="00773A18"/>
    <w:rsid w:val="00773C32"/>
    <w:rsid w:val="00773C58"/>
    <w:rsid w:val="007744AF"/>
    <w:rsid w:val="007747C8"/>
    <w:rsid w:val="007751CC"/>
    <w:rsid w:val="0077559E"/>
    <w:rsid w:val="007760E2"/>
    <w:rsid w:val="00776503"/>
    <w:rsid w:val="00776A93"/>
    <w:rsid w:val="00777325"/>
    <w:rsid w:val="00777347"/>
    <w:rsid w:val="007777F5"/>
    <w:rsid w:val="00777864"/>
    <w:rsid w:val="00777D82"/>
    <w:rsid w:val="00777FD3"/>
    <w:rsid w:val="00780E0C"/>
    <w:rsid w:val="00781094"/>
    <w:rsid w:val="0078113C"/>
    <w:rsid w:val="00781A7E"/>
    <w:rsid w:val="00782139"/>
    <w:rsid w:val="00782192"/>
    <w:rsid w:val="00782675"/>
    <w:rsid w:val="00783747"/>
    <w:rsid w:val="007839CC"/>
    <w:rsid w:val="007847CF"/>
    <w:rsid w:val="00784B04"/>
    <w:rsid w:val="00784B54"/>
    <w:rsid w:val="0078556E"/>
    <w:rsid w:val="007861A1"/>
    <w:rsid w:val="007869AB"/>
    <w:rsid w:val="00786C58"/>
    <w:rsid w:val="007872A0"/>
    <w:rsid w:val="00787914"/>
    <w:rsid w:val="007900AF"/>
    <w:rsid w:val="007901A9"/>
    <w:rsid w:val="007901D9"/>
    <w:rsid w:val="007903FF"/>
    <w:rsid w:val="00790C01"/>
    <w:rsid w:val="007910C6"/>
    <w:rsid w:val="007910EC"/>
    <w:rsid w:val="00791197"/>
    <w:rsid w:val="0079175B"/>
    <w:rsid w:val="00791AF1"/>
    <w:rsid w:val="00791E2E"/>
    <w:rsid w:val="007947A6"/>
    <w:rsid w:val="00794957"/>
    <w:rsid w:val="00794BBB"/>
    <w:rsid w:val="00794C6C"/>
    <w:rsid w:val="00794CA4"/>
    <w:rsid w:val="00795609"/>
    <w:rsid w:val="007958A9"/>
    <w:rsid w:val="00795A8C"/>
    <w:rsid w:val="00795F54"/>
    <w:rsid w:val="00796598"/>
    <w:rsid w:val="0079662E"/>
    <w:rsid w:val="00796912"/>
    <w:rsid w:val="00796D38"/>
    <w:rsid w:val="00796F17"/>
    <w:rsid w:val="00796F3D"/>
    <w:rsid w:val="00796FFA"/>
    <w:rsid w:val="007A0BD8"/>
    <w:rsid w:val="007A0FB3"/>
    <w:rsid w:val="007A1606"/>
    <w:rsid w:val="007A1B8F"/>
    <w:rsid w:val="007A2516"/>
    <w:rsid w:val="007A26CA"/>
    <w:rsid w:val="007A2FCB"/>
    <w:rsid w:val="007A313D"/>
    <w:rsid w:val="007A3CAE"/>
    <w:rsid w:val="007A3E90"/>
    <w:rsid w:val="007A4C08"/>
    <w:rsid w:val="007A4FA2"/>
    <w:rsid w:val="007A520E"/>
    <w:rsid w:val="007A55C0"/>
    <w:rsid w:val="007A56A6"/>
    <w:rsid w:val="007A5A20"/>
    <w:rsid w:val="007A5BEF"/>
    <w:rsid w:val="007A5C1F"/>
    <w:rsid w:val="007A62CD"/>
    <w:rsid w:val="007A6425"/>
    <w:rsid w:val="007A7145"/>
    <w:rsid w:val="007A7AF2"/>
    <w:rsid w:val="007B0A2A"/>
    <w:rsid w:val="007B0A89"/>
    <w:rsid w:val="007B1818"/>
    <w:rsid w:val="007B1A99"/>
    <w:rsid w:val="007B2388"/>
    <w:rsid w:val="007B3006"/>
    <w:rsid w:val="007B30BF"/>
    <w:rsid w:val="007B3660"/>
    <w:rsid w:val="007B4411"/>
    <w:rsid w:val="007B454D"/>
    <w:rsid w:val="007B49F1"/>
    <w:rsid w:val="007B513B"/>
    <w:rsid w:val="007B5917"/>
    <w:rsid w:val="007B5FDB"/>
    <w:rsid w:val="007B6640"/>
    <w:rsid w:val="007B69C0"/>
    <w:rsid w:val="007B6C89"/>
    <w:rsid w:val="007B747A"/>
    <w:rsid w:val="007B7565"/>
    <w:rsid w:val="007B76C8"/>
    <w:rsid w:val="007B7E20"/>
    <w:rsid w:val="007C06DD"/>
    <w:rsid w:val="007C07A5"/>
    <w:rsid w:val="007C07C8"/>
    <w:rsid w:val="007C0AD9"/>
    <w:rsid w:val="007C11B0"/>
    <w:rsid w:val="007C12ED"/>
    <w:rsid w:val="007C1410"/>
    <w:rsid w:val="007C1AB7"/>
    <w:rsid w:val="007C2A7F"/>
    <w:rsid w:val="007C36AB"/>
    <w:rsid w:val="007C44F0"/>
    <w:rsid w:val="007C497D"/>
    <w:rsid w:val="007C4A3A"/>
    <w:rsid w:val="007C4B08"/>
    <w:rsid w:val="007C4D3E"/>
    <w:rsid w:val="007C4D66"/>
    <w:rsid w:val="007C5251"/>
    <w:rsid w:val="007C547E"/>
    <w:rsid w:val="007C5C65"/>
    <w:rsid w:val="007C6256"/>
    <w:rsid w:val="007C66B6"/>
    <w:rsid w:val="007C68A5"/>
    <w:rsid w:val="007C6C2E"/>
    <w:rsid w:val="007C6D73"/>
    <w:rsid w:val="007C6F57"/>
    <w:rsid w:val="007C72A3"/>
    <w:rsid w:val="007C73A0"/>
    <w:rsid w:val="007C7A42"/>
    <w:rsid w:val="007D01AC"/>
    <w:rsid w:val="007D11C6"/>
    <w:rsid w:val="007D1268"/>
    <w:rsid w:val="007D169A"/>
    <w:rsid w:val="007D1EB3"/>
    <w:rsid w:val="007D22F7"/>
    <w:rsid w:val="007D22FE"/>
    <w:rsid w:val="007D2736"/>
    <w:rsid w:val="007D29BE"/>
    <w:rsid w:val="007D379C"/>
    <w:rsid w:val="007D3804"/>
    <w:rsid w:val="007D3884"/>
    <w:rsid w:val="007D3B57"/>
    <w:rsid w:val="007D489F"/>
    <w:rsid w:val="007D4F51"/>
    <w:rsid w:val="007D5651"/>
    <w:rsid w:val="007D5A3A"/>
    <w:rsid w:val="007D5AC0"/>
    <w:rsid w:val="007D5E53"/>
    <w:rsid w:val="007D61EF"/>
    <w:rsid w:val="007D6EE1"/>
    <w:rsid w:val="007D6F74"/>
    <w:rsid w:val="007E0013"/>
    <w:rsid w:val="007E0484"/>
    <w:rsid w:val="007E05CF"/>
    <w:rsid w:val="007E0AC4"/>
    <w:rsid w:val="007E23CB"/>
    <w:rsid w:val="007E240A"/>
    <w:rsid w:val="007E26D1"/>
    <w:rsid w:val="007E361A"/>
    <w:rsid w:val="007E37BD"/>
    <w:rsid w:val="007E3C9F"/>
    <w:rsid w:val="007E4966"/>
    <w:rsid w:val="007E58DA"/>
    <w:rsid w:val="007E6238"/>
    <w:rsid w:val="007E6BA4"/>
    <w:rsid w:val="007E734E"/>
    <w:rsid w:val="007E7E9B"/>
    <w:rsid w:val="007F0409"/>
    <w:rsid w:val="007F04E0"/>
    <w:rsid w:val="007F063E"/>
    <w:rsid w:val="007F135B"/>
    <w:rsid w:val="007F1968"/>
    <w:rsid w:val="007F32AA"/>
    <w:rsid w:val="007F4355"/>
    <w:rsid w:val="007F4B3C"/>
    <w:rsid w:val="007F4B93"/>
    <w:rsid w:val="007F4DAF"/>
    <w:rsid w:val="007F5283"/>
    <w:rsid w:val="007F5DEC"/>
    <w:rsid w:val="007F6258"/>
    <w:rsid w:val="007F663D"/>
    <w:rsid w:val="007F6872"/>
    <w:rsid w:val="007F6A6C"/>
    <w:rsid w:val="008000B9"/>
    <w:rsid w:val="00800552"/>
    <w:rsid w:val="00800888"/>
    <w:rsid w:val="00800995"/>
    <w:rsid w:val="00800AFC"/>
    <w:rsid w:val="00801181"/>
    <w:rsid w:val="00801527"/>
    <w:rsid w:val="00801641"/>
    <w:rsid w:val="00801FEA"/>
    <w:rsid w:val="0080237F"/>
    <w:rsid w:val="0080273F"/>
    <w:rsid w:val="00802A95"/>
    <w:rsid w:val="00802D31"/>
    <w:rsid w:val="00802DE1"/>
    <w:rsid w:val="00802F8D"/>
    <w:rsid w:val="0080387B"/>
    <w:rsid w:val="00803CF1"/>
    <w:rsid w:val="0080402F"/>
    <w:rsid w:val="008049B0"/>
    <w:rsid w:val="00804C71"/>
    <w:rsid w:val="00804D78"/>
    <w:rsid w:val="00806012"/>
    <w:rsid w:val="008062B3"/>
    <w:rsid w:val="00806BFD"/>
    <w:rsid w:val="00806D7A"/>
    <w:rsid w:val="00806EDF"/>
    <w:rsid w:val="00806F63"/>
    <w:rsid w:val="00807CF6"/>
    <w:rsid w:val="00807DD4"/>
    <w:rsid w:val="00810733"/>
    <w:rsid w:val="008109FF"/>
    <w:rsid w:val="00810B35"/>
    <w:rsid w:val="00810E37"/>
    <w:rsid w:val="00810FCB"/>
    <w:rsid w:val="0081212A"/>
    <w:rsid w:val="00812446"/>
    <w:rsid w:val="00812671"/>
    <w:rsid w:val="008129D9"/>
    <w:rsid w:val="00812A34"/>
    <w:rsid w:val="00812D11"/>
    <w:rsid w:val="00813406"/>
    <w:rsid w:val="0081351F"/>
    <w:rsid w:val="008139DE"/>
    <w:rsid w:val="00813E10"/>
    <w:rsid w:val="0081412E"/>
    <w:rsid w:val="00814D15"/>
    <w:rsid w:val="0081623A"/>
    <w:rsid w:val="00816E61"/>
    <w:rsid w:val="00816EC4"/>
    <w:rsid w:val="00817911"/>
    <w:rsid w:val="00820355"/>
    <w:rsid w:val="008203DB"/>
    <w:rsid w:val="00820543"/>
    <w:rsid w:val="00820637"/>
    <w:rsid w:val="00820679"/>
    <w:rsid w:val="00820815"/>
    <w:rsid w:val="00820828"/>
    <w:rsid w:val="00820B01"/>
    <w:rsid w:val="00820F6E"/>
    <w:rsid w:val="00820F83"/>
    <w:rsid w:val="00821916"/>
    <w:rsid w:val="00821DED"/>
    <w:rsid w:val="00821E18"/>
    <w:rsid w:val="00822052"/>
    <w:rsid w:val="00822068"/>
    <w:rsid w:val="008221BD"/>
    <w:rsid w:val="0082286E"/>
    <w:rsid w:val="008238F2"/>
    <w:rsid w:val="00823ED5"/>
    <w:rsid w:val="0082419F"/>
    <w:rsid w:val="00824798"/>
    <w:rsid w:val="00824C64"/>
    <w:rsid w:val="00825660"/>
    <w:rsid w:val="00825A71"/>
    <w:rsid w:val="00825EA0"/>
    <w:rsid w:val="008272AF"/>
    <w:rsid w:val="00827355"/>
    <w:rsid w:val="00827440"/>
    <w:rsid w:val="0082746E"/>
    <w:rsid w:val="008274C0"/>
    <w:rsid w:val="00827BD6"/>
    <w:rsid w:val="00830341"/>
    <w:rsid w:val="00830948"/>
    <w:rsid w:val="00830B0B"/>
    <w:rsid w:val="00830D3F"/>
    <w:rsid w:val="00830D42"/>
    <w:rsid w:val="00830E2C"/>
    <w:rsid w:val="008313A4"/>
    <w:rsid w:val="00831B22"/>
    <w:rsid w:val="00832359"/>
    <w:rsid w:val="008327A7"/>
    <w:rsid w:val="00834109"/>
    <w:rsid w:val="008347C2"/>
    <w:rsid w:val="00834E41"/>
    <w:rsid w:val="0083518B"/>
    <w:rsid w:val="00835A24"/>
    <w:rsid w:val="0083686B"/>
    <w:rsid w:val="00836874"/>
    <w:rsid w:val="00836957"/>
    <w:rsid w:val="00837305"/>
    <w:rsid w:val="00837766"/>
    <w:rsid w:val="00837C45"/>
    <w:rsid w:val="00840C31"/>
    <w:rsid w:val="00840E48"/>
    <w:rsid w:val="0084127F"/>
    <w:rsid w:val="0084151C"/>
    <w:rsid w:val="008415AA"/>
    <w:rsid w:val="00841858"/>
    <w:rsid w:val="00841E85"/>
    <w:rsid w:val="00842325"/>
    <w:rsid w:val="0084257D"/>
    <w:rsid w:val="00842C09"/>
    <w:rsid w:val="00842CF7"/>
    <w:rsid w:val="00844780"/>
    <w:rsid w:val="0084484F"/>
    <w:rsid w:val="00844D4B"/>
    <w:rsid w:val="008450D4"/>
    <w:rsid w:val="00845E58"/>
    <w:rsid w:val="00846176"/>
    <w:rsid w:val="00846B12"/>
    <w:rsid w:val="008475B7"/>
    <w:rsid w:val="008478C6"/>
    <w:rsid w:val="008479AF"/>
    <w:rsid w:val="00847B87"/>
    <w:rsid w:val="00847E9A"/>
    <w:rsid w:val="00850021"/>
    <w:rsid w:val="0085008A"/>
    <w:rsid w:val="00850BF4"/>
    <w:rsid w:val="00850F71"/>
    <w:rsid w:val="00851805"/>
    <w:rsid w:val="00851C2E"/>
    <w:rsid w:val="008520A4"/>
    <w:rsid w:val="00852491"/>
    <w:rsid w:val="008527AA"/>
    <w:rsid w:val="00852DFD"/>
    <w:rsid w:val="00853CBE"/>
    <w:rsid w:val="00854379"/>
    <w:rsid w:val="0085441F"/>
    <w:rsid w:val="0085486E"/>
    <w:rsid w:val="00854FD6"/>
    <w:rsid w:val="00854FD7"/>
    <w:rsid w:val="008554F8"/>
    <w:rsid w:val="00855BC0"/>
    <w:rsid w:val="00855C49"/>
    <w:rsid w:val="008560A1"/>
    <w:rsid w:val="00856278"/>
    <w:rsid w:val="008564FB"/>
    <w:rsid w:val="00856530"/>
    <w:rsid w:val="00856757"/>
    <w:rsid w:val="00856A6D"/>
    <w:rsid w:val="00857389"/>
    <w:rsid w:val="0085751E"/>
    <w:rsid w:val="008575E3"/>
    <w:rsid w:val="008577A3"/>
    <w:rsid w:val="008577F9"/>
    <w:rsid w:val="008602AC"/>
    <w:rsid w:val="008605B2"/>
    <w:rsid w:val="008606C2"/>
    <w:rsid w:val="0086077B"/>
    <w:rsid w:val="00861483"/>
    <w:rsid w:val="00861EFA"/>
    <w:rsid w:val="008622AC"/>
    <w:rsid w:val="0086275E"/>
    <w:rsid w:val="00862860"/>
    <w:rsid w:val="00862AF8"/>
    <w:rsid w:val="00863009"/>
    <w:rsid w:val="00863364"/>
    <w:rsid w:val="00863395"/>
    <w:rsid w:val="00863C9D"/>
    <w:rsid w:val="00863D94"/>
    <w:rsid w:val="00863F94"/>
    <w:rsid w:val="00864684"/>
    <w:rsid w:val="008647C6"/>
    <w:rsid w:val="008648B2"/>
    <w:rsid w:val="00864ABB"/>
    <w:rsid w:val="00864B32"/>
    <w:rsid w:val="008651BC"/>
    <w:rsid w:val="00865594"/>
    <w:rsid w:val="0086584B"/>
    <w:rsid w:val="00865BB4"/>
    <w:rsid w:val="0086636A"/>
    <w:rsid w:val="008664B5"/>
    <w:rsid w:val="00866633"/>
    <w:rsid w:val="0086670C"/>
    <w:rsid w:val="00866BAD"/>
    <w:rsid w:val="00866E4B"/>
    <w:rsid w:val="00866E97"/>
    <w:rsid w:val="00867497"/>
    <w:rsid w:val="00867727"/>
    <w:rsid w:val="00867754"/>
    <w:rsid w:val="008703BE"/>
    <w:rsid w:val="00870EA0"/>
    <w:rsid w:val="00872A1F"/>
    <w:rsid w:val="008735D4"/>
    <w:rsid w:val="008737EA"/>
    <w:rsid w:val="0087499C"/>
    <w:rsid w:val="00875387"/>
    <w:rsid w:val="0087593B"/>
    <w:rsid w:val="00875D24"/>
    <w:rsid w:val="00875D44"/>
    <w:rsid w:val="00875DD7"/>
    <w:rsid w:val="00876CC7"/>
    <w:rsid w:val="00876ECA"/>
    <w:rsid w:val="00877213"/>
    <w:rsid w:val="008772CD"/>
    <w:rsid w:val="0087759D"/>
    <w:rsid w:val="00877621"/>
    <w:rsid w:val="00877692"/>
    <w:rsid w:val="0088040C"/>
    <w:rsid w:val="00880F00"/>
    <w:rsid w:val="00881C72"/>
    <w:rsid w:val="00881C94"/>
    <w:rsid w:val="00881E84"/>
    <w:rsid w:val="008823E2"/>
    <w:rsid w:val="00883253"/>
    <w:rsid w:val="0088350C"/>
    <w:rsid w:val="00883A4F"/>
    <w:rsid w:val="00883B6A"/>
    <w:rsid w:val="00883FD5"/>
    <w:rsid w:val="00884152"/>
    <w:rsid w:val="00884433"/>
    <w:rsid w:val="00884B70"/>
    <w:rsid w:val="0088532F"/>
    <w:rsid w:val="00885780"/>
    <w:rsid w:val="00886380"/>
    <w:rsid w:val="008868BD"/>
    <w:rsid w:val="008875A6"/>
    <w:rsid w:val="00887826"/>
    <w:rsid w:val="00887A05"/>
    <w:rsid w:val="00887B5D"/>
    <w:rsid w:val="00887FFE"/>
    <w:rsid w:val="00890437"/>
    <w:rsid w:val="00890792"/>
    <w:rsid w:val="008912DE"/>
    <w:rsid w:val="00891C68"/>
    <w:rsid w:val="00891D52"/>
    <w:rsid w:val="00891E15"/>
    <w:rsid w:val="0089296B"/>
    <w:rsid w:val="00892DBD"/>
    <w:rsid w:val="00893E41"/>
    <w:rsid w:val="008940CC"/>
    <w:rsid w:val="00894C74"/>
    <w:rsid w:val="0089533B"/>
    <w:rsid w:val="00895722"/>
    <w:rsid w:val="00897474"/>
    <w:rsid w:val="00897553"/>
    <w:rsid w:val="00897598"/>
    <w:rsid w:val="008978FC"/>
    <w:rsid w:val="00897A9F"/>
    <w:rsid w:val="008A02CE"/>
    <w:rsid w:val="008A0334"/>
    <w:rsid w:val="008A0534"/>
    <w:rsid w:val="008A0A4A"/>
    <w:rsid w:val="008A166E"/>
    <w:rsid w:val="008A188A"/>
    <w:rsid w:val="008A1BC1"/>
    <w:rsid w:val="008A1D38"/>
    <w:rsid w:val="008A1FAA"/>
    <w:rsid w:val="008A2DAC"/>
    <w:rsid w:val="008A3183"/>
    <w:rsid w:val="008A379D"/>
    <w:rsid w:val="008A3A10"/>
    <w:rsid w:val="008A3A40"/>
    <w:rsid w:val="008A41CC"/>
    <w:rsid w:val="008A4580"/>
    <w:rsid w:val="008A46CB"/>
    <w:rsid w:val="008A4758"/>
    <w:rsid w:val="008A50F2"/>
    <w:rsid w:val="008A551C"/>
    <w:rsid w:val="008A579A"/>
    <w:rsid w:val="008A5921"/>
    <w:rsid w:val="008A5FAB"/>
    <w:rsid w:val="008A7646"/>
    <w:rsid w:val="008B02F9"/>
    <w:rsid w:val="008B0306"/>
    <w:rsid w:val="008B04EB"/>
    <w:rsid w:val="008B181E"/>
    <w:rsid w:val="008B2089"/>
    <w:rsid w:val="008B2259"/>
    <w:rsid w:val="008B2272"/>
    <w:rsid w:val="008B244D"/>
    <w:rsid w:val="008B2807"/>
    <w:rsid w:val="008B2AFF"/>
    <w:rsid w:val="008B3579"/>
    <w:rsid w:val="008B4DBC"/>
    <w:rsid w:val="008B57AB"/>
    <w:rsid w:val="008B5962"/>
    <w:rsid w:val="008B5FEA"/>
    <w:rsid w:val="008B61AD"/>
    <w:rsid w:val="008B6387"/>
    <w:rsid w:val="008B72A3"/>
    <w:rsid w:val="008B7557"/>
    <w:rsid w:val="008C00F5"/>
    <w:rsid w:val="008C03B9"/>
    <w:rsid w:val="008C06D1"/>
    <w:rsid w:val="008C0740"/>
    <w:rsid w:val="008C0D17"/>
    <w:rsid w:val="008C1978"/>
    <w:rsid w:val="008C25A3"/>
    <w:rsid w:val="008C25CC"/>
    <w:rsid w:val="008C25F7"/>
    <w:rsid w:val="008C30DE"/>
    <w:rsid w:val="008C36F6"/>
    <w:rsid w:val="008C3AF5"/>
    <w:rsid w:val="008C4050"/>
    <w:rsid w:val="008C4247"/>
    <w:rsid w:val="008C42E6"/>
    <w:rsid w:val="008C4951"/>
    <w:rsid w:val="008C5431"/>
    <w:rsid w:val="008C5F5E"/>
    <w:rsid w:val="008C62FD"/>
    <w:rsid w:val="008C6EE4"/>
    <w:rsid w:val="008C7030"/>
    <w:rsid w:val="008D03A3"/>
    <w:rsid w:val="008D0745"/>
    <w:rsid w:val="008D101E"/>
    <w:rsid w:val="008D1284"/>
    <w:rsid w:val="008D12E0"/>
    <w:rsid w:val="008D291E"/>
    <w:rsid w:val="008D2B78"/>
    <w:rsid w:val="008D2F77"/>
    <w:rsid w:val="008D38D1"/>
    <w:rsid w:val="008D3D65"/>
    <w:rsid w:val="008D3E21"/>
    <w:rsid w:val="008D408E"/>
    <w:rsid w:val="008D474A"/>
    <w:rsid w:val="008D4B1D"/>
    <w:rsid w:val="008D4B41"/>
    <w:rsid w:val="008D5256"/>
    <w:rsid w:val="008D57CE"/>
    <w:rsid w:val="008D5F82"/>
    <w:rsid w:val="008D61F6"/>
    <w:rsid w:val="008D6343"/>
    <w:rsid w:val="008D6C1E"/>
    <w:rsid w:val="008D6E5D"/>
    <w:rsid w:val="008D74E8"/>
    <w:rsid w:val="008D793C"/>
    <w:rsid w:val="008D7FBD"/>
    <w:rsid w:val="008E0328"/>
    <w:rsid w:val="008E0486"/>
    <w:rsid w:val="008E0B53"/>
    <w:rsid w:val="008E1207"/>
    <w:rsid w:val="008E1D51"/>
    <w:rsid w:val="008E222E"/>
    <w:rsid w:val="008E2BE0"/>
    <w:rsid w:val="008E2BF4"/>
    <w:rsid w:val="008E381A"/>
    <w:rsid w:val="008E3D8A"/>
    <w:rsid w:val="008E4A96"/>
    <w:rsid w:val="008E530C"/>
    <w:rsid w:val="008E633D"/>
    <w:rsid w:val="008E683F"/>
    <w:rsid w:val="008E7FF2"/>
    <w:rsid w:val="008F00A5"/>
    <w:rsid w:val="008F0203"/>
    <w:rsid w:val="008F034E"/>
    <w:rsid w:val="008F05FF"/>
    <w:rsid w:val="008F0A65"/>
    <w:rsid w:val="008F0CB5"/>
    <w:rsid w:val="008F0D26"/>
    <w:rsid w:val="008F0E87"/>
    <w:rsid w:val="008F1170"/>
    <w:rsid w:val="008F226A"/>
    <w:rsid w:val="008F2BC0"/>
    <w:rsid w:val="008F2C15"/>
    <w:rsid w:val="008F2C17"/>
    <w:rsid w:val="008F2D40"/>
    <w:rsid w:val="008F3196"/>
    <w:rsid w:val="008F3472"/>
    <w:rsid w:val="008F3D51"/>
    <w:rsid w:val="008F4171"/>
    <w:rsid w:val="008F465C"/>
    <w:rsid w:val="008F4D28"/>
    <w:rsid w:val="008F4E41"/>
    <w:rsid w:val="008F52B5"/>
    <w:rsid w:val="008F54BA"/>
    <w:rsid w:val="008F5693"/>
    <w:rsid w:val="008F5FF1"/>
    <w:rsid w:val="008F6854"/>
    <w:rsid w:val="008F7220"/>
    <w:rsid w:val="008F76F0"/>
    <w:rsid w:val="008F7E0C"/>
    <w:rsid w:val="00900343"/>
    <w:rsid w:val="00900D2A"/>
    <w:rsid w:val="00901ADF"/>
    <w:rsid w:val="00901E96"/>
    <w:rsid w:val="00902599"/>
    <w:rsid w:val="00902A7A"/>
    <w:rsid w:val="00902B3A"/>
    <w:rsid w:val="00903250"/>
    <w:rsid w:val="009033DD"/>
    <w:rsid w:val="0090384B"/>
    <w:rsid w:val="00904FED"/>
    <w:rsid w:val="00905D0B"/>
    <w:rsid w:val="00906387"/>
    <w:rsid w:val="00906644"/>
    <w:rsid w:val="00906CB0"/>
    <w:rsid w:val="00907887"/>
    <w:rsid w:val="00907FD2"/>
    <w:rsid w:val="00911096"/>
    <w:rsid w:val="0091150C"/>
    <w:rsid w:val="0091176F"/>
    <w:rsid w:val="0091187D"/>
    <w:rsid w:val="009123D7"/>
    <w:rsid w:val="009126C5"/>
    <w:rsid w:val="00912896"/>
    <w:rsid w:val="009128C0"/>
    <w:rsid w:val="00912AFD"/>
    <w:rsid w:val="009133A0"/>
    <w:rsid w:val="0091346D"/>
    <w:rsid w:val="00913AA6"/>
    <w:rsid w:val="0091444E"/>
    <w:rsid w:val="00914C55"/>
    <w:rsid w:val="009156CD"/>
    <w:rsid w:val="00915BEE"/>
    <w:rsid w:val="009160F9"/>
    <w:rsid w:val="009166F1"/>
    <w:rsid w:val="0091706E"/>
    <w:rsid w:val="009179F2"/>
    <w:rsid w:val="0092031B"/>
    <w:rsid w:val="0092066F"/>
    <w:rsid w:val="00920D9C"/>
    <w:rsid w:val="00921047"/>
    <w:rsid w:val="00921486"/>
    <w:rsid w:val="009218A0"/>
    <w:rsid w:val="00921B6E"/>
    <w:rsid w:val="00921C5A"/>
    <w:rsid w:val="009225C2"/>
    <w:rsid w:val="009228C4"/>
    <w:rsid w:val="00922DCA"/>
    <w:rsid w:val="00922E73"/>
    <w:rsid w:val="00923979"/>
    <w:rsid w:val="00923B74"/>
    <w:rsid w:val="009243C9"/>
    <w:rsid w:val="00924779"/>
    <w:rsid w:val="00924895"/>
    <w:rsid w:val="00924B46"/>
    <w:rsid w:val="00924D10"/>
    <w:rsid w:val="00924DBB"/>
    <w:rsid w:val="00925902"/>
    <w:rsid w:val="00925B04"/>
    <w:rsid w:val="00925F96"/>
    <w:rsid w:val="00926000"/>
    <w:rsid w:val="009263B5"/>
    <w:rsid w:val="00926967"/>
    <w:rsid w:val="00926B59"/>
    <w:rsid w:val="00926F7C"/>
    <w:rsid w:val="009270DD"/>
    <w:rsid w:val="009272AF"/>
    <w:rsid w:val="00927616"/>
    <w:rsid w:val="00930E38"/>
    <w:rsid w:val="00931590"/>
    <w:rsid w:val="009316E1"/>
    <w:rsid w:val="00931A98"/>
    <w:rsid w:val="00931BD2"/>
    <w:rsid w:val="00931E77"/>
    <w:rsid w:val="00931F25"/>
    <w:rsid w:val="00931F50"/>
    <w:rsid w:val="00932557"/>
    <w:rsid w:val="0093325C"/>
    <w:rsid w:val="00933C89"/>
    <w:rsid w:val="0093452F"/>
    <w:rsid w:val="009346BC"/>
    <w:rsid w:val="009347C2"/>
    <w:rsid w:val="00934943"/>
    <w:rsid w:val="00934ACA"/>
    <w:rsid w:val="00934B21"/>
    <w:rsid w:val="00934D25"/>
    <w:rsid w:val="0093530A"/>
    <w:rsid w:val="00936BCC"/>
    <w:rsid w:val="00937668"/>
    <w:rsid w:val="00937E1D"/>
    <w:rsid w:val="00940A61"/>
    <w:rsid w:val="00940AA9"/>
    <w:rsid w:val="00940BFE"/>
    <w:rsid w:val="00940DC3"/>
    <w:rsid w:val="00941426"/>
    <w:rsid w:val="009419D5"/>
    <w:rsid w:val="00942109"/>
    <w:rsid w:val="0094220C"/>
    <w:rsid w:val="0094229B"/>
    <w:rsid w:val="009423FC"/>
    <w:rsid w:val="009425B2"/>
    <w:rsid w:val="00942ED4"/>
    <w:rsid w:val="00943710"/>
    <w:rsid w:val="00944147"/>
    <w:rsid w:val="009441FE"/>
    <w:rsid w:val="009457E6"/>
    <w:rsid w:val="00945C2E"/>
    <w:rsid w:val="0094621D"/>
    <w:rsid w:val="0094690E"/>
    <w:rsid w:val="00946A5A"/>
    <w:rsid w:val="00947CE6"/>
    <w:rsid w:val="0095066C"/>
    <w:rsid w:val="00950CF5"/>
    <w:rsid w:val="0095121F"/>
    <w:rsid w:val="0095220F"/>
    <w:rsid w:val="0095292D"/>
    <w:rsid w:val="00952D1A"/>
    <w:rsid w:val="00952ED6"/>
    <w:rsid w:val="00953113"/>
    <w:rsid w:val="00953833"/>
    <w:rsid w:val="00953F25"/>
    <w:rsid w:val="009546C9"/>
    <w:rsid w:val="00954B60"/>
    <w:rsid w:val="00954C31"/>
    <w:rsid w:val="00955AA8"/>
    <w:rsid w:val="00955DA7"/>
    <w:rsid w:val="00955DCE"/>
    <w:rsid w:val="00955FCD"/>
    <w:rsid w:val="009561EE"/>
    <w:rsid w:val="0095657E"/>
    <w:rsid w:val="009567A9"/>
    <w:rsid w:val="00956AD6"/>
    <w:rsid w:val="00956C85"/>
    <w:rsid w:val="00957381"/>
    <w:rsid w:val="009573B8"/>
    <w:rsid w:val="009574EA"/>
    <w:rsid w:val="009600DA"/>
    <w:rsid w:val="00961D55"/>
    <w:rsid w:val="009624A9"/>
    <w:rsid w:val="00962605"/>
    <w:rsid w:val="00962AD5"/>
    <w:rsid w:val="009632AC"/>
    <w:rsid w:val="0096353D"/>
    <w:rsid w:val="00963620"/>
    <w:rsid w:val="00963972"/>
    <w:rsid w:val="00963A89"/>
    <w:rsid w:val="00963BD5"/>
    <w:rsid w:val="00963DE1"/>
    <w:rsid w:val="009644D4"/>
    <w:rsid w:val="00964E47"/>
    <w:rsid w:val="00964E4F"/>
    <w:rsid w:val="00965016"/>
    <w:rsid w:val="00965040"/>
    <w:rsid w:val="009664B3"/>
    <w:rsid w:val="00966540"/>
    <w:rsid w:val="00966997"/>
    <w:rsid w:val="009669AE"/>
    <w:rsid w:val="009669BD"/>
    <w:rsid w:val="00966C19"/>
    <w:rsid w:val="00967F38"/>
    <w:rsid w:val="0097096F"/>
    <w:rsid w:val="0097171A"/>
    <w:rsid w:val="009717F7"/>
    <w:rsid w:val="0097193C"/>
    <w:rsid w:val="00971F84"/>
    <w:rsid w:val="00972B6B"/>
    <w:rsid w:val="00974883"/>
    <w:rsid w:val="00974CA3"/>
    <w:rsid w:val="00974F0D"/>
    <w:rsid w:val="009751D8"/>
    <w:rsid w:val="00975835"/>
    <w:rsid w:val="00975B13"/>
    <w:rsid w:val="00975BB6"/>
    <w:rsid w:val="00975C8D"/>
    <w:rsid w:val="00976627"/>
    <w:rsid w:val="00976794"/>
    <w:rsid w:val="00977A2A"/>
    <w:rsid w:val="00977E07"/>
    <w:rsid w:val="0098043E"/>
    <w:rsid w:val="00980469"/>
    <w:rsid w:val="00980E12"/>
    <w:rsid w:val="00980E23"/>
    <w:rsid w:val="00981203"/>
    <w:rsid w:val="009813FB"/>
    <w:rsid w:val="00981B18"/>
    <w:rsid w:val="00982344"/>
    <w:rsid w:val="00982587"/>
    <w:rsid w:val="009827A0"/>
    <w:rsid w:val="00982C24"/>
    <w:rsid w:val="00982CF3"/>
    <w:rsid w:val="00982FF6"/>
    <w:rsid w:val="00983275"/>
    <w:rsid w:val="00983993"/>
    <w:rsid w:val="00984312"/>
    <w:rsid w:val="00984D12"/>
    <w:rsid w:val="00984F9A"/>
    <w:rsid w:val="009850CD"/>
    <w:rsid w:val="009851E4"/>
    <w:rsid w:val="0098552C"/>
    <w:rsid w:val="009858BB"/>
    <w:rsid w:val="00985BA9"/>
    <w:rsid w:val="009861A1"/>
    <w:rsid w:val="00986816"/>
    <w:rsid w:val="0098716C"/>
    <w:rsid w:val="00987629"/>
    <w:rsid w:val="009900F5"/>
    <w:rsid w:val="009904A5"/>
    <w:rsid w:val="00990576"/>
    <w:rsid w:val="0099071E"/>
    <w:rsid w:val="00990CF8"/>
    <w:rsid w:val="00990E5F"/>
    <w:rsid w:val="0099140C"/>
    <w:rsid w:val="009915B2"/>
    <w:rsid w:val="00992084"/>
    <w:rsid w:val="009923A2"/>
    <w:rsid w:val="00992954"/>
    <w:rsid w:val="00992F72"/>
    <w:rsid w:val="00993135"/>
    <w:rsid w:val="00993C83"/>
    <w:rsid w:val="00994208"/>
    <w:rsid w:val="00994B11"/>
    <w:rsid w:val="00994CB3"/>
    <w:rsid w:val="00995BFA"/>
    <w:rsid w:val="009961E5"/>
    <w:rsid w:val="00996CC8"/>
    <w:rsid w:val="0099707E"/>
    <w:rsid w:val="009A0077"/>
    <w:rsid w:val="009A041C"/>
    <w:rsid w:val="009A07B9"/>
    <w:rsid w:val="009A08F6"/>
    <w:rsid w:val="009A0902"/>
    <w:rsid w:val="009A09EE"/>
    <w:rsid w:val="009A107E"/>
    <w:rsid w:val="009A25B9"/>
    <w:rsid w:val="009A2C06"/>
    <w:rsid w:val="009A3080"/>
    <w:rsid w:val="009A3570"/>
    <w:rsid w:val="009A3771"/>
    <w:rsid w:val="009A3B86"/>
    <w:rsid w:val="009A3C93"/>
    <w:rsid w:val="009A3F76"/>
    <w:rsid w:val="009A4BCD"/>
    <w:rsid w:val="009A5053"/>
    <w:rsid w:val="009A5525"/>
    <w:rsid w:val="009A5BC6"/>
    <w:rsid w:val="009A5CB9"/>
    <w:rsid w:val="009A60A0"/>
    <w:rsid w:val="009A69FE"/>
    <w:rsid w:val="009A708D"/>
    <w:rsid w:val="009B043D"/>
    <w:rsid w:val="009B1927"/>
    <w:rsid w:val="009B280A"/>
    <w:rsid w:val="009B2C8D"/>
    <w:rsid w:val="009B2E5A"/>
    <w:rsid w:val="009B3D78"/>
    <w:rsid w:val="009B3E13"/>
    <w:rsid w:val="009B3FE2"/>
    <w:rsid w:val="009B48C7"/>
    <w:rsid w:val="009B4AD8"/>
    <w:rsid w:val="009B527A"/>
    <w:rsid w:val="009B5470"/>
    <w:rsid w:val="009B5786"/>
    <w:rsid w:val="009B5B37"/>
    <w:rsid w:val="009B5C3F"/>
    <w:rsid w:val="009B60C7"/>
    <w:rsid w:val="009B6499"/>
    <w:rsid w:val="009B6BF9"/>
    <w:rsid w:val="009B7141"/>
    <w:rsid w:val="009B79CB"/>
    <w:rsid w:val="009B7C7A"/>
    <w:rsid w:val="009C0073"/>
    <w:rsid w:val="009C026C"/>
    <w:rsid w:val="009C0530"/>
    <w:rsid w:val="009C0B5B"/>
    <w:rsid w:val="009C11E8"/>
    <w:rsid w:val="009C15B6"/>
    <w:rsid w:val="009C1C06"/>
    <w:rsid w:val="009C1E67"/>
    <w:rsid w:val="009C28FA"/>
    <w:rsid w:val="009C299E"/>
    <w:rsid w:val="009C2AC2"/>
    <w:rsid w:val="009C2B21"/>
    <w:rsid w:val="009C2ECF"/>
    <w:rsid w:val="009C3012"/>
    <w:rsid w:val="009C3152"/>
    <w:rsid w:val="009C316D"/>
    <w:rsid w:val="009C40DA"/>
    <w:rsid w:val="009C4E5F"/>
    <w:rsid w:val="009C5350"/>
    <w:rsid w:val="009C576D"/>
    <w:rsid w:val="009C57FF"/>
    <w:rsid w:val="009C5F68"/>
    <w:rsid w:val="009C60EB"/>
    <w:rsid w:val="009C6B8C"/>
    <w:rsid w:val="009C6E29"/>
    <w:rsid w:val="009C6FA1"/>
    <w:rsid w:val="009C75A8"/>
    <w:rsid w:val="009C791A"/>
    <w:rsid w:val="009D00A1"/>
    <w:rsid w:val="009D0625"/>
    <w:rsid w:val="009D0B0F"/>
    <w:rsid w:val="009D1013"/>
    <w:rsid w:val="009D15A8"/>
    <w:rsid w:val="009D15D7"/>
    <w:rsid w:val="009D191C"/>
    <w:rsid w:val="009D1C75"/>
    <w:rsid w:val="009D1ED8"/>
    <w:rsid w:val="009D2DD2"/>
    <w:rsid w:val="009D347B"/>
    <w:rsid w:val="009D39CA"/>
    <w:rsid w:val="009D43AF"/>
    <w:rsid w:val="009D47A6"/>
    <w:rsid w:val="009D4C32"/>
    <w:rsid w:val="009D4C45"/>
    <w:rsid w:val="009D4DB3"/>
    <w:rsid w:val="009D50C8"/>
    <w:rsid w:val="009D52BF"/>
    <w:rsid w:val="009D5B84"/>
    <w:rsid w:val="009D60BA"/>
    <w:rsid w:val="009D654A"/>
    <w:rsid w:val="009D7127"/>
    <w:rsid w:val="009D7232"/>
    <w:rsid w:val="009D7C47"/>
    <w:rsid w:val="009D7D73"/>
    <w:rsid w:val="009E02E7"/>
    <w:rsid w:val="009E08C2"/>
    <w:rsid w:val="009E1309"/>
    <w:rsid w:val="009E1AE3"/>
    <w:rsid w:val="009E2614"/>
    <w:rsid w:val="009E2B73"/>
    <w:rsid w:val="009E2FC7"/>
    <w:rsid w:val="009E32E8"/>
    <w:rsid w:val="009E3642"/>
    <w:rsid w:val="009E3B4C"/>
    <w:rsid w:val="009E3C1F"/>
    <w:rsid w:val="009E3F9E"/>
    <w:rsid w:val="009E52B3"/>
    <w:rsid w:val="009E59BE"/>
    <w:rsid w:val="009E6776"/>
    <w:rsid w:val="009E68B0"/>
    <w:rsid w:val="009E726D"/>
    <w:rsid w:val="009E7705"/>
    <w:rsid w:val="009F0218"/>
    <w:rsid w:val="009F0763"/>
    <w:rsid w:val="009F0D50"/>
    <w:rsid w:val="009F1507"/>
    <w:rsid w:val="009F1FF2"/>
    <w:rsid w:val="009F2047"/>
    <w:rsid w:val="009F23F2"/>
    <w:rsid w:val="009F2ACF"/>
    <w:rsid w:val="009F3362"/>
    <w:rsid w:val="009F4A20"/>
    <w:rsid w:val="009F50B2"/>
    <w:rsid w:val="009F5721"/>
    <w:rsid w:val="009F619E"/>
    <w:rsid w:val="009F708B"/>
    <w:rsid w:val="009F711D"/>
    <w:rsid w:val="009F74B2"/>
    <w:rsid w:val="009F777E"/>
    <w:rsid w:val="00A0052D"/>
    <w:rsid w:val="00A016A1"/>
    <w:rsid w:val="00A01B84"/>
    <w:rsid w:val="00A01C14"/>
    <w:rsid w:val="00A027C4"/>
    <w:rsid w:val="00A035EE"/>
    <w:rsid w:val="00A0395E"/>
    <w:rsid w:val="00A042F2"/>
    <w:rsid w:val="00A04DEC"/>
    <w:rsid w:val="00A0575A"/>
    <w:rsid w:val="00A05F8F"/>
    <w:rsid w:val="00A0632A"/>
    <w:rsid w:val="00A063A6"/>
    <w:rsid w:val="00A0660D"/>
    <w:rsid w:val="00A0665E"/>
    <w:rsid w:val="00A078F0"/>
    <w:rsid w:val="00A10151"/>
    <w:rsid w:val="00A10A51"/>
    <w:rsid w:val="00A10C47"/>
    <w:rsid w:val="00A118D1"/>
    <w:rsid w:val="00A11A07"/>
    <w:rsid w:val="00A131D2"/>
    <w:rsid w:val="00A1339A"/>
    <w:rsid w:val="00A1413B"/>
    <w:rsid w:val="00A14BA7"/>
    <w:rsid w:val="00A15916"/>
    <w:rsid w:val="00A15FF3"/>
    <w:rsid w:val="00A1630B"/>
    <w:rsid w:val="00A168F6"/>
    <w:rsid w:val="00A17238"/>
    <w:rsid w:val="00A178C5"/>
    <w:rsid w:val="00A17CE8"/>
    <w:rsid w:val="00A2014F"/>
    <w:rsid w:val="00A20D1D"/>
    <w:rsid w:val="00A2126C"/>
    <w:rsid w:val="00A215AF"/>
    <w:rsid w:val="00A21CF2"/>
    <w:rsid w:val="00A2306A"/>
    <w:rsid w:val="00A235A9"/>
    <w:rsid w:val="00A23E02"/>
    <w:rsid w:val="00A2428C"/>
    <w:rsid w:val="00A24A99"/>
    <w:rsid w:val="00A24AC8"/>
    <w:rsid w:val="00A255E9"/>
    <w:rsid w:val="00A25B3B"/>
    <w:rsid w:val="00A25EAE"/>
    <w:rsid w:val="00A2647D"/>
    <w:rsid w:val="00A27381"/>
    <w:rsid w:val="00A2753E"/>
    <w:rsid w:val="00A27C77"/>
    <w:rsid w:val="00A3288A"/>
    <w:rsid w:val="00A32A4E"/>
    <w:rsid w:val="00A332D3"/>
    <w:rsid w:val="00A33A3D"/>
    <w:rsid w:val="00A33D39"/>
    <w:rsid w:val="00A33D92"/>
    <w:rsid w:val="00A348AF"/>
    <w:rsid w:val="00A34B82"/>
    <w:rsid w:val="00A35E21"/>
    <w:rsid w:val="00A364CE"/>
    <w:rsid w:val="00A371F9"/>
    <w:rsid w:val="00A37228"/>
    <w:rsid w:val="00A37287"/>
    <w:rsid w:val="00A373E8"/>
    <w:rsid w:val="00A40326"/>
    <w:rsid w:val="00A40866"/>
    <w:rsid w:val="00A40A59"/>
    <w:rsid w:val="00A41200"/>
    <w:rsid w:val="00A41BE8"/>
    <w:rsid w:val="00A42A39"/>
    <w:rsid w:val="00A43970"/>
    <w:rsid w:val="00A43CB8"/>
    <w:rsid w:val="00A44A37"/>
    <w:rsid w:val="00A44EB3"/>
    <w:rsid w:val="00A45235"/>
    <w:rsid w:val="00A454BA"/>
    <w:rsid w:val="00A456DC"/>
    <w:rsid w:val="00A45F22"/>
    <w:rsid w:val="00A46224"/>
    <w:rsid w:val="00A46480"/>
    <w:rsid w:val="00A46A0F"/>
    <w:rsid w:val="00A47455"/>
    <w:rsid w:val="00A47882"/>
    <w:rsid w:val="00A479B0"/>
    <w:rsid w:val="00A47A12"/>
    <w:rsid w:val="00A47DBC"/>
    <w:rsid w:val="00A507D3"/>
    <w:rsid w:val="00A50928"/>
    <w:rsid w:val="00A51FCF"/>
    <w:rsid w:val="00A52A4C"/>
    <w:rsid w:val="00A52D7F"/>
    <w:rsid w:val="00A53E9B"/>
    <w:rsid w:val="00A5483A"/>
    <w:rsid w:val="00A54B17"/>
    <w:rsid w:val="00A54EF1"/>
    <w:rsid w:val="00A55805"/>
    <w:rsid w:val="00A559E0"/>
    <w:rsid w:val="00A55AD3"/>
    <w:rsid w:val="00A55E7C"/>
    <w:rsid w:val="00A56438"/>
    <w:rsid w:val="00A56D61"/>
    <w:rsid w:val="00A57237"/>
    <w:rsid w:val="00A57EAD"/>
    <w:rsid w:val="00A61622"/>
    <w:rsid w:val="00A6166A"/>
    <w:rsid w:val="00A61C33"/>
    <w:rsid w:val="00A61D07"/>
    <w:rsid w:val="00A6293C"/>
    <w:rsid w:val="00A62E02"/>
    <w:rsid w:val="00A636F8"/>
    <w:rsid w:val="00A638F4"/>
    <w:rsid w:val="00A641A6"/>
    <w:rsid w:val="00A64282"/>
    <w:rsid w:val="00A64CED"/>
    <w:rsid w:val="00A6502C"/>
    <w:rsid w:val="00A651F0"/>
    <w:rsid w:val="00A65B3C"/>
    <w:rsid w:val="00A66D30"/>
    <w:rsid w:val="00A66EDF"/>
    <w:rsid w:val="00A6718B"/>
    <w:rsid w:val="00A67379"/>
    <w:rsid w:val="00A67420"/>
    <w:rsid w:val="00A678A6"/>
    <w:rsid w:val="00A67B7B"/>
    <w:rsid w:val="00A67BCB"/>
    <w:rsid w:val="00A7052E"/>
    <w:rsid w:val="00A706D9"/>
    <w:rsid w:val="00A71014"/>
    <w:rsid w:val="00A710AA"/>
    <w:rsid w:val="00A712C6"/>
    <w:rsid w:val="00A71AA5"/>
    <w:rsid w:val="00A7270A"/>
    <w:rsid w:val="00A72D15"/>
    <w:rsid w:val="00A731DB"/>
    <w:rsid w:val="00A73636"/>
    <w:rsid w:val="00A73E4B"/>
    <w:rsid w:val="00A7465F"/>
    <w:rsid w:val="00A7477F"/>
    <w:rsid w:val="00A74A7F"/>
    <w:rsid w:val="00A74E75"/>
    <w:rsid w:val="00A74FA1"/>
    <w:rsid w:val="00A75250"/>
    <w:rsid w:val="00A75A31"/>
    <w:rsid w:val="00A75E55"/>
    <w:rsid w:val="00A75ECC"/>
    <w:rsid w:val="00A76177"/>
    <w:rsid w:val="00A7692A"/>
    <w:rsid w:val="00A7699E"/>
    <w:rsid w:val="00A76B45"/>
    <w:rsid w:val="00A76F75"/>
    <w:rsid w:val="00A77386"/>
    <w:rsid w:val="00A8026A"/>
    <w:rsid w:val="00A80DEA"/>
    <w:rsid w:val="00A81DD9"/>
    <w:rsid w:val="00A824D3"/>
    <w:rsid w:val="00A826E4"/>
    <w:rsid w:val="00A82F10"/>
    <w:rsid w:val="00A83223"/>
    <w:rsid w:val="00A837EA"/>
    <w:rsid w:val="00A8412C"/>
    <w:rsid w:val="00A843D4"/>
    <w:rsid w:val="00A8464A"/>
    <w:rsid w:val="00A855AD"/>
    <w:rsid w:val="00A85904"/>
    <w:rsid w:val="00A85A53"/>
    <w:rsid w:val="00A85F4D"/>
    <w:rsid w:val="00A85FFD"/>
    <w:rsid w:val="00A86336"/>
    <w:rsid w:val="00A9007D"/>
    <w:rsid w:val="00A901FC"/>
    <w:rsid w:val="00A906D9"/>
    <w:rsid w:val="00A907C0"/>
    <w:rsid w:val="00A907DC"/>
    <w:rsid w:val="00A90F18"/>
    <w:rsid w:val="00A919B7"/>
    <w:rsid w:val="00A92509"/>
    <w:rsid w:val="00A93571"/>
    <w:rsid w:val="00A94133"/>
    <w:rsid w:val="00A94339"/>
    <w:rsid w:val="00A945FE"/>
    <w:rsid w:val="00A94833"/>
    <w:rsid w:val="00A94DDC"/>
    <w:rsid w:val="00A952BC"/>
    <w:rsid w:val="00A95470"/>
    <w:rsid w:val="00A95DA6"/>
    <w:rsid w:val="00A95FA0"/>
    <w:rsid w:val="00A97B1D"/>
    <w:rsid w:val="00A97D5A"/>
    <w:rsid w:val="00AA0641"/>
    <w:rsid w:val="00AA0D77"/>
    <w:rsid w:val="00AA0DA0"/>
    <w:rsid w:val="00AA1064"/>
    <w:rsid w:val="00AA1219"/>
    <w:rsid w:val="00AA12F6"/>
    <w:rsid w:val="00AA19D0"/>
    <w:rsid w:val="00AA1B8F"/>
    <w:rsid w:val="00AA33A7"/>
    <w:rsid w:val="00AA35A2"/>
    <w:rsid w:val="00AA3DE9"/>
    <w:rsid w:val="00AA3EF6"/>
    <w:rsid w:val="00AA487F"/>
    <w:rsid w:val="00AA4B2A"/>
    <w:rsid w:val="00AA4CB7"/>
    <w:rsid w:val="00AA56A8"/>
    <w:rsid w:val="00AA5F98"/>
    <w:rsid w:val="00AA61FB"/>
    <w:rsid w:val="00AA6273"/>
    <w:rsid w:val="00AA6865"/>
    <w:rsid w:val="00AA6B2B"/>
    <w:rsid w:val="00AA6FBF"/>
    <w:rsid w:val="00AB053A"/>
    <w:rsid w:val="00AB0A21"/>
    <w:rsid w:val="00AB0A52"/>
    <w:rsid w:val="00AB1754"/>
    <w:rsid w:val="00AB1E41"/>
    <w:rsid w:val="00AB1E64"/>
    <w:rsid w:val="00AB2396"/>
    <w:rsid w:val="00AB273B"/>
    <w:rsid w:val="00AB300B"/>
    <w:rsid w:val="00AB377E"/>
    <w:rsid w:val="00AB4160"/>
    <w:rsid w:val="00AB4BEB"/>
    <w:rsid w:val="00AB5B9C"/>
    <w:rsid w:val="00AB5BCE"/>
    <w:rsid w:val="00AB6471"/>
    <w:rsid w:val="00AB664E"/>
    <w:rsid w:val="00AB67C1"/>
    <w:rsid w:val="00AB7B85"/>
    <w:rsid w:val="00AB7FD3"/>
    <w:rsid w:val="00AC0167"/>
    <w:rsid w:val="00AC12DF"/>
    <w:rsid w:val="00AC14B9"/>
    <w:rsid w:val="00AC1C34"/>
    <w:rsid w:val="00AC1F08"/>
    <w:rsid w:val="00AC2901"/>
    <w:rsid w:val="00AC29C5"/>
    <w:rsid w:val="00AC29DA"/>
    <w:rsid w:val="00AC37D5"/>
    <w:rsid w:val="00AC41B2"/>
    <w:rsid w:val="00AC445E"/>
    <w:rsid w:val="00AC45A2"/>
    <w:rsid w:val="00AC4F8E"/>
    <w:rsid w:val="00AC630F"/>
    <w:rsid w:val="00AC6379"/>
    <w:rsid w:val="00AC646F"/>
    <w:rsid w:val="00AC6BB5"/>
    <w:rsid w:val="00AC6D35"/>
    <w:rsid w:val="00AC6EFB"/>
    <w:rsid w:val="00AC71BB"/>
    <w:rsid w:val="00AC78A8"/>
    <w:rsid w:val="00AD03F9"/>
    <w:rsid w:val="00AD08E3"/>
    <w:rsid w:val="00AD0A99"/>
    <w:rsid w:val="00AD1ABF"/>
    <w:rsid w:val="00AD2020"/>
    <w:rsid w:val="00AD20DF"/>
    <w:rsid w:val="00AD20ED"/>
    <w:rsid w:val="00AD2B62"/>
    <w:rsid w:val="00AD2BBE"/>
    <w:rsid w:val="00AD2C7B"/>
    <w:rsid w:val="00AD308D"/>
    <w:rsid w:val="00AD40F3"/>
    <w:rsid w:val="00AD41AA"/>
    <w:rsid w:val="00AD4401"/>
    <w:rsid w:val="00AD475A"/>
    <w:rsid w:val="00AD4ACE"/>
    <w:rsid w:val="00AD4C5A"/>
    <w:rsid w:val="00AD512A"/>
    <w:rsid w:val="00AD6316"/>
    <w:rsid w:val="00AD64D9"/>
    <w:rsid w:val="00AD71F6"/>
    <w:rsid w:val="00AD78E2"/>
    <w:rsid w:val="00AD7F6E"/>
    <w:rsid w:val="00AD7FF2"/>
    <w:rsid w:val="00AE04D2"/>
    <w:rsid w:val="00AE05DB"/>
    <w:rsid w:val="00AE07FE"/>
    <w:rsid w:val="00AE0A29"/>
    <w:rsid w:val="00AE0FB1"/>
    <w:rsid w:val="00AE1187"/>
    <w:rsid w:val="00AE131C"/>
    <w:rsid w:val="00AE1E63"/>
    <w:rsid w:val="00AE23DE"/>
    <w:rsid w:val="00AE2A8A"/>
    <w:rsid w:val="00AE4163"/>
    <w:rsid w:val="00AE443A"/>
    <w:rsid w:val="00AE4567"/>
    <w:rsid w:val="00AE489B"/>
    <w:rsid w:val="00AE4CCD"/>
    <w:rsid w:val="00AE4F6A"/>
    <w:rsid w:val="00AE57C9"/>
    <w:rsid w:val="00AE58A8"/>
    <w:rsid w:val="00AE5E0A"/>
    <w:rsid w:val="00AE6129"/>
    <w:rsid w:val="00AE683A"/>
    <w:rsid w:val="00AE6D46"/>
    <w:rsid w:val="00AE73F4"/>
    <w:rsid w:val="00AE7529"/>
    <w:rsid w:val="00AE7BE4"/>
    <w:rsid w:val="00AE7F05"/>
    <w:rsid w:val="00AF0C7C"/>
    <w:rsid w:val="00AF2481"/>
    <w:rsid w:val="00AF2D36"/>
    <w:rsid w:val="00AF2DBA"/>
    <w:rsid w:val="00AF34BA"/>
    <w:rsid w:val="00AF35E4"/>
    <w:rsid w:val="00AF3B6C"/>
    <w:rsid w:val="00AF3E79"/>
    <w:rsid w:val="00AF4144"/>
    <w:rsid w:val="00AF430B"/>
    <w:rsid w:val="00AF4C5F"/>
    <w:rsid w:val="00AF5948"/>
    <w:rsid w:val="00AF610A"/>
    <w:rsid w:val="00AF65D2"/>
    <w:rsid w:val="00AF68E2"/>
    <w:rsid w:val="00AF6E22"/>
    <w:rsid w:val="00AF7344"/>
    <w:rsid w:val="00AF73D4"/>
    <w:rsid w:val="00B00103"/>
    <w:rsid w:val="00B00333"/>
    <w:rsid w:val="00B00B6B"/>
    <w:rsid w:val="00B00CA4"/>
    <w:rsid w:val="00B00F8F"/>
    <w:rsid w:val="00B01FD9"/>
    <w:rsid w:val="00B022AA"/>
    <w:rsid w:val="00B026DE"/>
    <w:rsid w:val="00B026FE"/>
    <w:rsid w:val="00B02A2B"/>
    <w:rsid w:val="00B03615"/>
    <w:rsid w:val="00B042AC"/>
    <w:rsid w:val="00B04686"/>
    <w:rsid w:val="00B04E2A"/>
    <w:rsid w:val="00B04F22"/>
    <w:rsid w:val="00B05099"/>
    <w:rsid w:val="00B050CA"/>
    <w:rsid w:val="00B06151"/>
    <w:rsid w:val="00B06386"/>
    <w:rsid w:val="00B066B4"/>
    <w:rsid w:val="00B0739C"/>
    <w:rsid w:val="00B076C8"/>
    <w:rsid w:val="00B07F16"/>
    <w:rsid w:val="00B10361"/>
    <w:rsid w:val="00B118DB"/>
    <w:rsid w:val="00B11C9F"/>
    <w:rsid w:val="00B12ADB"/>
    <w:rsid w:val="00B12FE7"/>
    <w:rsid w:val="00B14248"/>
    <w:rsid w:val="00B142CA"/>
    <w:rsid w:val="00B14544"/>
    <w:rsid w:val="00B1481A"/>
    <w:rsid w:val="00B149A9"/>
    <w:rsid w:val="00B14CC9"/>
    <w:rsid w:val="00B156A3"/>
    <w:rsid w:val="00B15AF1"/>
    <w:rsid w:val="00B1624B"/>
    <w:rsid w:val="00B165D0"/>
    <w:rsid w:val="00B16D2B"/>
    <w:rsid w:val="00B1776B"/>
    <w:rsid w:val="00B178A7"/>
    <w:rsid w:val="00B17F23"/>
    <w:rsid w:val="00B2005A"/>
    <w:rsid w:val="00B20525"/>
    <w:rsid w:val="00B2078E"/>
    <w:rsid w:val="00B20AA3"/>
    <w:rsid w:val="00B21AAE"/>
    <w:rsid w:val="00B22B15"/>
    <w:rsid w:val="00B22F8A"/>
    <w:rsid w:val="00B2307E"/>
    <w:rsid w:val="00B231E6"/>
    <w:rsid w:val="00B240E7"/>
    <w:rsid w:val="00B25D08"/>
    <w:rsid w:val="00B2610C"/>
    <w:rsid w:val="00B26B5D"/>
    <w:rsid w:val="00B26B63"/>
    <w:rsid w:val="00B26B9E"/>
    <w:rsid w:val="00B26C65"/>
    <w:rsid w:val="00B270B4"/>
    <w:rsid w:val="00B271A3"/>
    <w:rsid w:val="00B2792E"/>
    <w:rsid w:val="00B301DD"/>
    <w:rsid w:val="00B302CE"/>
    <w:rsid w:val="00B30BAF"/>
    <w:rsid w:val="00B31010"/>
    <w:rsid w:val="00B31505"/>
    <w:rsid w:val="00B3203E"/>
    <w:rsid w:val="00B32784"/>
    <w:rsid w:val="00B32A8C"/>
    <w:rsid w:val="00B32C2C"/>
    <w:rsid w:val="00B330AD"/>
    <w:rsid w:val="00B332C3"/>
    <w:rsid w:val="00B332F6"/>
    <w:rsid w:val="00B33A70"/>
    <w:rsid w:val="00B348CA"/>
    <w:rsid w:val="00B34DD0"/>
    <w:rsid w:val="00B36426"/>
    <w:rsid w:val="00B3723E"/>
    <w:rsid w:val="00B37B05"/>
    <w:rsid w:val="00B37B3A"/>
    <w:rsid w:val="00B37D1A"/>
    <w:rsid w:val="00B40530"/>
    <w:rsid w:val="00B405DE"/>
    <w:rsid w:val="00B40697"/>
    <w:rsid w:val="00B406E0"/>
    <w:rsid w:val="00B40930"/>
    <w:rsid w:val="00B40C88"/>
    <w:rsid w:val="00B41D79"/>
    <w:rsid w:val="00B425EE"/>
    <w:rsid w:val="00B42E3D"/>
    <w:rsid w:val="00B430E0"/>
    <w:rsid w:val="00B43281"/>
    <w:rsid w:val="00B43350"/>
    <w:rsid w:val="00B4340A"/>
    <w:rsid w:val="00B4399D"/>
    <w:rsid w:val="00B439B6"/>
    <w:rsid w:val="00B461BD"/>
    <w:rsid w:val="00B46769"/>
    <w:rsid w:val="00B469D7"/>
    <w:rsid w:val="00B50387"/>
    <w:rsid w:val="00B5130A"/>
    <w:rsid w:val="00B5149F"/>
    <w:rsid w:val="00B515E7"/>
    <w:rsid w:val="00B52187"/>
    <w:rsid w:val="00B526CC"/>
    <w:rsid w:val="00B528EA"/>
    <w:rsid w:val="00B5342A"/>
    <w:rsid w:val="00B53CD8"/>
    <w:rsid w:val="00B53D97"/>
    <w:rsid w:val="00B54B8B"/>
    <w:rsid w:val="00B55757"/>
    <w:rsid w:val="00B55CF3"/>
    <w:rsid w:val="00B5661B"/>
    <w:rsid w:val="00B574BC"/>
    <w:rsid w:val="00B57B2B"/>
    <w:rsid w:val="00B57CAA"/>
    <w:rsid w:val="00B606C7"/>
    <w:rsid w:val="00B60DCE"/>
    <w:rsid w:val="00B612C8"/>
    <w:rsid w:val="00B61EE2"/>
    <w:rsid w:val="00B6422B"/>
    <w:rsid w:val="00B64FA0"/>
    <w:rsid w:val="00B650F0"/>
    <w:rsid w:val="00B65D95"/>
    <w:rsid w:val="00B669C6"/>
    <w:rsid w:val="00B66BC4"/>
    <w:rsid w:val="00B670A7"/>
    <w:rsid w:val="00B677B7"/>
    <w:rsid w:val="00B67860"/>
    <w:rsid w:val="00B70325"/>
    <w:rsid w:val="00B7076B"/>
    <w:rsid w:val="00B709D2"/>
    <w:rsid w:val="00B70A75"/>
    <w:rsid w:val="00B70C37"/>
    <w:rsid w:val="00B70C64"/>
    <w:rsid w:val="00B71469"/>
    <w:rsid w:val="00B7176D"/>
    <w:rsid w:val="00B71C86"/>
    <w:rsid w:val="00B71FB4"/>
    <w:rsid w:val="00B71FCD"/>
    <w:rsid w:val="00B72935"/>
    <w:rsid w:val="00B738FA"/>
    <w:rsid w:val="00B739C5"/>
    <w:rsid w:val="00B73D63"/>
    <w:rsid w:val="00B75573"/>
    <w:rsid w:val="00B7566E"/>
    <w:rsid w:val="00B7593A"/>
    <w:rsid w:val="00B75C62"/>
    <w:rsid w:val="00B76136"/>
    <w:rsid w:val="00B766F0"/>
    <w:rsid w:val="00B76826"/>
    <w:rsid w:val="00B7693F"/>
    <w:rsid w:val="00B76A38"/>
    <w:rsid w:val="00B76D6D"/>
    <w:rsid w:val="00B76F8C"/>
    <w:rsid w:val="00B7754F"/>
    <w:rsid w:val="00B802BB"/>
    <w:rsid w:val="00B803E9"/>
    <w:rsid w:val="00B8070A"/>
    <w:rsid w:val="00B80DD7"/>
    <w:rsid w:val="00B811AD"/>
    <w:rsid w:val="00B81403"/>
    <w:rsid w:val="00B81A1A"/>
    <w:rsid w:val="00B81B44"/>
    <w:rsid w:val="00B81BB1"/>
    <w:rsid w:val="00B82236"/>
    <w:rsid w:val="00B823A7"/>
    <w:rsid w:val="00B83121"/>
    <w:rsid w:val="00B831D3"/>
    <w:rsid w:val="00B83525"/>
    <w:rsid w:val="00B835FF"/>
    <w:rsid w:val="00B8395E"/>
    <w:rsid w:val="00B859AA"/>
    <w:rsid w:val="00B85FA3"/>
    <w:rsid w:val="00B86B2F"/>
    <w:rsid w:val="00B86DD3"/>
    <w:rsid w:val="00B877FA"/>
    <w:rsid w:val="00B87DDC"/>
    <w:rsid w:val="00B900B9"/>
    <w:rsid w:val="00B91A43"/>
    <w:rsid w:val="00B91BC5"/>
    <w:rsid w:val="00B930DD"/>
    <w:rsid w:val="00B93258"/>
    <w:rsid w:val="00B93980"/>
    <w:rsid w:val="00B93D2A"/>
    <w:rsid w:val="00B940D7"/>
    <w:rsid w:val="00B941C9"/>
    <w:rsid w:val="00B946E5"/>
    <w:rsid w:val="00B94AF8"/>
    <w:rsid w:val="00B94C27"/>
    <w:rsid w:val="00B95532"/>
    <w:rsid w:val="00B95715"/>
    <w:rsid w:val="00B95C65"/>
    <w:rsid w:val="00B96135"/>
    <w:rsid w:val="00B9656F"/>
    <w:rsid w:val="00B96780"/>
    <w:rsid w:val="00B96AE6"/>
    <w:rsid w:val="00B96EDF"/>
    <w:rsid w:val="00B96F70"/>
    <w:rsid w:val="00B973BE"/>
    <w:rsid w:val="00B97660"/>
    <w:rsid w:val="00B97CBD"/>
    <w:rsid w:val="00B97D9C"/>
    <w:rsid w:val="00B97DFA"/>
    <w:rsid w:val="00BA0588"/>
    <w:rsid w:val="00BA06D9"/>
    <w:rsid w:val="00BA0741"/>
    <w:rsid w:val="00BA0BCE"/>
    <w:rsid w:val="00BA0D2B"/>
    <w:rsid w:val="00BA1193"/>
    <w:rsid w:val="00BA1566"/>
    <w:rsid w:val="00BA17FC"/>
    <w:rsid w:val="00BA1EDC"/>
    <w:rsid w:val="00BA20A8"/>
    <w:rsid w:val="00BA22C3"/>
    <w:rsid w:val="00BA25A8"/>
    <w:rsid w:val="00BA2CBA"/>
    <w:rsid w:val="00BA2D55"/>
    <w:rsid w:val="00BA2E89"/>
    <w:rsid w:val="00BA323E"/>
    <w:rsid w:val="00BA3465"/>
    <w:rsid w:val="00BA36E6"/>
    <w:rsid w:val="00BA3FDB"/>
    <w:rsid w:val="00BA410D"/>
    <w:rsid w:val="00BA41F3"/>
    <w:rsid w:val="00BA4C08"/>
    <w:rsid w:val="00BA5FBC"/>
    <w:rsid w:val="00BA62B8"/>
    <w:rsid w:val="00BA6314"/>
    <w:rsid w:val="00BA6EF4"/>
    <w:rsid w:val="00BA79AC"/>
    <w:rsid w:val="00BA7BAA"/>
    <w:rsid w:val="00BA7DCA"/>
    <w:rsid w:val="00BB013A"/>
    <w:rsid w:val="00BB08FE"/>
    <w:rsid w:val="00BB227E"/>
    <w:rsid w:val="00BB3480"/>
    <w:rsid w:val="00BB3490"/>
    <w:rsid w:val="00BB3621"/>
    <w:rsid w:val="00BB399B"/>
    <w:rsid w:val="00BB3AE5"/>
    <w:rsid w:val="00BB3C47"/>
    <w:rsid w:val="00BB3C7D"/>
    <w:rsid w:val="00BB46E1"/>
    <w:rsid w:val="00BB478E"/>
    <w:rsid w:val="00BB5992"/>
    <w:rsid w:val="00BB606C"/>
    <w:rsid w:val="00BB6266"/>
    <w:rsid w:val="00BB73F5"/>
    <w:rsid w:val="00BB7E1F"/>
    <w:rsid w:val="00BC0148"/>
    <w:rsid w:val="00BC05F2"/>
    <w:rsid w:val="00BC0D09"/>
    <w:rsid w:val="00BC0FDA"/>
    <w:rsid w:val="00BC125F"/>
    <w:rsid w:val="00BC1549"/>
    <w:rsid w:val="00BC182E"/>
    <w:rsid w:val="00BC19A6"/>
    <w:rsid w:val="00BC1A9E"/>
    <w:rsid w:val="00BC1EAC"/>
    <w:rsid w:val="00BC2018"/>
    <w:rsid w:val="00BC20A4"/>
    <w:rsid w:val="00BC239D"/>
    <w:rsid w:val="00BC2F82"/>
    <w:rsid w:val="00BC33AB"/>
    <w:rsid w:val="00BC343D"/>
    <w:rsid w:val="00BC3D37"/>
    <w:rsid w:val="00BC3F3B"/>
    <w:rsid w:val="00BC454A"/>
    <w:rsid w:val="00BC5304"/>
    <w:rsid w:val="00BC54E5"/>
    <w:rsid w:val="00BC5D40"/>
    <w:rsid w:val="00BC5E0B"/>
    <w:rsid w:val="00BC62BB"/>
    <w:rsid w:val="00BC70B0"/>
    <w:rsid w:val="00BC740A"/>
    <w:rsid w:val="00BC7BC8"/>
    <w:rsid w:val="00BC7F65"/>
    <w:rsid w:val="00BD0073"/>
    <w:rsid w:val="00BD00FB"/>
    <w:rsid w:val="00BD0BE5"/>
    <w:rsid w:val="00BD0EEF"/>
    <w:rsid w:val="00BD1335"/>
    <w:rsid w:val="00BD1D18"/>
    <w:rsid w:val="00BD1E30"/>
    <w:rsid w:val="00BD2286"/>
    <w:rsid w:val="00BD25A9"/>
    <w:rsid w:val="00BD2747"/>
    <w:rsid w:val="00BD29DB"/>
    <w:rsid w:val="00BD2D94"/>
    <w:rsid w:val="00BD34DB"/>
    <w:rsid w:val="00BD3FC2"/>
    <w:rsid w:val="00BD49E9"/>
    <w:rsid w:val="00BD4D17"/>
    <w:rsid w:val="00BD51B4"/>
    <w:rsid w:val="00BD5CF4"/>
    <w:rsid w:val="00BD5FF8"/>
    <w:rsid w:val="00BD628D"/>
    <w:rsid w:val="00BD6CAF"/>
    <w:rsid w:val="00BD729B"/>
    <w:rsid w:val="00BE023D"/>
    <w:rsid w:val="00BE0480"/>
    <w:rsid w:val="00BE0529"/>
    <w:rsid w:val="00BE0B0B"/>
    <w:rsid w:val="00BE1347"/>
    <w:rsid w:val="00BE18CA"/>
    <w:rsid w:val="00BE1DCE"/>
    <w:rsid w:val="00BE2390"/>
    <w:rsid w:val="00BE28DA"/>
    <w:rsid w:val="00BE341F"/>
    <w:rsid w:val="00BE3620"/>
    <w:rsid w:val="00BE3954"/>
    <w:rsid w:val="00BE39AD"/>
    <w:rsid w:val="00BE3EE5"/>
    <w:rsid w:val="00BE4453"/>
    <w:rsid w:val="00BE4969"/>
    <w:rsid w:val="00BE507D"/>
    <w:rsid w:val="00BE52E0"/>
    <w:rsid w:val="00BE60EE"/>
    <w:rsid w:val="00BE68F9"/>
    <w:rsid w:val="00BE6C4F"/>
    <w:rsid w:val="00BE75C2"/>
    <w:rsid w:val="00BE7759"/>
    <w:rsid w:val="00BE7DBD"/>
    <w:rsid w:val="00BF02AD"/>
    <w:rsid w:val="00BF0A09"/>
    <w:rsid w:val="00BF0C0E"/>
    <w:rsid w:val="00BF12FD"/>
    <w:rsid w:val="00BF1BF1"/>
    <w:rsid w:val="00BF1C38"/>
    <w:rsid w:val="00BF1D94"/>
    <w:rsid w:val="00BF202C"/>
    <w:rsid w:val="00BF367D"/>
    <w:rsid w:val="00BF3815"/>
    <w:rsid w:val="00BF39A3"/>
    <w:rsid w:val="00BF3A63"/>
    <w:rsid w:val="00BF48EE"/>
    <w:rsid w:val="00BF526B"/>
    <w:rsid w:val="00BF5A3C"/>
    <w:rsid w:val="00BF5AB9"/>
    <w:rsid w:val="00BF5E15"/>
    <w:rsid w:val="00BF60FF"/>
    <w:rsid w:val="00BF657E"/>
    <w:rsid w:val="00BF6ABD"/>
    <w:rsid w:val="00BF6DB9"/>
    <w:rsid w:val="00BF6DEA"/>
    <w:rsid w:val="00BF78CB"/>
    <w:rsid w:val="00BF7A00"/>
    <w:rsid w:val="00BF7C73"/>
    <w:rsid w:val="00BF7E08"/>
    <w:rsid w:val="00C00E3B"/>
    <w:rsid w:val="00C01887"/>
    <w:rsid w:val="00C019FA"/>
    <w:rsid w:val="00C01E4A"/>
    <w:rsid w:val="00C023FA"/>
    <w:rsid w:val="00C02BE6"/>
    <w:rsid w:val="00C03B72"/>
    <w:rsid w:val="00C0440F"/>
    <w:rsid w:val="00C04824"/>
    <w:rsid w:val="00C04931"/>
    <w:rsid w:val="00C04D21"/>
    <w:rsid w:val="00C04DA4"/>
    <w:rsid w:val="00C0501A"/>
    <w:rsid w:val="00C0544F"/>
    <w:rsid w:val="00C0578B"/>
    <w:rsid w:val="00C05A39"/>
    <w:rsid w:val="00C06557"/>
    <w:rsid w:val="00C0657B"/>
    <w:rsid w:val="00C06706"/>
    <w:rsid w:val="00C06C10"/>
    <w:rsid w:val="00C06D0C"/>
    <w:rsid w:val="00C07405"/>
    <w:rsid w:val="00C077DF"/>
    <w:rsid w:val="00C0791B"/>
    <w:rsid w:val="00C07AD3"/>
    <w:rsid w:val="00C106BC"/>
    <w:rsid w:val="00C10D85"/>
    <w:rsid w:val="00C10DA6"/>
    <w:rsid w:val="00C10F21"/>
    <w:rsid w:val="00C11AD0"/>
    <w:rsid w:val="00C11CF0"/>
    <w:rsid w:val="00C13A9C"/>
    <w:rsid w:val="00C13F4E"/>
    <w:rsid w:val="00C1402F"/>
    <w:rsid w:val="00C146CC"/>
    <w:rsid w:val="00C150D8"/>
    <w:rsid w:val="00C167E6"/>
    <w:rsid w:val="00C16C43"/>
    <w:rsid w:val="00C16DEF"/>
    <w:rsid w:val="00C16FE2"/>
    <w:rsid w:val="00C17627"/>
    <w:rsid w:val="00C17AA8"/>
    <w:rsid w:val="00C17B7F"/>
    <w:rsid w:val="00C20B8E"/>
    <w:rsid w:val="00C21240"/>
    <w:rsid w:val="00C218E0"/>
    <w:rsid w:val="00C21FCD"/>
    <w:rsid w:val="00C224EE"/>
    <w:rsid w:val="00C22973"/>
    <w:rsid w:val="00C2302A"/>
    <w:rsid w:val="00C23684"/>
    <w:rsid w:val="00C23D50"/>
    <w:rsid w:val="00C2433E"/>
    <w:rsid w:val="00C24A4F"/>
    <w:rsid w:val="00C24A55"/>
    <w:rsid w:val="00C25C44"/>
    <w:rsid w:val="00C2628C"/>
    <w:rsid w:val="00C26F0A"/>
    <w:rsid w:val="00C26FC4"/>
    <w:rsid w:val="00C27B6B"/>
    <w:rsid w:val="00C27CCC"/>
    <w:rsid w:val="00C30D79"/>
    <w:rsid w:val="00C311E2"/>
    <w:rsid w:val="00C31FF2"/>
    <w:rsid w:val="00C33AEA"/>
    <w:rsid w:val="00C33CDB"/>
    <w:rsid w:val="00C33D49"/>
    <w:rsid w:val="00C33DBD"/>
    <w:rsid w:val="00C34332"/>
    <w:rsid w:val="00C34594"/>
    <w:rsid w:val="00C3464A"/>
    <w:rsid w:val="00C34742"/>
    <w:rsid w:val="00C3515F"/>
    <w:rsid w:val="00C3597D"/>
    <w:rsid w:val="00C35F0D"/>
    <w:rsid w:val="00C35F55"/>
    <w:rsid w:val="00C361CB"/>
    <w:rsid w:val="00C363C2"/>
    <w:rsid w:val="00C36558"/>
    <w:rsid w:val="00C369C5"/>
    <w:rsid w:val="00C36A12"/>
    <w:rsid w:val="00C370E3"/>
    <w:rsid w:val="00C40544"/>
    <w:rsid w:val="00C40D74"/>
    <w:rsid w:val="00C40E08"/>
    <w:rsid w:val="00C40EE2"/>
    <w:rsid w:val="00C40F3C"/>
    <w:rsid w:val="00C413E1"/>
    <w:rsid w:val="00C41B10"/>
    <w:rsid w:val="00C41CB6"/>
    <w:rsid w:val="00C4210A"/>
    <w:rsid w:val="00C42397"/>
    <w:rsid w:val="00C42EA0"/>
    <w:rsid w:val="00C43311"/>
    <w:rsid w:val="00C43434"/>
    <w:rsid w:val="00C435DB"/>
    <w:rsid w:val="00C442C5"/>
    <w:rsid w:val="00C443EC"/>
    <w:rsid w:val="00C447D2"/>
    <w:rsid w:val="00C44997"/>
    <w:rsid w:val="00C459EC"/>
    <w:rsid w:val="00C45E53"/>
    <w:rsid w:val="00C45EBD"/>
    <w:rsid w:val="00C46D25"/>
    <w:rsid w:val="00C46EBE"/>
    <w:rsid w:val="00C47196"/>
    <w:rsid w:val="00C47DFE"/>
    <w:rsid w:val="00C50513"/>
    <w:rsid w:val="00C50CEE"/>
    <w:rsid w:val="00C50F05"/>
    <w:rsid w:val="00C51091"/>
    <w:rsid w:val="00C514AD"/>
    <w:rsid w:val="00C51F65"/>
    <w:rsid w:val="00C52044"/>
    <w:rsid w:val="00C52065"/>
    <w:rsid w:val="00C527E2"/>
    <w:rsid w:val="00C529A9"/>
    <w:rsid w:val="00C52EA0"/>
    <w:rsid w:val="00C5471A"/>
    <w:rsid w:val="00C54823"/>
    <w:rsid w:val="00C54A8E"/>
    <w:rsid w:val="00C54C75"/>
    <w:rsid w:val="00C54D9F"/>
    <w:rsid w:val="00C553A1"/>
    <w:rsid w:val="00C55477"/>
    <w:rsid w:val="00C556AF"/>
    <w:rsid w:val="00C55715"/>
    <w:rsid w:val="00C557A1"/>
    <w:rsid w:val="00C56283"/>
    <w:rsid w:val="00C56A14"/>
    <w:rsid w:val="00C572CC"/>
    <w:rsid w:val="00C60314"/>
    <w:rsid w:val="00C60682"/>
    <w:rsid w:val="00C60AE3"/>
    <w:rsid w:val="00C60CA3"/>
    <w:rsid w:val="00C613B6"/>
    <w:rsid w:val="00C62B0B"/>
    <w:rsid w:val="00C62B18"/>
    <w:rsid w:val="00C6300F"/>
    <w:rsid w:val="00C639EA"/>
    <w:rsid w:val="00C63AAE"/>
    <w:rsid w:val="00C64240"/>
    <w:rsid w:val="00C643ED"/>
    <w:rsid w:val="00C64C65"/>
    <w:rsid w:val="00C64D44"/>
    <w:rsid w:val="00C6566B"/>
    <w:rsid w:val="00C658B3"/>
    <w:rsid w:val="00C659A4"/>
    <w:rsid w:val="00C66231"/>
    <w:rsid w:val="00C66290"/>
    <w:rsid w:val="00C667F3"/>
    <w:rsid w:val="00C6689C"/>
    <w:rsid w:val="00C669CB"/>
    <w:rsid w:val="00C66B4F"/>
    <w:rsid w:val="00C66E98"/>
    <w:rsid w:val="00C670BA"/>
    <w:rsid w:val="00C67167"/>
    <w:rsid w:val="00C677B6"/>
    <w:rsid w:val="00C70EC2"/>
    <w:rsid w:val="00C710AE"/>
    <w:rsid w:val="00C710F0"/>
    <w:rsid w:val="00C71DC1"/>
    <w:rsid w:val="00C71F88"/>
    <w:rsid w:val="00C72629"/>
    <w:rsid w:val="00C72912"/>
    <w:rsid w:val="00C72BBA"/>
    <w:rsid w:val="00C73001"/>
    <w:rsid w:val="00C731F0"/>
    <w:rsid w:val="00C73B95"/>
    <w:rsid w:val="00C74AC9"/>
    <w:rsid w:val="00C74E17"/>
    <w:rsid w:val="00C75142"/>
    <w:rsid w:val="00C755F0"/>
    <w:rsid w:val="00C75896"/>
    <w:rsid w:val="00C7590F"/>
    <w:rsid w:val="00C75CC9"/>
    <w:rsid w:val="00C7740F"/>
    <w:rsid w:val="00C80F19"/>
    <w:rsid w:val="00C818B5"/>
    <w:rsid w:val="00C81B18"/>
    <w:rsid w:val="00C81CC0"/>
    <w:rsid w:val="00C81F75"/>
    <w:rsid w:val="00C82311"/>
    <w:rsid w:val="00C825A0"/>
    <w:rsid w:val="00C82AF5"/>
    <w:rsid w:val="00C82D30"/>
    <w:rsid w:val="00C831B9"/>
    <w:rsid w:val="00C83CC2"/>
    <w:rsid w:val="00C83ED1"/>
    <w:rsid w:val="00C847F2"/>
    <w:rsid w:val="00C8578C"/>
    <w:rsid w:val="00C85AEF"/>
    <w:rsid w:val="00C85E2C"/>
    <w:rsid w:val="00C868CF"/>
    <w:rsid w:val="00C86978"/>
    <w:rsid w:val="00C869F9"/>
    <w:rsid w:val="00C86A55"/>
    <w:rsid w:val="00C86CA2"/>
    <w:rsid w:val="00C878D8"/>
    <w:rsid w:val="00C879E1"/>
    <w:rsid w:val="00C87B60"/>
    <w:rsid w:val="00C87CF4"/>
    <w:rsid w:val="00C902F6"/>
    <w:rsid w:val="00C9068B"/>
    <w:rsid w:val="00C90FC8"/>
    <w:rsid w:val="00C90FFD"/>
    <w:rsid w:val="00C913FC"/>
    <w:rsid w:val="00C91C3E"/>
    <w:rsid w:val="00C932CD"/>
    <w:rsid w:val="00C93310"/>
    <w:rsid w:val="00C935E3"/>
    <w:rsid w:val="00C93A6D"/>
    <w:rsid w:val="00C94091"/>
    <w:rsid w:val="00C942EB"/>
    <w:rsid w:val="00C94CFF"/>
    <w:rsid w:val="00C954BD"/>
    <w:rsid w:val="00C965E9"/>
    <w:rsid w:val="00C96683"/>
    <w:rsid w:val="00C96CA3"/>
    <w:rsid w:val="00C96CC9"/>
    <w:rsid w:val="00C9725A"/>
    <w:rsid w:val="00C97555"/>
    <w:rsid w:val="00C97EE8"/>
    <w:rsid w:val="00CA0888"/>
    <w:rsid w:val="00CA0898"/>
    <w:rsid w:val="00CA12BE"/>
    <w:rsid w:val="00CA1310"/>
    <w:rsid w:val="00CA16EC"/>
    <w:rsid w:val="00CA1D03"/>
    <w:rsid w:val="00CA1E6C"/>
    <w:rsid w:val="00CA2716"/>
    <w:rsid w:val="00CA2B84"/>
    <w:rsid w:val="00CA2BAC"/>
    <w:rsid w:val="00CA2F14"/>
    <w:rsid w:val="00CA3A7E"/>
    <w:rsid w:val="00CA3ABE"/>
    <w:rsid w:val="00CA4092"/>
    <w:rsid w:val="00CA4227"/>
    <w:rsid w:val="00CA51C2"/>
    <w:rsid w:val="00CA5323"/>
    <w:rsid w:val="00CA5411"/>
    <w:rsid w:val="00CA54AB"/>
    <w:rsid w:val="00CA550C"/>
    <w:rsid w:val="00CA581C"/>
    <w:rsid w:val="00CA5F8E"/>
    <w:rsid w:val="00CA63E6"/>
    <w:rsid w:val="00CA6955"/>
    <w:rsid w:val="00CA6C10"/>
    <w:rsid w:val="00CA6EE9"/>
    <w:rsid w:val="00CA6F95"/>
    <w:rsid w:val="00CA73DE"/>
    <w:rsid w:val="00CA761F"/>
    <w:rsid w:val="00CA7803"/>
    <w:rsid w:val="00CA7CD9"/>
    <w:rsid w:val="00CB0BBC"/>
    <w:rsid w:val="00CB0DBE"/>
    <w:rsid w:val="00CB11B7"/>
    <w:rsid w:val="00CB1F55"/>
    <w:rsid w:val="00CB20A3"/>
    <w:rsid w:val="00CB2249"/>
    <w:rsid w:val="00CB25B4"/>
    <w:rsid w:val="00CB2DD5"/>
    <w:rsid w:val="00CB3683"/>
    <w:rsid w:val="00CB3ACA"/>
    <w:rsid w:val="00CB3D9D"/>
    <w:rsid w:val="00CB3E79"/>
    <w:rsid w:val="00CB4149"/>
    <w:rsid w:val="00CB4DF1"/>
    <w:rsid w:val="00CB57AA"/>
    <w:rsid w:val="00CB5AC2"/>
    <w:rsid w:val="00CB609B"/>
    <w:rsid w:val="00CB6DCC"/>
    <w:rsid w:val="00CB78DA"/>
    <w:rsid w:val="00CB7DA6"/>
    <w:rsid w:val="00CC014E"/>
    <w:rsid w:val="00CC0248"/>
    <w:rsid w:val="00CC06A0"/>
    <w:rsid w:val="00CC0DD3"/>
    <w:rsid w:val="00CC1067"/>
    <w:rsid w:val="00CC1227"/>
    <w:rsid w:val="00CC1272"/>
    <w:rsid w:val="00CC12BF"/>
    <w:rsid w:val="00CC1444"/>
    <w:rsid w:val="00CC18B0"/>
    <w:rsid w:val="00CC2018"/>
    <w:rsid w:val="00CC21D4"/>
    <w:rsid w:val="00CC37E1"/>
    <w:rsid w:val="00CC38CF"/>
    <w:rsid w:val="00CC3E5C"/>
    <w:rsid w:val="00CC3EC7"/>
    <w:rsid w:val="00CC3FD1"/>
    <w:rsid w:val="00CC40BD"/>
    <w:rsid w:val="00CC4438"/>
    <w:rsid w:val="00CC4495"/>
    <w:rsid w:val="00CC4751"/>
    <w:rsid w:val="00CC47CB"/>
    <w:rsid w:val="00CC4E3B"/>
    <w:rsid w:val="00CC57A1"/>
    <w:rsid w:val="00CC5C65"/>
    <w:rsid w:val="00CC5CE3"/>
    <w:rsid w:val="00CC6288"/>
    <w:rsid w:val="00CC67C1"/>
    <w:rsid w:val="00CC6919"/>
    <w:rsid w:val="00CC7475"/>
    <w:rsid w:val="00CC762B"/>
    <w:rsid w:val="00CC7C6D"/>
    <w:rsid w:val="00CD0512"/>
    <w:rsid w:val="00CD074B"/>
    <w:rsid w:val="00CD0AEE"/>
    <w:rsid w:val="00CD13C0"/>
    <w:rsid w:val="00CD1744"/>
    <w:rsid w:val="00CD1A7E"/>
    <w:rsid w:val="00CD228A"/>
    <w:rsid w:val="00CD240E"/>
    <w:rsid w:val="00CD28B6"/>
    <w:rsid w:val="00CD2982"/>
    <w:rsid w:val="00CD3DCA"/>
    <w:rsid w:val="00CD3DD1"/>
    <w:rsid w:val="00CD438B"/>
    <w:rsid w:val="00CD44D4"/>
    <w:rsid w:val="00CD4B41"/>
    <w:rsid w:val="00CD4CEF"/>
    <w:rsid w:val="00CD52E9"/>
    <w:rsid w:val="00CD5402"/>
    <w:rsid w:val="00CD5755"/>
    <w:rsid w:val="00CD5BC6"/>
    <w:rsid w:val="00CD619D"/>
    <w:rsid w:val="00CD6E02"/>
    <w:rsid w:val="00CE03FF"/>
    <w:rsid w:val="00CE05A4"/>
    <w:rsid w:val="00CE19FF"/>
    <w:rsid w:val="00CE2AF2"/>
    <w:rsid w:val="00CE2D97"/>
    <w:rsid w:val="00CE2F43"/>
    <w:rsid w:val="00CE2FAB"/>
    <w:rsid w:val="00CE3519"/>
    <w:rsid w:val="00CE3E40"/>
    <w:rsid w:val="00CE4124"/>
    <w:rsid w:val="00CE4300"/>
    <w:rsid w:val="00CE48CB"/>
    <w:rsid w:val="00CE5116"/>
    <w:rsid w:val="00CE56DA"/>
    <w:rsid w:val="00CE58B6"/>
    <w:rsid w:val="00CE5CA3"/>
    <w:rsid w:val="00CE5F75"/>
    <w:rsid w:val="00CE635E"/>
    <w:rsid w:val="00CE64D6"/>
    <w:rsid w:val="00CE6C74"/>
    <w:rsid w:val="00CE788D"/>
    <w:rsid w:val="00CE7D91"/>
    <w:rsid w:val="00CE7DB0"/>
    <w:rsid w:val="00CF029B"/>
    <w:rsid w:val="00CF0731"/>
    <w:rsid w:val="00CF0BFF"/>
    <w:rsid w:val="00CF1B1F"/>
    <w:rsid w:val="00CF1C51"/>
    <w:rsid w:val="00CF1FA2"/>
    <w:rsid w:val="00CF2372"/>
    <w:rsid w:val="00CF23A6"/>
    <w:rsid w:val="00CF2770"/>
    <w:rsid w:val="00CF2AD2"/>
    <w:rsid w:val="00CF2DF1"/>
    <w:rsid w:val="00CF2F46"/>
    <w:rsid w:val="00CF3363"/>
    <w:rsid w:val="00CF354E"/>
    <w:rsid w:val="00CF4708"/>
    <w:rsid w:val="00CF4CE6"/>
    <w:rsid w:val="00CF4E6A"/>
    <w:rsid w:val="00CF5842"/>
    <w:rsid w:val="00CF5B8B"/>
    <w:rsid w:val="00CF5BBB"/>
    <w:rsid w:val="00CF6185"/>
    <w:rsid w:val="00CF6422"/>
    <w:rsid w:val="00CF6736"/>
    <w:rsid w:val="00CF6A1F"/>
    <w:rsid w:val="00CF714A"/>
    <w:rsid w:val="00CF74C1"/>
    <w:rsid w:val="00CF7A28"/>
    <w:rsid w:val="00CF7D71"/>
    <w:rsid w:val="00D00629"/>
    <w:rsid w:val="00D01652"/>
    <w:rsid w:val="00D01B6C"/>
    <w:rsid w:val="00D02578"/>
    <w:rsid w:val="00D028FE"/>
    <w:rsid w:val="00D02C96"/>
    <w:rsid w:val="00D02D61"/>
    <w:rsid w:val="00D02EDC"/>
    <w:rsid w:val="00D037C7"/>
    <w:rsid w:val="00D037F8"/>
    <w:rsid w:val="00D042C6"/>
    <w:rsid w:val="00D04D68"/>
    <w:rsid w:val="00D05068"/>
    <w:rsid w:val="00D053BF"/>
    <w:rsid w:val="00D05E79"/>
    <w:rsid w:val="00D0626B"/>
    <w:rsid w:val="00D063A1"/>
    <w:rsid w:val="00D06486"/>
    <w:rsid w:val="00D06B36"/>
    <w:rsid w:val="00D06D2B"/>
    <w:rsid w:val="00D07069"/>
    <w:rsid w:val="00D079B6"/>
    <w:rsid w:val="00D079C8"/>
    <w:rsid w:val="00D07BB0"/>
    <w:rsid w:val="00D1009A"/>
    <w:rsid w:val="00D10153"/>
    <w:rsid w:val="00D108E7"/>
    <w:rsid w:val="00D10956"/>
    <w:rsid w:val="00D11415"/>
    <w:rsid w:val="00D11AEF"/>
    <w:rsid w:val="00D123C2"/>
    <w:rsid w:val="00D12E26"/>
    <w:rsid w:val="00D130F2"/>
    <w:rsid w:val="00D13721"/>
    <w:rsid w:val="00D13C10"/>
    <w:rsid w:val="00D1410E"/>
    <w:rsid w:val="00D14645"/>
    <w:rsid w:val="00D14CC9"/>
    <w:rsid w:val="00D150BF"/>
    <w:rsid w:val="00D151E2"/>
    <w:rsid w:val="00D1526C"/>
    <w:rsid w:val="00D15996"/>
    <w:rsid w:val="00D15F0E"/>
    <w:rsid w:val="00D1650F"/>
    <w:rsid w:val="00D170A6"/>
    <w:rsid w:val="00D1711E"/>
    <w:rsid w:val="00D200F6"/>
    <w:rsid w:val="00D2049B"/>
    <w:rsid w:val="00D20549"/>
    <w:rsid w:val="00D20757"/>
    <w:rsid w:val="00D20A2F"/>
    <w:rsid w:val="00D2138C"/>
    <w:rsid w:val="00D214D4"/>
    <w:rsid w:val="00D21B7E"/>
    <w:rsid w:val="00D22260"/>
    <w:rsid w:val="00D224B6"/>
    <w:rsid w:val="00D22C89"/>
    <w:rsid w:val="00D22DD8"/>
    <w:rsid w:val="00D234E2"/>
    <w:rsid w:val="00D24282"/>
    <w:rsid w:val="00D244C5"/>
    <w:rsid w:val="00D24620"/>
    <w:rsid w:val="00D24BB0"/>
    <w:rsid w:val="00D25351"/>
    <w:rsid w:val="00D25665"/>
    <w:rsid w:val="00D2599A"/>
    <w:rsid w:val="00D259EB"/>
    <w:rsid w:val="00D25B16"/>
    <w:rsid w:val="00D26945"/>
    <w:rsid w:val="00D26A94"/>
    <w:rsid w:val="00D26B57"/>
    <w:rsid w:val="00D27207"/>
    <w:rsid w:val="00D272FD"/>
    <w:rsid w:val="00D27922"/>
    <w:rsid w:val="00D27B6D"/>
    <w:rsid w:val="00D27C83"/>
    <w:rsid w:val="00D302A3"/>
    <w:rsid w:val="00D304E0"/>
    <w:rsid w:val="00D30842"/>
    <w:rsid w:val="00D308D7"/>
    <w:rsid w:val="00D30C12"/>
    <w:rsid w:val="00D319F8"/>
    <w:rsid w:val="00D31AF0"/>
    <w:rsid w:val="00D332D1"/>
    <w:rsid w:val="00D33897"/>
    <w:rsid w:val="00D345F5"/>
    <w:rsid w:val="00D34988"/>
    <w:rsid w:val="00D34F01"/>
    <w:rsid w:val="00D35DF3"/>
    <w:rsid w:val="00D35F53"/>
    <w:rsid w:val="00D36051"/>
    <w:rsid w:val="00D369E0"/>
    <w:rsid w:val="00D37057"/>
    <w:rsid w:val="00D37467"/>
    <w:rsid w:val="00D37690"/>
    <w:rsid w:val="00D379F5"/>
    <w:rsid w:val="00D40715"/>
    <w:rsid w:val="00D416F4"/>
    <w:rsid w:val="00D418CF"/>
    <w:rsid w:val="00D41EEF"/>
    <w:rsid w:val="00D42912"/>
    <w:rsid w:val="00D43229"/>
    <w:rsid w:val="00D43844"/>
    <w:rsid w:val="00D442E7"/>
    <w:rsid w:val="00D44543"/>
    <w:rsid w:val="00D445C6"/>
    <w:rsid w:val="00D448F8"/>
    <w:rsid w:val="00D44BA5"/>
    <w:rsid w:val="00D45430"/>
    <w:rsid w:val="00D456D4"/>
    <w:rsid w:val="00D4593A"/>
    <w:rsid w:val="00D46146"/>
    <w:rsid w:val="00D461BC"/>
    <w:rsid w:val="00D464D6"/>
    <w:rsid w:val="00D46718"/>
    <w:rsid w:val="00D47481"/>
    <w:rsid w:val="00D47563"/>
    <w:rsid w:val="00D476E1"/>
    <w:rsid w:val="00D4777E"/>
    <w:rsid w:val="00D477EF"/>
    <w:rsid w:val="00D47E5B"/>
    <w:rsid w:val="00D47ED0"/>
    <w:rsid w:val="00D47F91"/>
    <w:rsid w:val="00D50087"/>
    <w:rsid w:val="00D5045B"/>
    <w:rsid w:val="00D50696"/>
    <w:rsid w:val="00D50FC9"/>
    <w:rsid w:val="00D51A80"/>
    <w:rsid w:val="00D5237B"/>
    <w:rsid w:val="00D52868"/>
    <w:rsid w:val="00D52C62"/>
    <w:rsid w:val="00D52D60"/>
    <w:rsid w:val="00D52F58"/>
    <w:rsid w:val="00D53EC7"/>
    <w:rsid w:val="00D5436E"/>
    <w:rsid w:val="00D548C2"/>
    <w:rsid w:val="00D54CF7"/>
    <w:rsid w:val="00D55459"/>
    <w:rsid w:val="00D5581C"/>
    <w:rsid w:val="00D55AFB"/>
    <w:rsid w:val="00D55D87"/>
    <w:rsid w:val="00D55FB8"/>
    <w:rsid w:val="00D5642D"/>
    <w:rsid w:val="00D5690E"/>
    <w:rsid w:val="00D56FF6"/>
    <w:rsid w:val="00D57249"/>
    <w:rsid w:val="00D577A5"/>
    <w:rsid w:val="00D57B9C"/>
    <w:rsid w:val="00D57BE3"/>
    <w:rsid w:val="00D6051C"/>
    <w:rsid w:val="00D60C40"/>
    <w:rsid w:val="00D614BC"/>
    <w:rsid w:val="00D61577"/>
    <w:rsid w:val="00D61698"/>
    <w:rsid w:val="00D6184A"/>
    <w:rsid w:val="00D62557"/>
    <w:rsid w:val="00D62E4D"/>
    <w:rsid w:val="00D6388F"/>
    <w:rsid w:val="00D6425F"/>
    <w:rsid w:val="00D642BD"/>
    <w:rsid w:val="00D644A6"/>
    <w:rsid w:val="00D644B1"/>
    <w:rsid w:val="00D66C98"/>
    <w:rsid w:val="00D67168"/>
    <w:rsid w:val="00D677EB"/>
    <w:rsid w:val="00D70060"/>
    <w:rsid w:val="00D700AB"/>
    <w:rsid w:val="00D70864"/>
    <w:rsid w:val="00D70B09"/>
    <w:rsid w:val="00D70BC1"/>
    <w:rsid w:val="00D70FE2"/>
    <w:rsid w:val="00D71CD8"/>
    <w:rsid w:val="00D7242D"/>
    <w:rsid w:val="00D726A7"/>
    <w:rsid w:val="00D72DE3"/>
    <w:rsid w:val="00D7333B"/>
    <w:rsid w:val="00D75234"/>
    <w:rsid w:val="00D753EF"/>
    <w:rsid w:val="00D75CEE"/>
    <w:rsid w:val="00D76348"/>
    <w:rsid w:val="00D76437"/>
    <w:rsid w:val="00D7644C"/>
    <w:rsid w:val="00D76A21"/>
    <w:rsid w:val="00D76C64"/>
    <w:rsid w:val="00D76E07"/>
    <w:rsid w:val="00D76E74"/>
    <w:rsid w:val="00D77686"/>
    <w:rsid w:val="00D7799D"/>
    <w:rsid w:val="00D77DA7"/>
    <w:rsid w:val="00D80430"/>
    <w:rsid w:val="00D807BD"/>
    <w:rsid w:val="00D807BE"/>
    <w:rsid w:val="00D80BDA"/>
    <w:rsid w:val="00D8123A"/>
    <w:rsid w:val="00D8196E"/>
    <w:rsid w:val="00D81BE8"/>
    <w:rsid w:val="00D81E14"/>
    <w:rsid w:val="00D821D3"/>
    <w:rsid w:val="00D8290C"/>
    <w:rsid w:val="00D82E0C"/>
    <w:rsid w:val="00D83261"/>
    <w:rsid w:val="00D832D8"/>
    <w:rsid w:val="00D8378A"/>
    <w:rsid w:val="00D83A08"/>
    <w:rsid w:val="00D83E7C"/>
    <w:rsid w:val="00D861AC"/>
    <w:rsid w:val="00D87093"/>
    <w:rsid w:val="00D91496"/>
    <w:rsid w:val="00D9190C"/>
    <w:rsid w:val="00D91997"/>
    <w:rsid w:val="00D91ADF"/>
    <w:rsid w:val="00D91CEF"/>
    <w:rsid w:val="00D9212B"/>
    <w:rsid w:val="00D92160"/>
    <w:rsid w:val="00D927B4"/>
    <w:rsid w:val="00D92DC9"/>
    <w:rsid w:val="00D92FC8"/>
    <w:rsid w:val="00D93B8B"/>
    <w:rsid w:val="00D93C6B"/>
    <w:rsid w:val="00D944C7"/>
    <w:rsid w:val="00D9450B"/>
    <w:rsid w:val="00D94975"/>
    <w:rsid w:val="00D94AC8"/>
    <w:rsid w:val="00D94FFA"/>
    <w:rsid w:val="00D950A2"/>
    <w:rsid w:val="00D9528C"/>
    <w:rsid w:val="00D9548D"/>
    <w:rsid w:val="00D954CD"/>
    <w:rsid w:val="00D959CC"/>
    <w:rsid w:val="00D95AD4"/>
    <w:rsid w:val="00D96C04"/>
    <w:rsid w:val="00D9725F"/>
    <w:rsid w:val="00D97FF5"/>
    <w:rsid w:val="00DA1641"/>
    <w:rsid w:val="00DA17E8"/>
    <w:rsid w:val="00DA184F"/>
    <w:rsid w:val="00DA2443"/>
    <w:rsid w:val="00DA2D3B"/>
    <w:rsid w:val="00DA3375"/>
    <w:rsid w:val="00DA34C2"/>
    <w:rsid w:val="00DA3D78"/>
    <w:rsid w:val="00DA43F6"/>
    <w:rsid w:val="00DA48AF"/>
    <w:rsid w:val="00DA54CC"/>
    <w:rsid w:val="00DA55F5"/>
    <w:rsid w:val="00DA59C7"/>
    <w:rsid w:val="00DA622E"/>
    <w:rsid w:val="00DA6B9B"/>
    <w:rsid w:val="00DA6C22"/>
    <w:rsid w:val="00DA71E3"/>
    <w:rsid w:val="00DA7A37"/>
    <w:rsid w:val="00DA7EDD"/>
    <w:rsid w:val="00DA7F9C"/>
    <w:rsid w:val="00DB06B9"/>
    <w:rsid w:val="00DB0831"/>
    <w:rsid w:val="00DB0F60"/>
    <w:rsid w:val="00DB1296"/>
    <w:rsid w:val="00DB16FA"/>
    <w:rsid w:val="00DB1796"/>
    <w:rsid w:val="00DB1A86"/>
    <w:rsid w:val="00DB1FE6"/>
    <w:rsid w:val="00DB2951"/>
    <w:rsid w:val="00DB2960"/>
    <w:rsid w:val="00DB2C3F"/>
    <w:rsid w:val="00DB3CBA"/>
    <w:rsid w:val="00DB3D59"/>
    <w:rsid w:val="00DB3FB3"/>
    <w:rsid w:val="00DB4831"/>
    <w:rsid w:val="00DB4BA5"/>
    <w:rsid w:val="00DB5072"/>
    <w:rsid w:val="00DB5077"/>
    <w:rsid w:val="00DB50DF"/>
    <w:rsid w:val="00DB5AC2"/>
    <w:rsid w:val="00DB5BF2"/>
    <w:rsid w:val="00DB5F22"/>
    <w:rsid w:val="00DB66FF"/>
    <w:rsid w:val="00DB6D34"/>
    <w:rsid w:val="00DB7235"/>
    <w:rsid w:val="00DC0955"/>
    <w:rsid w:val="00DC0C84"/>
    <w:rsid w:val="00DC10FB"/>
    <w:rsid w:val="00DC1B40"/>
    <w:rsid w:val="00DC1B8B"/>
    <w:rsid w:val="00DC2326"/>
    <w:rsid w:val="00DC280A"/>
    <w:rsid w:val="00DC29FB"/>
    <w:rsid w:val="00DC2A42"/>
    <w:rsid w:val="00DC2DD9"/>
    <w:rsid w:val="00DC3159"/>
    <w:rsid w:val="00DC36BA"/>
    <w:rsid w:val="00DC3BB7"/>
    <w:rsid w:val="00DC3C4E"/>
    <w:rsid w:val="00DC3CFE"/>
    <w:rsid w:val="00DC468C"/>
    <w:rsid w:val="00DC47AB"/>
    <w:rsid w:val="00DC51C1"/>
    <w:rsid w:val="00DC55D6"/>
    <w:rsid w:val="00DC5750"/>
    <w:rsid w:val="00DC58D3"/>
    <w:rsid w:val="00DC5AE8"/>
    <w:rsid w:val="00DC7347"/>
    <w:rsid w:val="00DC7FC5"/>
    <w:rsid w:val="00DD036C"/>
    <w:rsid w:val="00DD0442"/>
    <w:rsid w:val="00DD04FA"/>
    <w:rsid w:val="00DD071A"/>
    <w:rsid w:val="00DD0E91"/>
    <w:rsid w:val="00DD1C9E"/>
    <w:rsid w:val="00DD2104"/>
    <w:rsid w:val="00DD27E1"/>
    <w:rsid w:val="00DD27EA"/>
    <w:rsid w:val="00DD2978"/>
    <w:rsid w:val="00DD29E9"/>
    <w:rsid w:val="00DD306F"/>
    <w:rsid w:val="00DD3096"/>
    <w:rsid w:val="00DD3C26"/>
    <w:rsid w:val="00DD4582"/>
    <w:rsid w:val="00DD4668"/>
    <w:rsid w:val="00DD480D"/>
    <w:rsid w:val="00DD4A14"/>
    <w:rsid w:val="00DD5318"/>
    <w:rsid w:val="00DD59A5"/>
    <w:rsid w:val="00DD5D55"/>
    <w:rsid w:val="00DD6106"/>
    <w:rsid w:val="00DD6973"/>
    <w:rsid w:val="00DD73B4"/>
    <w:rsid w:val="00DD7530"/>
    <w:rsid w:val="00DE02B6"/>
    <w:rsid w:val="00DE07A4"/>
    <w:rsid w:val="00DE0F44"/>
    <w:rsid w:val="00DE1033"/>
    <w:rsid w:val="00DE10F9"/>
    <w:rsid w:val="00DE14D8"/>
    <w:rsid w:val="00DE2634"/>
    <w:rsid w:val="00DE2742"/>
    <w:rsid w:val="00DE282C"/>
    <w:rsid w:val="00DE2D79"/>
    <w:rsid w:val="00DE2E7E"/>
    <w:rsid w:val="00DE30E9"/>
    <w:rsid w:val="00DE333D"/>
    <w:rsid w:val="00DE3435"/>
    <w:rsid w:val="00DE356F"/>
    <w:rsid w:val="00DE40F7"/>
    <w:rsid w:val="00DE484B"/>
    <w:rsid w:val="00DE5CCB"/>
    <w:rsid w:val="00DE68ED"/>
    <w:rsid w:val="00DE6CCD"/>
    <w:rsid w:val="00DF0094"/>
    <w:rsid w:val="00DF02E8"/>
    <w:rsid w:val="00DF054A"/>
    <w:rsid w:val="00DF0555"/>
    <w:rsid w:val="00DF05AA"/>
    <w:rsid w:val="00DF08F7"/>
    <w:rsid w:val="00DF0E2D"/>
    <w:rsid w:val="00DF103B"/>
    <w:rsid w:val="00DF178E"/>
    <w:rsid w:val="00DF194B"/>
    <w:rsid w:val="00DF1AA6"/>
    <w:rsid w:val="00DF1B6F"/>
    <w:rsid w:val="00DF1F82"/>
    <w:rsid w:val="00DF2C80"/>
    <w:rsid w:val="00DF2FD5"/>
    <w:rsid w:val="00DF3B02"/>
    <w:rsid w:val="00DF3BE5"/>
    <w:rsid w:val="00DF484C"/>
    <w:rsid w:val="00DF48E5"/>
    <w:rsid w:val="00DF4A55"/>
    <w:rsid w:val="00DF4D50"/>
    <w:rsid w:val="00DF4F63"/>
    <w:rsid w:val="00DF5098"/>
    <w:rsid w:val="00DF5F98"/>
    <w:rsid w:val="00DF5FE6"/>
    <w:rsid w:val="00DF60D9"/>
    <w:rsid w:val="00DF6355"/>
    <w:rsid w:val="00DF6689"/>
    <w:rsid w:val="00DF6793"/>
    <w:rsid w:val="00DF70BF"/>
    <w:rsid w:val="00DF713A"/>
    <w:rsid w:val="00DF71C9"/>
    <w:rsid w:val="00DF7868"/>
    <w:rsid w:val="00DF7985"/>
    <w:rsid w:val="00E0024A"/>
    <w:rsid w:val="00E006C5"/>
    <w:rsid w:val="00E008CA"/>
    <w:rsid w:val="00E0112E"/>
    <w:rsid w:val="00E01CF4"/>
    <w:rsid w:val="00E01EF0"/>
    <w:rsid w:val="00E021DA"/>
    <w:rsid w:val="00E022EC"/>
    <w:rsid w:val="00E02C16"/>
    <w:rsid w:val="00E03235"/>
    <w:rsid w:val="00E035A7"/>
    <w:rsid w:val="00E03609"/>
    <w:rsid w:val="00E03D9F"/>
    <w:rsid w:val="00E042BD"/>
    <w:rsid w:val="00E04A2C"/>
    <w:rsid w:val="00E04C40"/>
    <w:rsid w:val="00E04FEB"/>
    <w:rsid w:val="00E0522C"/>
    <w:rsid w:val="00E0551F"/>
    <w:rsid w:val="00E05D75"/>
    <w:rsid w:val="00E0635B"/>
    <w:rsid w:val="00E06700"/>
    <w:rsid w:val="00E070F7"/>
    <w:rsid w:val="00E07378"/>
    <w:rsid w:val="00E07542"/>
    <w:rsid w:val="00E07EC6"/>
    <w:rsid w:val="00E07F8A"/>
    <w:rsid w:val="00E1061D"/>
    <w:rsid w:val="00E10E1F"/>
    <w:rsid w:val="00E11235"/>
    <w:rsid w:val="00E1134B"/>
    <w:rsid w:val="00E11EA5"/>
    <w:rsid w:val="00E123DE"/>
    <w:rsid w:val="00E13041"/>
    <w:rsid w:val="00E130AD"/>
    <w:rsid w:val="00E13306"/>
    <w:rsid w:val="00E13729"/>
    <w:rsid w:val="00E13E39"/>
    <w:rsid w:val="00E153CF"/>
    <w:rsid w:val="00E15BC0"/>
    <w:rsid w:val="00E17539"/>
    <w:rsid w:val="00E178D3"/>
    <w:rsid w:val="00E17D4A"/>
    <w:rsid w:val="00E20677"/>
    <w:rsid w:val="00E206E2"/>
    <w:rsid w:val="00E2113C"/>
    <w:rsid w:val="00E212F2"/>
    <w:rsid w:val="00E215B7"/>
    <w:rsid w:val="00E21C20"/>
    <w:rsid w:val="00E221E9"/>
    <w:rsid w:val="00E223CC"/>
    <w:rsid w:val="00E2240D"/>
    <w:rsid w:val="00E22E49"/>
    <w:rsid w:val="00E23DDD"/>
    <w:rsid w:val="00E240B8"/>
    <w:rsid w:val="00E2467E"/>
    <w:rsid w:val="00E24CFC"/>
    <w:rsid w:val="00E2507B"/>
    <w:rsid w:val="00E253EE"/>
    <w:rsid w:val="00E253FB"/>
    <w:rsid w:val="00E27370"/>
    <w:rsid w:val="00E27555"/>
    <w:rsid w:val="00E276E1"/>
    <w:rsid w:val="00E27BC9"/>
    <w:rsid w:val="00E27C9A"/>
    <w:rsid w:val="00E27FB6"/>
    <w:rsid w:val="00E301FC"/>
    <w:rsid w:val="00E305DF"/>
    <w:rsid w:val="00E324EF"/>
    <w:rsid w:val="00E3286D"/>
    <w:rsid w:val="00E33624"/>
    <w:rsid w:val="00E33FC9"/>
    <w:rsid w:val="00E34189"/>
    <w:rsid w:val="00E343C5"/>
    <w:rsid w:val="00E349AE"/>
    <w:rsid w:val="00E34C60"/>
    <w:rsid w:val="00E350D2"/>
    <w:rsid w:val="00E362DA"/>
    <w:rsid w:val="00E364EB"/>
    <w:rsid w:val="00E36574"/>
    <w:rsid w:val="00E3684F"/>
    <w:rsid w:val="00E36C6E"/>
    <w:rsid w:val="00E3761E"/>
    <w:rsid w:val="00E37921"/>
    <w:rsid w:val="00E37DA5"/>
    <w:rsid w:val="00E37EC3"/>
    <w:rsid w:val="00E40683"/>
    <w:rsid w:val="00E40A5C"/>
    <w:rsid w:val="00E41C2F"/>
    <w:rsid w:val="00E41CC8"/>
    <w:rsid w:val="00E41DFE"/>
    <w:rsid w:val="00E41E20"/>
    <w:rsid w:val="00E41EA1"/>
    <w:rsid w:val="00E41FEE"/>
    <w:rsid w:val="00E42671"/>
    <w:rsid w:val="00E42D52"/>
    <w:rsid w:val="00E42DBA"/>
    <w:rsid w:val="00E43606"/>
    <w:rsid w:val="00E4497B"/>
    <w:rsid w:val="00E44DD5"/>
    <w:rsid w:val="00E44F3D"/>
    <w:rsid w:val="00E4508C"/>
    <w:rsid w:val="00E452C4"/>
    <w:rsid w:val="00E45478"/>
    <w:rsid w:val="00E45AFD"/>
    <w:rsid w:val="00E45D73"/>
    <w:rsid w:val="00E4634E"/>
    <w:rsid w:val="00E46367"/>
    <w:rsid w:val="00E46B4F"/>
    <w:rsid w:val="00E4774D"/>
    <w:rsid w:val="00E5005A"/>
    <w:rsid w:val="00E504FC"/>
    <w:rsid w:val="00E50A07"/>
    <w:rsid w:val="00E51090"/>
    <w:rsid w:val="00E5149E"/>
    <w:rsid w:val="00E515D0"/>
    <w:rsid w:val="00E519AA"/>
    <w:rsid w:val="00E52D20"/>
    <w:rsid w:val="00E53A0A"/>
    <w:rsid w:val="00E5420A"/>
    <w:rsid w:val="00E542B2"/>
    <w:rsid w:val="00E54CFF"/>
    <w:rsid w:val="00E54F97"/>
    <w:rsid w:val="00E55014"/>
    <w:rsid w:val="00E555FC"/>
    <w:rsid w:val="00E56E72"/>
    <w:rsid w:val="00E5778C"/>
    <w:rsid w:val="00E57FB1"/>
    <w:rsid w:val="00E6063F"/>
    <w:rsid w:val="00E611B1"/>
    <w:rsid w:val="00E61989"/>
    <w:rsid w:val="00E61A9C"/>
    <w:rsid w:val="00E62380"/>
    <w:rsid w:val="00E624BF"/>
    <w:rsid w:val="00E629E4"/>
    <w:rsid w:val="00E62C5E"/>
    <w:rsid w:val="00E62FC9"/>
    <w:rsid w:val="00E63A3E"/>
    <w:rsid w:val="00E63F38"/>
    <w:rsid w:val="00E64275"/>
    <w:rsid w:val="00E6455E"/>
    <w:rsid w:val="00E645B1"/>
    <w:rsid w:val="00E65494"/>
    <w:rsid w:val="00E660E9"/>
    <w:rsid w:val="00E6667E"/>
    <w:rsid w:val="00E66930"/>
    <w:rsid w:val="00E66D41"/>
    <w:rsid w:val="00E6737F"/>
    <w:rsid w:val="00E7052F"/>
    <w:rsid w:val="00E70B87"/>
    <w:rsid w:val="00E70CE0"/>
    <w:rsid w:val="00E71294"/>
    <w:rsid w:val="00E71BE8"/>
    <w:rsid w:val="00E71CB9"/>
    <w:rsid w:val="00E71D32"/>
    <w:rsid w:val="00E71FD0"/>
    <w:rsid w:val="00E725FC"/>
    <w:rsid w:val="00E7272D"/>
    <w:rsid w:val="00E72861"/>
    <w:rsid w:val="00E72CA8"/>
    <w:rsid w:val="00E7324D"/>
    <w:rsid w:val="00E73318"/>
    <w:rsid w:val="00E7362B"/>
    <w:rsid w:val="00E73747"/>
    <w:rsid w:val="00E7426A"/>
    <w:rsid w:val="00E7454D"/>
    <w:rsid w:val="00E74E0F"/>
    <w:rsid w:val="00E74F91"/>
    <w:rsid w:val="00E7509D"/>
    <w:rsid w:val="00E7572B"/>
    <w:rsid w:val="00E7588D"/>
    <w:rsid w:val="00E75A9D"/>
    <w:rsid w:val="00E7603B"/>
    <w:rsid w:val="00E769CB"/>
    <w:rsid w:val="00E76FE2"/>
    <w:rsid w:val="00E772C1"/>
    <w:rsid w:val="00E77BEE"/>
    <w:rsid w:val="00E80520"/>
    <w:rsid w:val="00E81056"/>
    <w:rsid w:val="00E8126F"/>
    <w:rsid w:val="00E8171D"/>
    <w:rsid w:val="00E81CE6"/>
    <w:rsid w:val="00E81E9D"/>
    <w:rsid w:val="00E82E5C"/>
    <w:rsid w:val="00E82E9F"/>
    <w:rsid w:val="00E83E8B"/>
    <w:rsid w:val="00E847BE"/>
    <w:rsid w:val="00E84814"/>
    <w:rsid w:val="00E8493A"/>
    <w:rsid w:val="00E84C10"/>
    <w:rsid w:val="00E854B0"/>
    <w:rsid w:val="00E855D3"/>
    <w:rsid w:val="00E8571A"/>
    <w:rsid w:val="00E861B3"/>
    <w:rsid w:val="00E86ECF"/>
    <w:rsid w:val="00E878C2"/>
    <w:rsid w:val="00E87B28"/>
    <w:rsid w:val="00E905F4"/>
    <w:rsid w:val="00E9073A"/>
    <w:rsid w:val="00E91968"/>
    <w:rsid w:val="00E91C3A"/>
    <w:rsid w:val="00E92654"/>
    <w:rsid w:val="00E92A32"/>
    <w:rsid w:val="00E92FB0"/>
    <w:rsid w:val="00E9312F"/>
    <w:rsid w:val="00E938C6"/>
    <w:rsid w:val="00E939AE"/>
    <w:rsid w:val="00E943AB"/>
    <w:rsid w:val="00E9527D"/>
    <w:rsid w:val="00E95972"/>
    <w:rsid w:val="00E95E8B"/>
    <w:rsid w:val="00E963DA"/>
    <w:rsid w:val="00E96617"/>
    <w:rsid w:val="00E969A0"/>
    <w:rsid w:val="00E96C28"/>
    <w:rsid w:val="00E972CD"/>
    <w:rsid w:val="00E97411"/>
    <w:rsid w:val="00E976E2"/>
    <w:rsid w:val="00E97FFB"/>
    <w:rsid w:val="00EA0C04"/>
    <w:rsid w:val="00EA1BE8"/>
    <w:rsid w:val="00EA2579"/>
    <w:rsid w:val="00EA3263"/>
    <w:rsid w:val="00EA3285"/>
    <w:rsid w:val="00EA338C"/>
    <w:rsid w:val="00EA35E6"/>
    <w:rsid w:val="00EA3722"/>
    <w:rsid w:val="00EA3975"/>
    <w:rsid w:val="00EA430C"/>
    <w:rsid w:val="00EA4BCC"/>
    <w:rsid w:val="00EA5040"/>
    <w:rsid w:val="00EA5310"/>
    <w:rsid w:val="00EA5602"/>
    <w:rsid w:val="00EA61C4"/>
    <w:rsid w:val="00EA624F"/>
    <w:rsid w:val="00EA6438"/>
    <w:rsid w:val="00EA65FA"/>
    <w:rsid w:val="00EA6711"/>
    <w:rsid w:val="00EA7251"/>
    <w:rsid w:val="00EA76CE"/>
    <w:rsid w:val="00EA7813"/>
    <w:rsid w:val="00EA7965"/>
    <w:rsid w:val="00EA7AD3"/>
    <w:rsid w:val="00EA7B9D"/>
    <w:rsid w:val="00EA7E8E"/>
    <w:rsid w:val="00EB04DD"/>
    <w:rsid w:val="00EB0654"/>
    <w:rsid w:val="00EB0AAE"/>
    <w:rsid w:val="00EB1328"/>
    <w:rsid w:val="00EB17D2"/>
    <w:rsid w:val="00EB191F"/>
    <w:rsid w:val="00EB1F14"/>
    <w:rsid w:val="00EB2DFA"/>
    <w:rsid w:val="00EB34AC"/>
    <w:rsid w:val="00EB353C"/>
    <w:rsid w:val="00EB3810"/>
    <w:rsid w:val="00EB419A"/>
    <w:rsid w:val="00EB4557"/>
    <w:rsid w:val="00EB4746"/>
    <w:rsid w:val="00EB4D3C"/>
    <w:rsid w:val="00EB4F63"/>
    <w:rsid w:val="00EB551B"/>
    <w:rsid w:val="00EB5720"/>
    <w:rsid w:val="00EB72F0"/>
    <w:rsid w:val="00EB7CC7"/>
    <w:rsid w:val="00EC0448"/>
    <w:rsid w:val="00EC04EB"/>
    <w:rsid w:val="00EC1B4F"/>
    <w:rsid w:val="00EC1D8F"/>
    <w:rsid w:val="00EC299C"/>
    <w:rsid w:val="00EC2B8B"/>
    <w:rsid w:val="00EC2DFE"/>
    <w:rsid w:val="00EC2F4D"/>
    <w:rsid w:val="00EC39D8"/>
    <w:rsid w:val="00EC4D1E"/>
    <w:rsid w:val="00EC51AA"/>
    <w:rsid w:val="00EC5318"/>
    <w:rsid w:val="00EC5BA7"/>
    <w:rsid w:val="00EC5CEF"/>
    <w:rsid w:val="00EC6647"/>
    <w:rsid w:val="00EC6E40"/>
    <w:rsid w:val="00EC735A"/>
    <w:rsid w:val="00EC75A4"/>
    <w:rsid w:val="00EC7856"/>
    <w:rsid w:val="00EC7A9A"/>
    <w:rsid w:val="00EC7C48"/>
    <w:rsid w:val="00EC7D22"/>
    <w:rsid w:val="00EC7EE5"/>
    <w:rsid w:val="00ED02F3"/>
    <w:rsid w:val="00ED0627"/>
    <w:rsid w:val="00ED0713"/>
    <w:rsid w:val="00ED08F2"/>
    <w:rsid w:val="00ED0E44"/>
    <w:rsid w:val="00ED17C6"/>
    <w:rsid w:val="00ED1EAE"/>
    <w:rsid w:val="00ED218F"/>
    <w:rsid w:val="00ED22C2"/>
    <w:rsid w:val="00ED2892"/>
    <w:rsid w:val="00ED2DDA"/>
    <w:rsid w:val="00ED32CB"/>
    <w:rsid w:val="00ED3487"/>
    <w:rsid w:val="00ED388D"/>
    <w:rsid w:val="00ED3A56"/>
    <w:rsid w:val="00ED4789"/>
    <w:rsid w:val="00ED48A6"/>
    <w:rsid w:val="00ED4E4F"/>
    <w:rsid w:val="00ED4E9F"/>
    <w:rsid w:val="00ED4F43"/>
    <w:rsid w:val="00ED4FCB"/>
    <w:rsid w:val="00ED636B"/>
    <w:rsid w:val="00ED667D"/>
    <w:rsid w:val="00ED69EA"/>
    <w:rsid w:val="00ED6BAC"/>
    <w:rsid w:val="00ED6D61"/>
    <w:rsid w:val="00ED7990"/>
    <w:rsid w:val="00EE093F"/>
    <w:rsid w:val="00EE104D"/>
    <w:rsid w:val="00EE168A"/>
    <w:rsid w:val="00EE1F9C"/>
    <w:rsid w:val="00EE2664"/>
    <w:rsid w:val="00EE26E7"/>
    <w:rsid w:val="00EE352F"/>
    <w:rsid w:val="00EE3B8D"/>
    <w:rsid w:val="00EE4C1F"/>
    <w:rsid w:val="00EE4D81"/>
    <w:rsid w:val="00EE5351"/>
    <w:rsid w:val="00EE6152"/>
    <w:rsid w:val="00EE6713"/>
    <w:rsid w:val="00EE6726"/>
    <w:rsid w:val="00EE69B9"/>
    <w:rsid w:val="00EE6A58"/>
    <w:rsid w:val="00EF01A8"/>
    <w:rsid w:val="00EF09B4"/>
    <w:rsid w:val="00EF0BBB"/>
    <w:rsid w:val="00EF1B36"/>
    <w:rsid w:val="00EF1D3E"/>
    <w:rsid w:val="00EF1F88"/>
    <w:rsid w:val="00EF215A"/>
    <w:rsid w:val="00EF2358"/>
    <w:rsid w:val="00EF2DC5"/>
    <w:rsid w:val="00EF32A2"/>
    <w:rsid w:val="00EF3957"/>
    <w:rsid w:val="00EF3F1C"/>
    <w:rsid w:val="00EF494A"/>
    <w:rsid w:val="00EF4E55"/>
    <w:rsid w:val="00EF4F27"/>
    <w:rsid w:val="00EF5024"/>
    <w:rsid w:val="00EF538C"/>
    <w:rsid w:val="00EF5D1D"/>
    <w:rsid w:val="00EF60F5"/>
    <w:rsid w:val="00EF65D0"/>
    <w:rsid w:val="00EF72BE"/>
    <w:rsid w:val="00EF7581"/>
    <w:rsid w:val="00EF7CF1"/>
    <w:rsid w:val="00EF7E89"/>
    <w:rsid w:val="00EF7EC0"/>
    <w:rsid w:val="00F001B8"/>
    <w:rsid w:val="00F00EA4"/>
    <w:rsid w:val="00F01112"/>
    <w:rsid w:val="00F01463"/>
    <w:rsid w:val="00F01C50"/>
    <w:rsid w:val="00F021B1"/>
    <w:rsid w:val="00F0239D"/>
    <w:rsid w:val="00F02DFB"/>
    <w:rsid w:val="00F0330D"/>
    <w:rsid w:val="00F03493"/>
    <w:rsid w:val="00F035D2"/>
    <w:rsid w:val="00F0366B"/>
    <w:rsid w:val="00F039DE"/>
    <w:rsid w:val="00F03CF9"/>
    <w:rsid w:val="00F040C8"/>
    <w:rsid w:val="00F0485F"/>
    <w:rsid w:val="00F04BCF"/>
    <w:rsid w:val="00F05113"/>
    <w:rsid w:val="00F053B4"/>
    <w:rsid w:val="00F05B56"/>
    <w:rsid w:val="00F061FD"/>
    <w:rsid w:val="00F06741"/>
    <w:rsid w:val="00F06BB0"/>
    <w:rsid w:val="00F06C23"/>
    <w:rsid w:val="00F10F9A"/>
    <w:rsid w:val="00F1135E"/>
    <w:rsid w:val="00F11BA4"/>
    <w:rsid w:val="00F12E8D"/>
    <w:rsid w:val="00F1337A"/>
    <w:rsid w:val="00F13A69"/>
    <w:rsid w:val="00F13EDD"/>
    <w:rsid w:val="00F141C1"/>
    <w:rsid w:val="00F14B3F"/>
    <w:rsid w:val="00F155CA"/>
    <w:rsid w:val="00F157B1"/>
    <w:rsid w:val="00F1589B"/>
    <w:rsid w:val="00F158DF"/>
    <w:rsid w:val="00F15D84"/>
    <w:rsid w:val="00F15F1B"/>
    <w:rsid w:val="00F1602D"/>
    <w:rsid w:val="00F1633F"/>
    <w:rsid w:val="00F16391"/>
    <w:rsid w:val="00F16851"/>
    <w:rsid w:val="00F16BAF"/>
    <w:rsid w:val="00F171A2"/>
    <w:rsid w:val="00F17711"/>
    <w:rsid w:val="00F17A4A"/>
    <w:rsid w:val="00F17CEA"/>
    <w:rsid w:val="00F20CD0"/>
    <w:rsid w:val="00F212B3"/>
    <w:rsid w:val="00F22AFF"/>
    <w:rsid w:val="00F22BB6"/>
    <w:rsid w:val="00F22E7B"/>
    <w:rsid w:val="00F237A7"/>
    <w:rsid w:val="00F23A55"/>
    <w:rsid w:val="00F23CE4"/>
    <w:rsid w:val="00F24064"/>
    <w:rsid w:val="00F24141"/>
    <w:rsid w:val="00F247BC"/>
    <w:rsid w:val="00F248DD"/>
    <w:rsid w:val="00F24B46"/>
    <w:rsid w:val="00F25314"/>
    <w:rsid w:val="00F25E19"/>
    <w:rsid w:val="00F26394"/>
    <w:rsid w:val="00F264A9"/>
    <w:rsid w:val="00F2669C"/>
    <w:rsid w:val="00F26C6A"/>
    <w:rsid w:val="00F27142"/>
    <w:rsid w:val="00F27913"/>
    <w:rsid w:val="00F314C6"/>
    <w:rsid w:val="00F31AF8"/>
    <w:rsid w:val="00F31BF1"/>
    <w:rsid w:val="00F32158"/>
    <w:rsid w:val="00F3230F"/>
    <w:rsid w:val="00F32AEE"/>
    <w:rsid w:val="00F333D5"/>
    <w:rsid w:val="00F33772"/>
    <w:rsid w:val="00F33B24"/>
    <w:rsid w:val="00F33FDC"/>
    <w:rsid w:val="00F34116"/>
    <w:rsid w:val="00F34199"/>
    <w:rsid w:val="00F34492"/>
    <w:rsid w:val="00F34502"/>
    <w:rsid w:val="00F3475A"/>
    <w:rsid w:val="00F34877"/>
    <w:rsid w:val="00F349BB"/>
    <w:rsid w:val="00F349BE"/>
    <w:rsid w:val="00F34D84"/>
    <w:rsid w:val="00F350B0"/>
    <w:rsid w:val="00F35246"/>
    <w:rsid w:val="00F3537E"/>
    <w:rsid w:val="00F35A2D"/>
    <w:rsid w:val="00F35DD0"/>
    <w:rsid w:val="00F35E13"/>
    <w:rsid w:val="00F35F41"/>
    <w:rsid w:val="00F36345"/>
    <w:rsid w:val="00F3638E"/>
    <w:rsid w:val="00F36D3C"/>
    <w:rsid w:val="00F36E77"/>
    <w:rsid w:val="00F37120"/>
    <w:rsid w:val="00F37FD5"/>
    <w:rsid w:val="00F4102C"/>
    <w:rsid w:val="00F4193F"/>
    <w:rsid w:val="00F41B8B"/>
    <w:rsid w:val="00F41CCB"/>
    <w:rsid w:val="00F42230"/>
    <w:rsid w:val="00F425E2"/>
    <w:rsid w:val="00F42744"/>
    <w:rsid w:val="00F4329C"/>
    <w:rsid w:val="00F447F0"/>
    <w:rsid w:val="00F44969"/>
    <w:rsid w:val="00F45389"/>
    <w:rsid w:val="00F45B3B"/>
    <w:rsid w:val="00F46071"/>
    <w:rsid w:val="00F464CF"/>
    <w:rsid w:val="00F46605"/>
    <w:rsid w:val="00F46B6E"/>
    <w:rsid w:val="00F472FC"/>
    <w:rsid w:val="00F478C7"/>
    <w:rsid w:val="00F47E38"/>
    <w:rsid w:val="00F5071B"/>
    <w:rsid w:val="00F51408"/>
    <w:rsid w:val="00F517F2"/>
    <w:rsid w:val="00F51A48"/>
    <w:rsid w:val="00F51F6C"/>
    <w:rsid w:val="00F520AA"/>
    <w:rsid w:val="00F52779"/>
    <w:rsid w:val="00F53372"/>
    <w:rsid w:val="00F53534"/>
    <w:rsid w:val="00F53E2B"/>
    <w:rsid w:val="00F545F7"/>
    <w:rsid w:val="00F54EF0"/>
    <w:rsid w:val="00F54F67"/>
    <w:rsid w:val="00F56090"/>
    <w:rsid w:val="00F561D3"/>
    <w:rsid w:val="00F56250"/>
    <w:rsid w:val="00F567BD"/>
    <w:rsid w:val="00F5691E"/>
    <w:rsid w:val="00F56A88"/>
    <w:rsid w:val="00F56D4D"/>
    <w:rsid w:val="00F571DF"/>
    <w:rsid w:val="00F57266"/>
    <w:rsid w:val="00F572A2"/>
    <w:rsid w:val="00F572A3"/>
    <w:rsid w:val="00F575CA"/>
    <w:rsid w:val="00F578F3"/>
    <w:rsid w:val="00F57D2D"/>
    <w:rsid w:val="00F6045C"/>
    <w:rsid w:val="00F60557"/>
    <w:rsid w:val="00F60572"/>
    <w:rsid w:val="00F6078C"/>
    <w:rsid w:val="00F6107A"/>
    <w:rsid w:val="00F61327"/>
    <w:rsid w:val="00F61496"/>
    <w:rsid w:val="00F626FB"/>
    <w:rsid w:val="00F62AE2"/>
    <w:rsid w:val="00F633A5"/>
    <w:rsid w:val="00F63444"/>
    <w:rsid w:val="00F651AC"/>
    <w:rsid w:val="00F659B1"/>
    <w:rsid w:val="00F65B64"/>
    <w:rsid w:val="00F66BF3"/>
    <w:rsid w:val="00F67B20"/>
    <w:rsid w:val="00F67B48"/>
    <w:rsid w:val="00F704ED"/>
    <w:rsid w:val="00F70E07"/>
    <w:rsid w:val="00F71041"/>
    <w:rsid w:val="00F718CC"/>
    <w:rsid w:val="00F72416"/>
    <w:rsid w:val="00F7253F"/>
    <w:rsid w:val="00F726B1"/>
    <w:rsid w:val="00F726CA"/>
    <w:rsid w:val="00F7290B"/>
    <w:rsid w:val="00F72BFB"/>
    <w:rsid w:val="00F73561"/>
    <w:rsid w:val="00F74063"/>
    <w:rsid w:val="00F745A3"/>
    <w:rsid w:val="00F7461B"/>
    <w:rsid w:val="00F74B30"/>
    <w:rsid w:val="00F74E1F"/>
    <w:rsid w:val="00F752DF"/>
    <w:rsid w:val="00F75394"/>
    <w:rsid w:val="00F755EC"/>
    <w:rsid w:val="00F75A2D"/>
    <w:rsid w:val="00F75CA5"/>
    <w:rsid w:val="00F75D9A"/>
    <w:rsid w:val="00F75F52"/>
    <w:rsid w:val="00F7611C"/>
    <w:rsid w:val="00F76633"/>
    <w:rsid w:val="00F77249"/>
    <w:rsid w:val="00F77271"/>
    <w:rsid w:val="00F775B0"/>
    <w:rsid w:val="00F77658"/>
    <w:rsid w:val="00F77723"/>
    <w:rsid w:val="00F800AF"/>
    <w:rsid w:val="00F81C7B"/>
    <w:rsid w:val="00F8272D"/>
    <w:rsid w:val="00F82A26"/>
    <w:rsid w:val="00F82E43"/>
    <w:rsid w:val="00F8306F"/>
    <w:rsid w:val="00F833E1"/>
    <w:rsid w:val="00F84592"/>
    <w:rsid w:val="00F85351"/>
    <w:rsid w:val="00F85907"/>
    <w:rsid w:val="00F85D5A"/>
    <w:rsid w:val="00F85F63"/>
    <w:rsid w:val="00F865EE"/>
    <w:rsid w:val="00F86768"/>
    <w:rsid w:val="00F86B2E"/>
    <w:rsid w:val="00F91442"/>
    <w:rsid w:val="00F9241A"/>
    <w:rsid w:val="00F924A9"/>
    <w:rsid w:val="00F93441"/>
    <w:rsid w:val="00F93A0F"/>
    <w:rsid w:val="00F93C4B"/>
    <w:rsid w:val="00F94263"/>
    <w:rsid w:val="00F94B34"/>
    <w:rsid w:val="00F95276"/>
    <w:rsid w:val="00F95BCE"/>
    <w:rsid w:val="00F95DE3"/>
    <w:rsid w:val="00F95EF4"/>
    <w:rsid w:val="00F95FF9"/>
    <w:rsid w:val="00F96AB0"/>
    <w:rsid w:val="00F96C8B"/>
    <w:rsid w:val="00F97749"/>
    <w:rsid w:val="00F97895"/>
    <w:rsid w:val="00FA0380"/>
    <w:rsid w:val="00FA089A"/>
    <w:rsid w:val="00FA1BC6"/>
    <w:rsid w:val="00FA22DC"/>
    <w:rsid w:val="00FA29E7"/>
    <w:rsid w:val="00FA2ABB"/>
    <w:rsid w:val="00FA3072"/>
    <w:rsid w:val="00FA3410"/>
    <w:rsid w:val="00FA3A19"/>
    <w:rsid w:val="00FA3E58"/>
    <w:rsid w:val="00FA416E"/>
    <w:rsid w:val="00FA4839"/>
    <w:rsid w:val="00FA48FC"/>
    <w:rsid w:val="00FA4968"/>
    <w:rsid w:val="00FA4A85"/>
    <w:rsid w:val="00FA4FAC"/>
    <w:rsid w:val="00FA4FE1"/>
    <w:rsid w:val="00FA53B4"/>
    <w:rsid w:val="00FA5D9A"/>
    <w:rsid w:val="00FA5EF2"/>
    <w:rsid w:val="00FA7108"/>
    <w:rsid w:val="00FA72CB"/>
    <w:rsid w:val="00FA751C"/>
    <w:rsid w:val="00FA7846"/>
    <w:rsid w:val="00FA79A4"/>
    <w:rsid w:val="00FA7C28"/>
    <w:rsid w:val="00FB026B"/>
    <w:rsid w:val="00FB041C"/>
    <w:rsid w:val="00FB0CC9"/>
    <w:rsid w:val="00FB1073"/>
    <w:rsid w:val="00FB14EB"/>
    <w:rsid w:val="00FB18AB"/>
    <w:rsid w:val="00FB1FDE"/>
    <w:rsid w:val="00FB2646"/>
    <w:rsid w:val="00FB3078"/>
    <w:rsid w:val="00FB38B7"/>
    <w:rsid w:val="00FB3A05"/>
    <w:rsid w:val="00FB4649"/>
    <w:rsid w:val="00FB5A47"/>
    <w:rsid w:val="00FB6CC2"/>
    <w:rsid w:val="00FB6DCC"/>
    <w:rsid w:val="00FB6F30"/>
    <w:rsid w:val="00FB73FB"/>
    <w:rsid w:val="00FB7850"/>
    <w:rsid w:val="00FB7AC4"/>
    <w:rsid w:val="00FC013B"/>
    <w:rsid w:val="00FC0502"/>
    <w:rsid w:val="00FC062B"/>
    <w:rsid w:val="00FC0B3E"/>
    <w:rsid w:val="00FC1126"/>
    <w:rsid w:val="00FC1145"/>
    <w:rsid w:val="00FC1432"/>
    <w:rsid w:val="00FC175D"/>
    <w:rsid w:val="00FC2663"/>
    <w:rsid w:val="00FC2847"/>
    <w:rsid w:val="00FC2E1E"/>
    <w:rsid w:val="00FC3542"/>
    <w:rsid w:val="00FC3BCE"/>
    <w:rsid w:val="00FC45F5"/>
    <w:rsid w:val="00FC5085"/>
    <w:rsid w:val="00FC51A9"/>
    <w:rsid w:val="00FC577F"/>
    <w:rsid w:val="00FC5BC3"/>
    <w:rsid w:val="00FC5DD2"/>
    <w:rsid w:val="00FC5E46"/>
    <w:rsid w:val="00FC5F4E"/>
    <w:rsid w:val="00FC61C9"/>
    <w:rsid w:val="00FC6354"/>
    <w:rsid w:val="00FC66E4"/>
    <w:rsid w:val="00FC67A3"/>
    <w:rsid w:val="00FC706A"/>
    <w:rsid w:val="00FC7076"/>
    <w:rsid w:val="00FC76BE"/>
    <w:rsid w:val="00FC779F"/>
    <w:rsid w:val="00FC7829"/>
    <w:rsid w:val="00FC7895"/>
    <w:rsid w:val="00FD02EE"/>
    <w:rsid w:val="00FD15AC"/>
    <w:rsid w:val="00FD1949"/>
    <w:rsid w:val="00FD29BB"/>
    <w:rsid w:val="00FD2AD6"/>
    <w:rsid w:val="00FD501D"/>
    <w:rsid w:val="00FD53BB"/>
    <w:rsid w:val="00FD5819"/>
    <w:rsid w:val="00FD5DCC"/>
    <w:rsid w:val="00FD69AC"/>
    <w:rsid w:val="00FD6AD2"/>
    <w:rsid w:val="00FD71BA"/>
    <w:rsid w:val="00FD77B9"/>
    <w:rsid w:val="00FD7B28"/>
    <w:rsid w:val="00FD7C34"/>
    <w:rsid w:val="00FE072D"/>
    <w:rsid w:val="00FE07A1"/>
    <w:rsid w:val="00FE07DC"/>
    <w:rsid w:val="00FE0830"/>
    <w:rsid w:val="00FE1993"/>
    <w:rsid w:val="00FE19AF"/>
    <w:rsid w:val="00FE1C79"/>
    <w:rsid w:val="00FE20F4"/>
    <w:rsid w:val="00FE26B7"/>
    <w:rsid w:val="00FE270F"/>
    <w:rsid w:val="00FE2947"/>
    <w:rsid w:val="00FE2955"/>
    <w:rsid w:val="00FE3074"/>
    <w:rsid w:val="00FE350D"/>
    <w:rsid w:val="00FE487E"/>
    <w:rsid w:val="00FE4FCE"/>
    <w:rsid w:val="00FE5832"/>
    <w:rsid w:val="00FE5E55"/>
    <w:rsid w:val="00FE651B"/>
    <w:rsid w:val="00FE734A"/>
    <w:rsid w:val="00FE7454"/>
    <w:rsid w:val="00FE74BF"/>
    <w:rsid w:val="00FE7D31"/>
    <w:rsid w:val="00FF05A1"/>
    <w:rsid w:val="00FF08CF"/>
    <w:rsid w:val="00FF1133"/>
    <w:rsid w:val="00FF13D4"/>
    <w:rsid w:val="00FF172E"/>
    <w:rsid w:val="00FF1FBF"/>
    <w:rsid w:val="00FF21B1"/>
    <w:rsid w:val="00FF21CD"/>
    <w:rsid w:val="00FF28DC"/>
    <w:rsid w:val="00FF2AA3"/>
    <w:rsid w:val="00FF2FBB"/>
    <w:rsid w:val="00FF30F5"/>
    <w:rsid w:val="00FF3177"/>
    <w:rsid w:val="00FF34B6"/>
    <w:rsid w:val="00FF370A"/>
    <w:rsid w:val="00FF3E63"/>
    <w:rsid w:val="00FF3FCB"/>
    <w:rsid w:val="00FF4842"/>
    <w:rsid w:val="00FF484F"/>
    <w:rsid w:val="00FF51AB"/>
    <w:rsid w:val="00FF5792"/>
    <w:rsid w:val="00FF579A"/>
    <w:rsid w:val="00FF6BD1"/>
    <w:rsid w:val="00FF6F1B"/>
    <w:rsid w:val="00FF79CA"/>
    <w:rsid w:val="00FF7E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Date" w:locked="1" w:semiHidden="0" w:uiPriority="0" w:unhideWhenUsed="0"/>
    <w:lsdException w:name="Body Text Indent 2"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6A144D"/>
    <w:pPr>
      <w:widowControl w:val="0"/>
      <w:spacing w:line="360" w:lineRule="auto"/>
      <w:jc w:val="both"/>
    </w:pPr>
    <w:rPr>
      <w:kern w:val="2"/>
      <w:sz w:val="21"/>
      <w:szCs w:val="21"/>
    </w:rPr>
  </w:style>
  <w:style w:type="paragraph" w:styleId="1">
    <w:name w:val="heading 1"/>
    <w:basedOn w:val="a4"/>
    <w:next w:val="a4"/>
    <w:link w:val="1Char"/>
    <w:uiPriority w:val="99"/>
    <w:qFormat/>
    <w:rsid w:val="006A144D"/>
    <w:pPr>
      <w:keepNext/>
      <w:jc w:val="center"/>
      <w:outlineLvl w:val="0"/>
    </w:pPr>
    <w:rPr>
      <w:b/>
      <w:bCs/>
      <w:kern w:val="44"/>
      <w:sz w:val="44"/>
      <w:szCs w:val="44"/>
    </w:rPr>
  </w:style>
  <w:style w:type="paragraph" w:styleId="2">
    <w:name w:val="heading 2"/>
    <w:basedOn w:val="a4"/>
    <w:next w:val="a4"/>
    <w:link w:val="2Char"/>
    <w:qFormat/>
    <w:rsid w:val="00E5420A"/>
    <w:pPr>
      <w:keepNext/>
      <w:keepLines/>
      <w:spacing w:before="260" w:after="260" w:line="416" w:lineRule="auto"/>
      <w:outlineLvl w:val="1"/>
    </w:pPr>
    <w:rPr>
      <w:rFonts w:ascii="Arial" w:eastAsia="黑体" w:hAnsi="Arial"/>
      <w:b/>
      <w:bCs/>
      <w:sz w:val="32"/>
      <w:szCs w:val="32"/>
    </w:rPr>
  </w:style>
  <w:style w:type="paragraph" w:styleId="30">
    <w:name w:val="heading 3"/>
    <w:basedOn w:val="a4"/>
    <w:next w:val="a4"/>
    <w:link w:val="3Char"/>
    <w:uiPriority w:val="99"/>
    <w:qFormat/>
    <w:rsid w:val="007A3E90"/>
    <w:pPr>
      <w:keepNext/>
      <w:keepLines/>
      <w:spacing w:before="260" w:after="260" w:line="416" w:lineRule="auto"/>
      <w:outlineLvl w:val="2"/>
    </w:pPr>
    <w:rPr>
      <w:b/>
      <w:bCs/>
      <w:kern w:val="0"/>
      <w:sz w:val="32"/>
      <w:szCs w:val="32"/>
    </w:rPr>
  </w:style>
  <w:style w:type="paragraph" w:styleId="4">
    <w:name w:val="heading 4"/>
    <w:basedOn w:val="a4"/>
    <w:next w:val="a4"/>
    <w:link w:val="4Char"/>
    <w:uiPriority w:val="99"/>
    <w:qFormat/>
    <w:rsid w:val="007A3E90"/>
    <w:pPr>
      <w:keepNext/>
      <w:keepLines/>
      <w:spacing w:before="280" w:after="290" w:line="376" w:lineRule="auto"/>
      <w:outlineLvl w:val="3"/>
    </w:pPr>
    <w:rPr>
      <w:rFonts w:ascii="Cambria" w:hAnsi="Cambria"/>
      <w:b/>
      <w:bCs/>
      <w:kern w:val="0"/>
      <w:sz w:val="28"/>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link w:val="1"/>
    <w:uiPriority w:val="99"/>
    <w:locked/>
    <w:rsid w:val="00143E8C"/>
    <w:rPr>
      <w:b/>
      <w:bCs/>
      <w:kern w:val="44"/>
      <w:sz w:val="44"/>
      <w:szCs w:val="44"/>
    </w:rPr>
  </w:style>
  <w:style w:type="character" w:customStyle="1" w:styleId="2Char">
    <w:name w:val="标题 2 Char"/>
    <w:link w:val="2"/>
    <w:locked/>
    <w:rsid w:val="00E5420A"/>
    <w:rPr>
      <w:rFonts w:ascii="Arial" w:eastAsia="黑体" w:hAnsi="Arial" w:cs="Arial"/>
      <w:b/>
      <w:bCs/>
      <w:kern w:val="2"/>
      <w:sz w:val="32"/>
      <w:szCs w:val="32"/>
    </w:rPr>
  </w:style>
  <w:style w:type="character" w:customStyle="1" w:styleId="3Char">
    <w:name w:val="标题 3 Char"/>
    <w:link w:val="30"/>
    <w:uiPriority w:val="99"/>
    <w:semiHidden/>
    <w:locked/>
    <w:rsid w:val="00143E8C"/>
    <w:rPr>
      <w:b/>
      <w:bCs/>
      <w:sz w:val="32"/>
      <w:szCs w:val="32"/>
    </w:rPr>
  </w:style>
  <w:style w:type="character" w:customStyle="1" w:styleId="4Char">
    <w:name w:val="标题 4 Char"/>
    <w:link w:val="4"/>
    <w:uiPriority w:val="99"/>
    <w:semiHidden/>
    <w:locked/>
    <w:rsid w:val="00143E8C"/>
    <w:rPr>
      <w:rFonts w:ascii="Cambria" w:eastAsia="宋体" w:hAnsi="Cambria" w:cs="Cambria"/>
      <w:b/>
      <w:bCs/>
      <w:sz w:val="28"/>
      <w:szCs w:val="28"/>
    </w:rPr>
  </w:style>
  <w:style w:type="paragraph" w:styleId="a8">
    <w:name w:val="footer"/>
    <w:basedOn w:val="a4"/>
    <w:link w:val="Char"/>
    <w:uiPriority w:val="99"/>
    <w:rsid w:val="006A144D"/>
    <w:pPr>
      <w:tabs>
        <w:tab w:val="center" w:pos="4153"/>
        <w:tab w:val="right" w:pos="8306"/>
      </w:tabs>
      <w:snapToGrid w:val="0"/>
      <w:jc w:val="left"/>
    </w:pPr>
    <w:rPr>
      <w:sz w:val="18"/>
      <w:szCs w:val="18"/>
    </w:rPr>
  </w:style>
  <w:style w:type="character" w:customStyle="1" w:styleId="Char">
    <w:name w:val="页脚 Char"/>
    <w:link w:val="a8"/>
    <w:uiPriority w:val="99"/>
    <w:locked/>
    <w:rsid w:val="008651BC"/>
    <w:rPr>
      <w:kern w:val="2"/>
      <w:sz w:val="18"/>
      <w:szCs w:val="18"/>
    </w:rPr>
  </w:style>
  <w:style w:type="character" w:styleId="a9">
    <w:name w:val="page number"/>
    <w:basedOn w:val="a5"/>
    <w:rsid w:val="006A144D"/>
  </w:style>
  <w:style w:type="paragraph" w:styleId="aa">
    <w:name w:val="header"/>
    <w:basedOn w:val="a4"/>
    <w:link w:val="Char0"/>
    <w:uiPriority w:val="99"/>
    <w:rsid w:val="00961D55"/>
    <w:pPr>
      <w:pBdr>
        <w:bottom w:val="single" w:sz="6" w:space="1" w:color="auto"/>
      </w:pBdr>
      <w:tabs>
        <w:tab w:val="center" w:pos="4153"/>
        <w:tab w:val="right" w:pos="8306"/>
      </w:tabs>
      <w:snapToGrid w:val="0"/>
      <w:jc w:val="center"/>
    </w:pPr>
    <w:rPr>
      <w:rFonts w:ascii="宋体"/>
      <w:sz w:val="24"/>
      <w:szCs w:val="24"/>
    </w:rPr>
  </w:style>
  <w:style w:type="character" w:customStyle="1" w:styleId="Char0">
    <w:name w:val="页眉 Char"/>
    <w:link w:val="aa"/>
    <w:uiPriority w:val="99"/>
    <w:locked/>
    <w:rsid w:val="00961D55"/>
    <w:rPr>
      <w:rFonts w:ascii="宋体" w:eastAsia="宋体" w:cs="宋体"/>
      <w:kern w:val="2"/>
      <w:sz w:val="24"/>
      <w:szCs w:val="24"/>
    </w:rPr>
  </w:style>
  <w:style w:type="paragraph" w:styleId="ab">
    <w:name w:val="Date"/>
    <w:basedOn w:val="a4"/>
    <w:next w:val="a4"/>
    <w:link w:val="Char1"/>
    <w:uiPriority w:val="99"/>
    <w:rsid w:val="006A144D"/>
    <w:rPr>
      <w:kern w:val="0"/>
      <w:sz w:val="20"/>
      <w:szCs w:val="20"/>
    </w:rPr>
  </w:style>
  <w:style w:type="character" w:customStyle="1" w:styleId="Char1">
    <w:name w:val="日期 Char"/>
    <w:link w:val="ab"/>
    <w:uiPriority w:val="99"/>
    <w:semiHidden/>
    <w:locked/>
    <w:rsid w:val="00143E8C"/>
    <w:rPr>
      <w:sz w:val="20"/>
      <w:szCs w:val="20"/>
    </w:rPr>
  </w:style>
  <w:style w:type="paragraph" w:styleId="ac">
    <w:name w:val="Body Text Indent"/>
    <w:basedOn w:val="a4"/>
    <w:link w:val="Char2"/>
    <w:uiPriority w:val="99"/>
    <w:rsid w:val="006A144D"/>
    <w:pPr>
      <w:ind w:firstLineChars="200" w:firstLine="560"/>
    </w:pPr>
    <w:rPr>
      <w:kern w:val="0"/>
      <w:sz w:val="20"/>
      <w:szCs w:val="20"/>
    </w:rPr>
  </w:style>
  <w:style w:type="character" w:customStyle="1" w:styleId="Char2">
    <w:name w:val="正文文本缩进 Char"/>
    <w:link w:val="ac"/>
    <w:uiPriority w:val="99"/>
    <w:semiHidden/>
    <w:locked/>
    <w:rsid w:val="00143E8C"/>
    <w:rPr>
      <w:sz w:val="20"/>
      <w:szCs w:val="20"/>
    </w:rPr>
  </w:style>
  <w:style w:type="paragraph" w:styleId="20">
    <w:name w:val="Body Text Indent 2"/>
    <w:basedOn w:val="a4"/>
    <w:link w:val="2Char0"/>
    <w:uiPriority w:val="99"/>
    <w:rsid w:val="006A144D"/>
    <w:pPr>
      <w:ind w:firstLineChars="200" w:firstLine="420"/>
    </w:pPr>
    <w:rPr>
      <w:kern w:val="0"/>
      <w:sz w:val="20"/>
      <w:szCs w:val="20"/>
    </w:rPr>
  </w:style>
  <w:style w:type="character" w:customStyle="1" w:styleId="2Char0">
    <w:name w:val="正文文本缩进 2 Char"/>
    <w:link w:val="20"/>
    <w:uiPriority w:val="99"/>
    <w:semiHidden/>
    <w:locked/>
    <w:rsid w:val="00143E8C"/>
    <w:rPr>
      <w:sz w:val="20"/>
      <w:szCs w:val="20"/>
    </w:rPr>
  </w:style>
  <w:style w:type="paragraph" w:styleId="ad">
    <w:name w:val="Document Map"/>
    <w:basedOn w:val="a4"/>
    <w:link w:val="Char3"/>
    <w:uiPriority w:val="99"/>
    <w:semiHidden/>
    <w:rsid w:val="001572F7"/>
    <w:pPr>
      <w:shd w:val="clear" w:color="auto" w:fill="000080"/>
    </w:pPr>
    <w:rPr>
      <w:kern w:val="0"/>
      <w:sz w:val="2"/>
      <w:szCs w:val="2"/>
    </w:rPr>
  </w:style>
  <w:style w:type="character" w:customStyle="1" w:styleId="Char3">
    <w:name w:val="文档结构图 Char"/>
    <w:link w:val="ad"/>
    <w:uiPriority w:val="99"/>
    <w:semiHidden/>
    <w:locked/>
    <w:rsid w:val="00143E8C"/>
    <w:rPr>
      <w:sz w:val="2"/>
      <w:szCs w:val="2"/>
    </w:rPr>
  </w:style>
  <w:style w:type="paragraph" w:styleId="TOC">
    <w:name w:val="TOC Heading"/>
    <w:basedOn w:val="1"/>
    <w:next w:val="a4"/>
    <w:uiPriority w:val="39"/>
    <w:qFormat/>
    <w:rsid w:val="00510878"/>
    <w:pPr>
      <w:keepLines/>
      <w:widowControl/>
      <w:spacing w:before="480" w:line="276" w:lineRule="auto"/>
      <w:jc w:val="left"/>
      <w:outlineLvl w:val="9"/>
    </w:pPr>
    <w:rPr>
      <w:rFonts w:ascii="Cambria" w:hAnsi="Cambria" w:cs="Cambria"/>
      <w:color w:val="365F91"/>
      <w:kern w:val="0"/>
    </w:rPr>
  </w:style>
  <w:style w:type="paragraph" w:styleId="10">
    <w:name w:val="toc 1"/>
    <w:basedOn w:val="a4"/>
    <w:next w:val="a4"/>
    <w:autoRedefine/>
    <w:uiPriority w:val="39"/>
    <w:rsid w:val="00305DD8"/>
    <w:pPr>
      <w:tabs>
        <w:tab w:val="right" w:leader="dot" w:pos="9403"/>
      </w:tabs>
    </w:pPr>
    <w:rPr>
      <w:b/>
      <w:bCs/>
      <w:sz w:val="28"/>
      <w:szCs w:val="28"/>
    </w:rPr>
  </w:style>
  <w:style w:type="paragraph" w:styleId="21">
    <w:name w:val="toc 2"/>
    <w:basedOn w:val="a4"/>
    <w:next w:val="a4"/>
    <w:autoRedefine/>
    <w:uiPriority w:val="39"/>
    <w:rsid w:val="00820B01"/>
    <w:pPr>
      <w:tabs>
        <w:tab w:val="left" w:pos="850"/>
        <w:tab w:val="right" w:leader="dot" w:pos="9403"/>
      </w:tabs>
      <w:ind w:leftChars="200" w:left="420"/>
    </w:pPr>
    <w:rPr>
      <w:b/>
      <w:bCs/>
      <w:sz w:val="28"/>
      <w:szCs w:val="28"/>
    </w:rPr>
  </w:style>
  <w:style w:type="character" w:styleId="ae">
    <w:name w:val="Hyperlink"/>
    <w:uiPriority w:val="99"/>
    <w:rsid w:val="00510878"/>
    <w:rPr>
      <w:color w:val="0000FF"/>
      <w:u w:val="single"/>
    </w:rPr>
  </w:style>
  <w:style w:type="paragraph" w:customStyle="1" w:styleId="11">
    <w:name w:val="样式1"/>
    <w:basedOn w:val="4"/>
    <w:rsid w:val="007A3E90"/>
    <w:pPr>
      <w:spacing w:line="360" w:lineRule="auto"/>
    </w:pPr>
    <w:rPr>
      <w:rFonts w:ascii="宋体" w:hAnsi="宋体" w:cs="宋体"/>
      <w:sz w:val="24"/>
      <w:szCs w:val="24"/>
    </w:rPr>
  </w:style>
  <w:style w:type="paragraph" w:styleId="31">
    <w:name w:val="toc 3"/>
    <w:basedOn w:val="a4"/>
    <w:next w:val="a4"/>
    <w:autoRedefine/>
    <w:uiPriority w:val="39"/>
    <w:rsid w:val="00D319F8"/>
    <w:pPr>
      <w:tabs>
        <w:tab w:val="right" w:leader="dot" w:pos="9629"/>
      </w:tabs>
      <w:ind w:leftChars="400" w:left="840"/>
      <w:jc w:val="left"/>
    </w:pPr>
    <w:rPr>
      <w:noProof/>
    </w:rPr>
  </w:style>
  <w:style w:type="paragraph" w:customStyle="1" w:styleId="22">
    <w:name w:val="样式2"/>
    <w:basedOn w:val="10"/>
    <w:autoRedefine/>
    <w:rsid w:val="007A3E90"/>
  </w:style>
  <w:style w:type="paragraph" w:styleId="40">
    <w:name w:val="toc 4"/>
    <w:basedOn w:val="a4"/>
    <w:next w:val="a4"/>
    <w:autoRedefine/>
    <w:semiHidden/>
    <w:rsid w:val="00E42DBA"/>
    <w:pPr>
      <w:ind w:leftChars="600" w:left="1260"/>
    </w:pPr>
  </w:style>
  <w:style w:type="table" w:styleId="af">
    <w:name w:val="Table Grid"/>
    <w:basedOn w:val="a6"/>
    <w:rsid w:val="003646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4"/>
    <w:uiPriority w:val="34"/>
    <w:qFormat/>
    <w:rsid w:val="00364607"/>
    <w:pPr>
      <w:ind w:firstLineChars="200" w:firstLine="420"/>
    </w:pPr>
  </w:style>
  <w:style w:type="paragraph" w:styleId="af1">
    <w:name w:val="Balloon Text"/>
    <w:basedOn w:val="a4"/>
    <w:link w:val="Char4"/>
    <w:uiPriority w:val="99"/>
    <w:semiHidden/>
    <w:rsid w:val="004D5DF4"/>
    <w:rPr>
      <w:sz w:val="18"/>
      <w:szCs w:val="18"/>
    </w:rPr>
  </w:style>
  <w:style w:type="character" w:customStyle="1" w:styleId="Char4">
    <w:name w:val="批注框文本 Char"/>
    <w:link w:val="af1"/>
    <w:uiPriority w:val="99"/>
    <w:semiHidden/>
    <w:locked/>
    <w:rsid w:val="004D5DF4"/>
    <w:rPr>
      <w:kern w:val="2"/>
      <w:sz w:val="18"/>
      <w:szCs w:val="18"/>
    </w:rPr>
  </w:style>
  <w:style w:type="paragraph" w:customStyle="1" w:styleId="Default">
    <w:name w:val="Default"/>
    <w:rsid w:val="00501751"/>
    <w:pPr>
      <w:widowControl w:val="0"/>
      <w:autoSpaceDE w:val="0"/>
      <w:autoSpaceDN w:val="0"/>
      <w:adjustRightInd w:val="0"/>
      <w:spacing w:line="360" w:lineRule="auto"/>
      <w:jc w:val="both"/>
    </w:pPr>
    <w:rPr>
      <w:rFonts w:ascii="宋体" w:cs="宋体"/>
      <w:color w:val="000000"/>
      <w:sz w:val="24"/>
      <w:szCs w:val="24"/>
    </w:rPr>
  </w:style>
  <w:style w:type="paragraph" w:styleId="af2">
    <w:name w:val="Normal (Web)"/>
    <w:basedOn w:val="a4"/>
    <w:uiPriority w:val="99"/>
    <w:rsid w:val="002721AB"/>
    <w:pPr>
      <w:widowControl/>
      <w:spacing w:before="100" w:beforeAutospacing="1" w:after="100" w:afterAutospacing="1"/>
      <w:jc w:val="left"/>
    </w:pPr>
    <w:rPr>
      <w:rFonts w:ascii="宋体" w:hAnsi="宋体" w:cs="宋体"/>
      <w:kern w:val="0"/>
      <w:sz w:val="24"/>
      <w:szCs w:val="24"/>
    </w:rPr>
  </w:style>
  <w:style w:type="character" w:styleId="af3">
    <w:name w:val="annotation reference"/>
    <w:uiPriority w:val="99"/>
    <w:semiHidden/>
    <w:rsid w:val="00D72DE3"/>
    <w:rPr>
      <w:sz w:val="21"/>
      <w:szCs w:val="21"/>
    </w:rPr>
  </w:style>
  <w:style w:type="paragraph" w:styleId="af4">
    <w:name w:val="annotation text"/>
    <w:basedOn w:val="a4"/>
    <w:link w:val="Char5"/>
    <w:uiPriority w:val="99"/>
    <w:semiHidden/>
    <w:rsid w:val="00D72DE3"/>
    <w:pPr>
      <w:jc w:val="left"/>
    </w:pPr>
  </w:style>
  <w:style w:type="character" w:customStyle="1" w:styleId="Char5">
    <w:name w:val="批注文字 Char"/>
    <w:link w:val="af4"/>
    <w:uiPriority w:val="99"/>
    <w:locked/>
    <w:rsid w:val="00D72DE3"/>
    <w:rPr>
      <w:kern w:val="2"/>
      <w:sz w:val="21"/>
      <w:szCs w:val="21"/>
    </w:rPr>
  </w:style>
  <w:style w:type="paragraph" w:styleId="af5">
    <w:name w:val="annotation subject"/>
    <w:basedOn w:val="af4"/>
    <w:next w:val="af4"/>
    <w:link w:val="Char6"/>
    <w:uiPriority w:val="99"/>
    <w:semiHidden/>
    <w:rsid w:val="00D72DE3"/>
    <w:rPr>
      <w:b/>
      <w:bCs/>
    </w:rPr>
  </w:style>
  <w:style w:type="character" w:customStyle="1" w:styleId="Char6">
    <w:name w:val="批注主题 Char"/>
    <w:link w:val="af5"/>
    <w:uiPriority w:val="99"/>
    <w:semiHidden/>
    <w:locked/>
    <w:rsid w:val="00D72DE3"/>
    <w:rPr>
      <w:b/>
      <w:bCs/>
      <w:kern w:val="2"/>
      <w:sz w:val="21"/>
      <w:szCs w:val="21"/>
    </w:rPr>
  </w:style>
  <w:style w:type="paragraph" w:styleId="af6">
    <w:name w:val="Revision"/>
    <w:hidden/>
    <w:uiPriority w:val="99"/>
    <w:semiHidden/>
    <w:rsid w:val="00D72DE3"/>
    <w:pPr>
      <w:spacing w:line="360" w:lineRule="auto"/>
      <w:jc w:val="both"/>
    </w:pPr>
    <w:rPr>
      <w:kern w:val="2"/>
      <w:sz w:val="21"/>
      <w:szCs w:val="21"/>
    </w:rPr>
  </w:style>
  <w:style w:type="paragraph" w:styleId="af7">
    <w:name w:val="No Spacing"/>
    <w:link w:val="Char7"/>
    <w:uiPriority w:val="99"/>
    <w:qFormat/>
    <w:rsid w:val="00A454BA"/>
    <w:pPr>
      <w:spacing w:line="360" w:lineRule="auto"/>
      <w:jc w:val="both"/>
    </w:pPr>
    <w:rPr>
      <w:rFonts w:ascii="Calibri" w:hAnsi="Calibri" w:cs="Calibri"/>
      <w:sz w:val="22"/>
      <w:szCs w:val="22"/>
    </w:rPr>
  </w:style>
  <w:style w:type="character" w:customStyle="1" w:styleId="Char7">
    <w:name w:val="无间隔 Char"/>
    <w:link w:val="af7"/>
    <w:uiPriority w:val="99"/>
    <w:locked/>
    <w:rsid w:val="00A454BA"/>
    <w:rPr>
      <w:rFonts w:ascii="Calibri" w:hAnsi="Calibri" w:cs="Calibri"/>
      <w:sz w:val="22"/>
      <w:szCs w:val="22"/>
      <w:lang w:val="en-US" w:eastAsia="zh-CN" w:bidi="ar-SA"/>
    </w:rPr>
  </w:style>
  <w:style w:type="paragraph" w:customStyle="1" w:styleId="Char8">
    <w:name w:val="Char"/>
    <w:basedOn w:val="a4"/>
    <w:rsid w:val="00B97CBD"/>
    <w:rPr>
      <w:rFonts w:ascii="宋体" w:hAnsi="宋体" w:cs="宋体"/>
      <w:sz w:val="32"/>
      <w:szCs w:val="32"/>
    </w:rPr>
  </w:style>
  <w:style w:type="paragraph" w:styleId="af8">
    <w:name w:val="Body Text"/>
    <w:basedOn w:val="a4"/>
    <w:link w:val="Char9"/>
    <w:uiPriority w:val="99"/>
    <w:unhideWhenUsed/>
    <w:rsid w:val="008A3183"/>
    <w:pPr>
      <w:spacing w:after="120"/>
    </w:pPr>
    <w:rPr>
      <w:szCs w:val="20"/>
    </w:rPr>
  </w:style>
  <w:style w:type="character" w:customStyle="1" w:styleId="Char9">
    <w:name w:val="正文文本 Char"/>
    <w:link w:val="af8"/>
    <w:uiPriority w:val="99"/>
    <w:rsid w:val="008A3183"/>
    <w:rPr>
      <w:kern w:val="2"/>
      <w:sz w:val="21"/>
    </w:rPr>
  </w:style>
  <w:style w:type="paragraph" w:customStyle="1" w:styleId="af9">
    <w:name w:val="标准文件_段"/>
    <w:autoRedefine/>
    <w:rsid w:val="00FE20F4"/>
    <w:pPr>
      <w:autoSpaceDE w:val="0"/>
      <w:autoSpaceDN w:val="0"/>
      <w:adjustRightInd w:val="0"/>
      <w:snapToGrid w:val="0"/>
      <w:spacing w:line="360" w:lineRule="auto"/>
      <w:ind w:left="-105" w:rightChars="-50" w:right="-105"/>
    </w:pPr>
    <w:rPr>
      <w:rFonts w:ascii="宋体" w:hAnsi="宋体"/>
      <w:i/>
      <w:kern w:val="2"/>
      <w:sz w:val="24"/>
      <w:szCs w:val="21"/>
    </w:rPr>
  </w:style>
  <w:style w:type="numbering" w:customStyle="1" w:styleId="3">
    <w:name w:val="样式3"/>
    <w:uiPriority w:val="99"/>
    <w:rsid w:val="006F5849"/>
    <w:pPr>
      <w:numPr>
        <w:numId w:val="3"/>
      </w:numPr>
    </w:pPr>
  </w:style>
  <w:style w:type="paragraph" w:styleId="afa">
    <w:name w:val="Plain Text"/>
    <w:basedOn w:val="a4"/>
    <w:link w:val="Chara"/>
    <w:rsid w:val="0010236B"/>
    <w:pPr>
      <w:spacing w:line="240" w:lineRule="auto"/>
    </w:pPr>
    <w:rPr>
      <w:rFonts w:ascii="宋体" w:hAnsi="Courier New"/>
      <w:noProof/>
      <w:szCs w:val="20"/>
    </w:rPr>
  </w:style>
  <w:style w:type="character" w:customStyle="1" w:styleId="Chara">
    <w:name w:val="纯文本 Char"/>
    <w:link w:val="afa"/>
    <w:rsid w:val="0010236B"/>
    <w:rPr>
      <w:rFonts w:ascii="宋体" w:hAnsi="Courier New"/>
      <w:noProof/>
      <w:kern w:val="2"/>
      <w:sz w:val="21"/>
    </w:rPr>
  </w:style>
  <w:style w:type="character" w:customStyle="1" w:styleId="ordinary-span-edit2">
    <w:name w:val="ordinary-span-edit2"/>
    <w:basedOn w:val="a5"/>
    <w:rsid w:val="00D151E2"/>
  </w:style>
  <w:style w:type="paragraph" w:customStyle="1" w:styleId="a0">
    <w:name w:val="一级条标题"/>
    <w:next w:val="a4"/>
    <w:link w:val="Charb"/>
    <w:qFormat/>
    <w:rsid w:val="009B043D"/>
    <w:pPr>
      <w:numPr>
        <w:ilvl w:val="1"/>
        <w:numId w:val="7"/>
      </w:numPr>
      <w:spacing w:beforeLines="50" w:afterLines="50"/>
      <w:outlineLvl w:val="2"/>
    </w:pPr>
    <w:rPr>
      <w:rFonts w:ascii="黑体" w:eastAsia="黑体"/>
      <w:sz w:val="21"/>
      <w:szCs w:val="21"/>
    </w:rPr>
  </w:style>
  <w:style w:type="paragraph" w:customStyle="1" w:styleId="a">
    <w:name w:val="章标题"/>
    <w:next w:val="a4"/>
    <w:qFormat/>
    <w:rsid w:val="009B043D"/>
    <w:pPr>
      <w:numPr>
        <w:numId w:val="7"/>
      </w:numPr>
      <w:spacing w:beforeLines="100" w:afterLines="100"/>
      <w:jc w:val="both"/>
      <w:outlineLvl w:val="1"/>
    </w:pPr>
    <w:rPr>
      <w:rFonts w:ascii="黑体" w:eastAsia="黑体"/>
      <w:sz w:val="21"/>
    </w:rPr>
  </w:style>
  <w:style w:type="paragraph" w:customStyle="1" w:styleId="a1">
    <w:name w:val="二级条标题"/>
    <w:basedOn w:val="a0"/>
    <w:next w:val="a4"/>
    <w:qFormat/>
    <w:rsid w:val="009B043D"/>
    <w:pPr>
      <w:numPr>
        <w:ilvl w:val="2"/>
      </w:numPr>
      <w:spacing w:before="50" w:after="50"/>
      <w:outlineLvl w:val="3"/>
    </w:pPr>
  </w:style>
  <w:style w:type="paragraph" w:customStyle="1" w:styleId="a2">
    <w:name w:val="四级条标题"/>
    <w:basedOn w:val="a4"/>
    <w:next w:val="a4"/>
    <w:qFormat/>
    <w:rsid w:val="009B043D"/>
    <w:pPr>
      <w:widowControl/>
      <w:numPr>
        <w:ilvl w:val="4"/>
        <w:numId w:val="7"/>
      </w:numPr>
      <w:spacing w:beforeLines="50" w:afterLines="50" w:line="240" w:lineRule="auto"/>
      <w:jc w:val="left"/>
      <w:outlineLvl w:val="5"/>
    </w:pPr>
    <w:rPr>
      <w:rFonts w:ascii="黑体" w:eastAsia="黑体"/>
      <w:kern w:val="0"/>
    </w:rPr>
  </w:style>
  <w:style w:type="paragraph" w:customStyle="1" w:styleId="a3">
    <w:name w:val="五级条标题"/>
    <w:basedOn w:val="a2"/>
    <w:next w:val="a4"/>
    <w:qFormat/>
    <w:rsid w:val="009B043D"/>
    <w:pPr>
      <w:numPr>
        <w:ilvl w:val="5"/>
      </w:numPr>
      <w:outlineLvl w:val="6"/>
    </w:pPr>
  </w:style>
  <w:style w:type="paragraph" w:customStyle="1" w:styleId="23">
    <w:name w:val="样式 正文缩进 + 首行缩进:  2 字符"/>
    <w:basedOn w:val="afb"/>
    <w:autoRedefine/>
    <w:rsid w:val="009B043D"/>
    <w:pPr>
      <w:spacing w:line="240" w:lineRule="auto"/>
      <w:ind w:firstLine="480"/>
    </w:pPr>
    <w:rPr>
      <w:rFonts w:ascii="宋体" w:hAnsi="宋体" w:cs="宋体"/>
      <w:bCs/>
      <w:kern w:val="0"/>
      <w:sz w:val="24"/>
      <w:szCs w:val="24"/>
      <w:lang w:val="zh-CN"/>
    </w:rPr>
  </w:style>
  <w:style w:type="paragraph" w:styleId="afb">
    <w:name w:val="Normal Indent"/>
    <w:basedOn w:val="a4"/>
    <w:uiPriority w:val="99"/>
    <w:semiHidden/>
    <w:unhideWhenUsed/>
    <w:rsid w:val="009B043D"/>
    <w:pPr>
      <w:ind w:firstLineChars="200" w:firstLine="420"/>
    </w:pPr>
  </w:style>
  <w:style w:type="paragraph" w:styleId="afc">
    <w:name w:val="caption"/>
    <w:basedOn w:val="a4"/>
    <w:next w:val="a4"/>
    <w:unhideWhenUsed/>
    <w:qFormat/>
    <w:locked/>
    <w:rsid w:val="00F545F7"/>
    <w:rPr>
      <w:rFonts w:asciiTheme="majorHAnsi" w:eastAsia="黑体" w:hAnsiTheme="majorHAnsi" w:cstheme="majorBidi"/>
      <w:sz w:val="20"/>
      <w:szCs w:val="20"/>
    </w:rPr>
  </w:style>
  <w:style w:type="paragraph" w:styleId="afd">
    <w:name w:val="footnote text"/>
    <w:basedOn w:val="a4"/>
    <w:link w:val="Charc"/>
    <w:uiPriority w:val="99"/>
    <w:semiHidden/>
    <w:unhideWhenUsed/>
    <w:rsid w:val="00F545F7"/>
    <w:pPr>
      <w:snapToGrid w:val="0"/>
      <w:jc w:val="left"/>
    </w:pPr>
    <w:rPr>
      <w:sz w:val="18"/>
      <w:szCs w:val="18"/>
    </w:rPr>
  </w:style>
  <w:style w:type="character" w:customStyle="1" w:styleId="Charc">
    <w:name w:val="脚注文本 Char"/>
    <w:basedOn w:val="a5"/>
    <w:link w:val="afd"/>
    <w:uiPriority w:val="99"/>
    <w:semiHidden/>
    <w:rsid w:val="00F545F7"/>
    <w:rPr>
      <w:kern w:val="2"/>
      <w:sz w:val="18"/>
      <w:szCs w:val="18"/>
    </w:rPr>
  </w:style>
  <w:style w:type="character" w:styleId="afe">
    <w:name w:val="footnote reference"/>
    <w:basedOn w:val="a5"/>
    <w:uiPriority w:val="99"/>
    <w:semiHidden/>
    <w:unhideWhenUsed/>
    <w:rsid w:val="00F545F7"/>
    <w:rPr>
      <w:vertAlign w:val="superscript"/>
    </w:rPr>
  </w:style>
  <w:style w:type="paragraph" w:styleId="aff">
    <w:name w:val="endnote text"/>
    <w:basedOn w:val="a4"/>
    <w:link w:val="Chard"/>
    <w:uiPriority w:val="99"/>
    <w:semiHidden/>
    <w:unhideWhenUsed/>
    <w:rsid w:val="00F545F7"/>
    <w:pPr>
      <w:snapToGrid w:val="0"/>
      <w:jc w:val="left"/>
    </w:pPr>
  </w:style>
  <w:style w:type="character" w:customStyle="1" w:styleId="Chard">
    <w:name w:val="尾注文本 Char"/>
    <w:basedOn w:val="a5"/>
    <w:link w:val="aff"/>
    <w:uiPriority w:val="99"/>
    <w:semiHidden/>
    <w:rsid w:val="00F545F7"/>
    <w:rPr>
      <w:kern w:val="2"/>
      <w:sz w:val="21"/>
      <w:szCs w:val="21"/>
    </w:rPr>
  </w:style>
  <w:style w:type="character" w:styleId="aff0">
    <w:name w:val="endnote reference"/>
    <w:basedOn w:val="a5"/>
    <w:uiPriority w:val="99"/>
    <w:semiHidden/>
    <w:unhideWhenUsed/>
    <w:rsid w:val="00F545F7"/>
    <w:rPr>
      <w:vertAlign w:val="superscript"/>
    </w:rPr>
  </w:style>
  <w:style w:type="character" w:customStyle="1" w:styleId="Charb">
    <w:name w:val="一级条标题 Char"/>
    <w:basedOn w:val="a5"/>
    <w:link w:val="a0"/>
    <w:rsid w:val="00565BAD"/>
    <w:rPr>
      <w:rFonts w:ascii="黑体" w:eastAsia="黑体"/>
      <w:sz w:val="21"/>
      <w:szCs w:val="21"/>
    </w:rPr>
  </w:style>
  <w:style w:type="paragraph" w:customStyle="1" w:styleId="aff1">
    <w:name w:val="正文表标题"/>
    <w:next w:val="a4"/>
    <w:qFormat/>
    <w:rsid w:val="00E95E8B"/>
    <w:pPr>
      <w:tabs>
        <w:tab w:val="left" w:pos="360"/>
      </w:tabs>
      <w:spacing w:beforeLines="50" w:afterLines="50"/>
      <w:jc w:val="center"/>
    </w:pPr>
    <w:rPr>
      <w:rFonts w:ascii="黑体" w:eastAsia="黑体"/>
      <w:sz w:val="21"/>
    </w:rPr>
  </w:style>
  <w:style w:type="character" w:customStyle="1" w:styleId="Hyperlink0">
    <w:name w:val="Hyperlink.0"/>
    <w:rsid w:val="004B69AF"/>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Date" w:locked="1" w:semiHidden="0" w:uiPriority="0" w:unhideWhenUsed="0"/>
    <w:lsdException w:name="Body Text Indent 2"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6A144D"/>
    <w:pPr>
      <w:widowControl w:val="0"/>
      <w:spacing w:line="360" w:lineRule="auto"/>
      <w:jc w:val="both"/>
    </w:pPr>
    <w:rPr>
      <w:kern w:val="2"/>
      <w:sz w:val="21"/>
      <w:szCs w:val="21"/>
    </w:rPr>
  </w:style>
  <w:style w:type="paragraph" w:styleId="1">
    <w:name w:val="heading 1"/>
    <w:basedOn w:val="a4"/>
    <w:next w:val="a4"/>
    <w:link w:val="1Char"/>
    <w:uiPriority w:val="99"/>
    <w:qFormat/>
    <w:rsid w:val="006A144D"/>
    <w:pPr>
      <w:keepNext/>
      <w:jc w:val="center"/>
      <w:outlineLvl w:val="0"/>
    </w:pPr>
    <w:rPr>
      <w:b/>
      <w:bCs/>
      <w:kern w:val="44"/>
      <w:sz w:val="44"/>
      <w:szCs w:val="44"/>
    </w:rPr>
  </w:style>
  <w:style w:type="paragraph" w:styleId="2">
    <w:name w:val="heading 2"/>
    <w:basedOn w:val="a4"/>
    <w:next w:val="a4"/>
    <w:link w:val="2Char"/>
    <w:qFormat/>
    <w:rsid w:val="00E5420A"/>
    <w:pPr>
      <w:keepNext/>
      <w:keepLines/>
      <w:spacing w:before="260" w:after="260" w:line="416" w:lineRule="auto"/>
      <w:outlineLvl w:val="1"/>
    </w:pPr>
    <w:rPr>
      <w:rFonts w:ascii="Arial" w:eastAsia="黑体" w:hAnsi="Arial"/>
      <w:b/>
      <w:bCs/>
      <w:sz w:val="32"/>
      <w:szCs w:val="32"/>
    </w:rPr>
  </w:style>
  <w:style w:type="paragraph" w:styleId="30">
    <w:name w:val="heading 3"/>
    <w:basedOn w:val="a4"/>
    <w:next w:val="a4"/>
    <w:link w:val="3Char"/>
    <w:uiPriority w:val="99"/>
    <w:qFormat/>
    <w:rsid w:val="007A3E90"/>
    <w:pPr>
      <w:keepNext/>
      <w:keepLines/>
      <w:spacing w:before="260" w:after="260" w:line="416" w:lineRule="auto"/>
      <w:outlineLvl w:val="2"/>
    </w:pPr>
    <w:rPr>
      <w:b/>
      <w:bCs/>
      <w:kern w:val="0"/>
      <w:sz w:val="32"/>
      <w:szCs w:val="32"/>
    </w:rPr>
  </w:style>
  <w:style w:type="paragraph" w:styleId="4">
    <w:name w:val="heading 4"/>
    <w:basedOn w:val="a4"/>
    <w:next w:val="a4"/>
    <w:link w:val="4Char"/>
    <w:uiPriority w:val="99"/>
    <w:qFormat/>
    <w:rsid w:val="007A3E90"/>
    <w:pPr>
      <w:keepNext/>
      <w:keepLines/>
      <w:spacing w:before="280" w:after="290" w:line="376" w:lineRule="auto"/>
      <w:outlineLvl w:val="3"/>
    </w:pPr>
    <w:rPr>
      <w:rFonts w:ascii="Cambria" w:hAnsi="Cambria"/>
      <w:b/>
      <w:bCs/>
      <w:kern w:val="0"/>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Char">
    <w:name w:val="标题 1 Char"/>
    <w:link w:val="1"/>
    <w:uiPriority w:val="99"/>
    <w:locked/>
    <w:rsid w:val="00143E8C"/>
    <w:rPr>
      <w:b/>
      <w:bCs/>
      <w:kern w:val="44"/>
      <w:sz w:val="44"/>
      <w:szCs w:val="44"/>
    </w:rPr>
  </w:style>
  <w:style w:type="character" w:customStyle="1" w:styleId="2Char">
    <w:name w:val="标题 2 Char"/>
    <w:link w:val="2"/>
    <w:locked/>
    <w:rsid w:val="00E5420A"/>
    <w:rPr>
      <w:rFonts w:ascii="Arial" w:eastAsia="黑体" w:hAnsi="Arial" w:cs="Arial"/>
      <w:b/>
      <w:bCs/>
      <w:kern w:val="2"/>
      <w:sz w:val="32"/>
      <w:szCs w:val="32"/>
    </w:rPr>
  </w:style>
  <w:style w:type="character" w:customStyle="1" w:styleId="3Char">
    <w:name w:val="标题 3 Char"/>
    <w:link w:val="30"/>
    <w:uiPriority w:val="99"/>
    <w:semiHidden/>
    <w:locked/>
    <w:rsid w:val="00143E8C"/>
    <w:rPr>
      <w:b/>
      <w:bCs/>
      <w:sz w:val="32"/>
      <w:szCs w:val="32"/>
    </w:rPr>
  </w:style>
  <w:style w:type="character" w:customStyle="1" w:styleId="4Char">
    <w:name w:val="标题 4 Char"/>
    <w:link w:val="4"/>
    <w:uiPriority w:val="99"/>
    <w:semiHidden/>
    <w:locked/>
    <w:rsid w:val="00143E8C"/>
    <w:rPr>
      <w:rFonts w:ascii="Cambria" w:eastAsia="宋体" w:hAnsi="Cambria" w:cs="Cambria"/>
      <w:b/>
      <w:bCs/>
      <w:sz w:val="28"/>
      <w:szCs w:val="28"/>
    </w:rPr>
  </w:style>
  <w:style w:type="paragraph" w:styleId="a8">
    <w:name w:val="footer"/>
    <w:basedOn w:val="a4"/>
    <w:link w:val="Char"/>
    <w:uiPriority w:val="99"/>
    <w:rsid w:val="006A144D"/>
    <w:pPr>
      <w:tabs>
        <w:tab w:val="center" w:pos="4153"/>
        <w:tab w:val="right" w:pos="8306"/>
      </w:tabs>
      <w:snapToGrid w:val="0"/>
      <w:jc w:val="left"/>
    </w:pPr>
    <w:rPr>
      <w:sz w:val="18"/>
      <w:szCs w:val="18"/>
    </w:rPr>
  </w:style>
  <w:style w:type="character" w:customStyle="1" w:styleId="Char">
    <w:name w:val="页脚 Char"/>
    <w:link w:val="a8"/>
    <w:uiPriority w:val="99"/>
    <w:locked/>
    <w:rsid w:val="008651BC"/>
    <w:rPr>
      <w:kern w:val="2"/>
      <w:sz w:val="18"/>
      <w:szCs w:val="18"/>
    </w:rPr>
  </w:style>
  <w:style w:type="character" w:styleId="a9">
    <w:name w:val="page number"/>
    <w:basedOn w:val="a5"/>
    <w:rsid w:val="006A144D"/>
  </w:style>
  <w:style w:type="paragraph" w:styleId="aa">
    <w:name w:val="header"/>
    <w:basedOn w:val="a4"/>
    <w:link w:val="Char0"/>
    <w:uiPriority w:val="99"/>
    <w:rsid w:val="00961D55"/>
    <w:pPr>
      <w:pBdr>
        <w:bottom w:val="single" w:sz="6" w:space="1" w:color="auto"/>
      </w:pBdr>
      <w:tabs>
        <w:tab w:val="center" w:pos="4153"/>
        <w:tab w:val="right" w:pos="8306"/>
      </w:tabs>
      <w:snapToGrid w:val="0"/>
      <w:jc w:val="center"/>
    </w:pPr>
    <w:rPr>
      <w:rFonts w:ascii="宋体"/>
      <w:sz w:val="24"/>
      <w:szCs w:val="24"/>
    </w:rPr>
  </w:style>
  <w:style w:type="character" w:customStyle="1" w:styleId="Char0">
    <w:name w:val="页眉 Char"/>
    <w:link w:val="aa"/>
    <w:uiPriority w:val="99"/>
    <w:locked/>
    <w:rsid w:val="00961D55"/>
    <w:rPr>
      <w:rFonts w:ascii="宋体" w:eastAsia="宋体" w:cs="宋体"/>
      <w:kern w:val="2"/>
      <w:sz w:val="24"/>
      <w:szCs w:val="24"/>
    </w:rPr>
  </w:style>
  <w:style w:type="paragraph" w:styleId="ab">
    <w:name w:val="Date"/>
    <w:basedOn w:val="a4"/>
    <w:next w:val="a4"/>
    <w:link w:val="Char1"/>
    <w:uiPriority w:val="99"/>
    <w:rsid w:val="006A144D"/>
    <w:rPr>
      <w:kern w:val="0"/>
      <w:sz w:val="20"/>
      <w:szCs w:val="20"/>
    </w:rPr>
  </w:style>
  <w:style w:type="character" w:customStyle="1" w:styleId="Char1">
    <w:name w:val="日期 Char"/>
    <w:link w:val="ab"/>
    <w:uiPriority w:val="99"/>
    <w:semiHidden/>
    <w:locked/>
    <w:rsid w:val="00143E8C"/>
    <w:rPr>
      <w:sz w:val="20"/>
      <w:szCs w:val="20"/>
    </w:rPr>
  </w:style>
  <w:style w:type="paragraph" w:styleId="ac">
    <w:name w:val="Body Text Indent"/>
    <w:basedOn w:val="a4"/>
    <w:link w:val="Char2"/>
    <w:uiPriority w:val="99"/>
    <w:rsid w:val="006A144D"/>
    <w:pPr>
      <w:ind w:firstLineChars="200" w:firstLine="560"/>
    </w:pPr>
    <w:rPr>
      <w:kern w:val="0"/>
      <w:sz w:val="20"/>
      <w:szCs w:val="20"/>
    </w:rPr>
  </w:style>
  <w:style w:type="character" w:customStyle="1" w:styleId="Char2">
    <w:name w:val="正文文本缩进 Char"/>
    <w:link w:val="ac"/>
    <w:uiPriority w:val="99"/>
    <w:semiHidden/>
    <w:locked/>
    <w:rsid w:val="00143E8C"/>
    <w:rPr>
      <w:sz w:val="20"/>
      <w:szCs w:val="20"/>
    </w:rPr>
  </w:style>
  <w:style w:type="paragraph" w:styleId="20">
    <w:name w:val="Body Text Indent 2"/>
    <w:basedOn w:val="a4"/>
    <w:link w:val="2Char0"/>
    <w:uiPriority w:val="99"/>
    <w:rsid w:val="006A144D"/>
    <w:pPr>
      <w:ind w:firstLineChars="200" w:firstLine="420"/>
    </w:pPr>
    <w:rPr>
      <w:kern w:val="0"/>
      <w:sz w:val="20"/>
      <w:szCs w:val="20"/>
    </w:rPr>
  </w:style>
  <w:style w:type="character" w:customStyle="1" w:styleId="2Char0">
    <w:name w:val="正文文本缩进 2 Char"/>
    <w:link w:val="20"/>
    <w:uiPriority w:val="99"/>
    <w:semiHidden/>
    <w:locked/>
    <w:rsid w:val="00143E8C"/>
    <w:rPr>
      <w:sz w:val="20"/>
      <w:szCs w:val="20"/>
    </w:rPr>
  </w:style>
  <w:style w:type="paragraph" w:styleId="ad">
    <w:name w:val="Document Map"/>
    <w:basedOn w:val="a4"/>
    <w:link w:val="Char3"/>
    <w:uiPriority w:val="99"/>
    <w:semiHidden/>
    <w:rsid w:val="001572F7"/>
    <w:pPr>
      <w:shd w:val="clear" w:color="auto" w:fill="000080"/>
    </w:pPr>
    <w:rPr>
      <w:kern w:val="0"/>
      <w:sz w:val="2"/>
      <w:szCs w:val="2"/>
    </w:rPr>
  </w:style>
  <w:style w:type="character" w:customStyle="1" w:styleId="Char3">
    <w:name w:val="文档结构图 Char"/>
    <w:link w:val="ad"/>
    <w:uiPriority w:val="99"/>
    <w:semiHidden/>
    <w:locked/>
    <w:rsid w:val="00143E8C"/>
    <w:rPr>
      <w:sz w:val="2"/>
      <w:szCs w:val="2"/>
    </w:rPr>
  </w:style>
  <w:style w:type="paragraph" w:styleId="TOC">
    <w:name w:val="TOC Heading"/>
    <w:basedOn w:val="1"/>
    <w:next w:val="a4"/>
    <w:uiPriority w:val="39"/>
    <w:qFormat/>
    <w:rsid w:val="00510878"/>
    <w:pPr>
      <w:keepLines/>
      <w:widowControl/>
      <w:spacing w:before="480" w:line="276" w:lineRule="auto"/>
      <w:jc w:val="left"/>
      <w:outlineLvl w:val="9"/>
    </w:pPr>
    <w:rPr>
      <w:rFonts w:ascii="Cambria" w:hAnsi="Cambria" w:cs="Cambria"/>
      <w:color w:val="365F91"/>
      <w:kern w:val="0"/>
    </w:rPr>
  </w:style>
  <w:style w:type="paragraph" w:styleId="10">
    <w:name w:val="toc 1"/>
    <w:basedOn w:val="a4"/>
    <w:next w:val="a4"/>
    <w:autoRedefine/>
    <w:uiPriority w:val="39"/>
    <w:rsid w:val="00305DD8"/>
    <w:pPr>
      <w:tabs>
        <w:tab w:val="right" w:leader="dot" w:pos="9403"/>
      </w:tabs>
    </w:pPr>
    <w:rPr>
      <w:b/>
      <w:bCs/>
      <w:sz w:val="28"/>
      <w:szCs w:val="28"/>
    </w:rPr>
  </w:style>
  <w:style w:type="paragraph" w:styleId="21">
    <w:name w:val="toc 2"/>
    <w:basedOn w:val="a4"/>
    <w:next w:val="a4"/>
    <w:autoRedefine/>
    <w:uiPriority w:val="39"/>
    <w:rsid w:val="00820B01"/>
    <w:pPr>
      <w:tabs>
        <w:tab w:val="left" w:pos="850"/>
        <w:tab w:val="right" w:leader="dot" w:pos="9403"/>
      </w:tabs>
      <w:ind w:leftChars="200" w:left="420"/>
    </w:pPr>
    <w:rPr>
      <w:b/>
      <w:bCs/>
      <w:sz w:val="28"/>
      <w:szCs w:val="28"/>
    </w:rPr>
  </w:style>
  <w:style w:type="character" w:styleId="ae">
    <w:name w:val="Hyperlink"/>
    <w:uiPriority w:val="99"/>
    <w:rsid w:val="00510878"/>
    <w:rPr>
      <w:color w:val="0000FF"/>
      <w:u w:val="single"/>
    </w:rPr>
  </w:style>
  <w:style w:type="paragraph" w:customStyle="1" w:styleId="11">
    <w:name w:val="样式1"/>
    <w:basedOn w:val="4"/>
    <w:rsid w:val="007A3E90"/>
    <w:pPr>
      <w:spacing w:line="360" w:lineRule="auto"/>
    </w:pPr>
    <w:rPr>
      <w:rFonts w:ascii="宋体" w:hAnsi="宋体" w:cs="宋体"/>
      <w:sz w:val="24"/>
      <w:szCs w:val="24"/>
    </w:rPr>
  </w:style>
  <w:style w:type="paragraph" w:styleId="31">
    <w:name w:val="toc 3"/>
    <w:basedOn w:val="a4"/>
    <w:next w:val="a4"/>
    <w:autoRedefine/>
    <w:uiPriority w:val="39"/>
    <w:rsid w:val="00D319F8"/>
    <w:pPr>
      <w:tabs>
        <w:tab w:val="right" w:leader="dot" w:pos="9629"/>
      </w:tabs>
      <w:ind w:leftChars="400" w:left="840"/>
      <w:jc w:val="left"/>
    </w:pPr>
    <w:rPr>
      <w:noProof/>
    </w:rPr>
  </w:style>
  <w:style w:type="paragraph" w:customStyle="1" w:styleId="22">
    <w:name w:val="样式2"/>
    <w:basedOn w:val="10"/>
    <w:autoRedefine/>
    <w:rsid w:val="007A3E90"/>
  </w:style>
  <w:style w:type="paragraph" w:styleId="40">
    <w:name w:val="toc 4"/>
    <w:basedOn w:val="a4"/>
    <w:next w:val="a4"/>
    <w:autoRedefine/>
    <w:semiHidden/>
    <w:rsid w:val="00E42DBA"/>
    <w:pPr>
      <w:ind w:leftChars="600" w:left="1260"/>
    </w:pPr>
  </w:style>
  <w:style w:type="table" w:styleId="af">
    <w:name w:val="Table Grid"/>
    <w:basedOn w:val="a6"/>
    <w:rsid w:val="003646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4"/>
    <w:uiPriority w:val="34"/>
    <w:qFormat/>
    <w:rsid w:val="00364607"/>
    <w:pPr>
      <w:ind w:firstLineChars="200" w:firstLine="420"/>
    </w:pPr>
  </w:style>
  <w:style w:type="paragraph" w:styleId="af1">
    <w:name w:val="Balloon Text"/>
    <w:basedOn w:val="a4"/>
    <w:link w:val="Char4"/>
    <w:uiPriority w:val="99"/>
    <w:semiHidden/>
    <w:rsid w:val="004D5DF4"/>
    <w:rPr>
      <w:sz w:val="18"/>
      <w:szCs w:val="18"/>
    </w:rPr>
  </w:style>
  <w:style w:type="character" w:customStyle="1" w:styleId="Char4">
    <w:name w:val="批注框文本 Char"/>
    <w:link w:val="af1"/>
    <w:uiPriority w:val="99"/>
    <w:semiHidden/>
    <w:locked/>
    <w:rsid w:val="004D5DF4"/>
    <w:rPr>
      <w:kern w:val="2"/>
      <w:sz w:val="18"/>
      <w:szCs w:val="18"/>
    </w:rPr>
  </w:style>
  <w:style w:type="paragraph" w:customStyle="1" w:styleId="Default">
    <w:name w:val="Default"/>
    <w:rsid w:val="00501751"/>
    <w:pPr>
      <w:widowControl w:val="0"/>
      <w:autoSpaceDE w:val="0"/>
      <w:autoSpaceDN w:val="0"/>
      <w:adjustRightInd w:val="0"/>
      <w:spacing w:line="360" w:lineRule="auto"/>
      <w:jc w:val="both"/>
    </w:pPr>
    <w:rPr>
      <w:rFonts w:ascii="宋体" w:cs="宋体"/>
      <w:color w:val="000000"/>
      <w:sz w:val="24"/>
      <w:szCs w:val="24"/>
    </w:rPr>
  </w:style>
  <w:style w:type="paragraph" w:styleId="af2">
    <w:name w:val="Normal (Web)"/>
    <w:basedOn w:val="a4"/>
    <w:uiPriority w:val="99"/>
    <w:rsid w:val="002721AB"/>
    <w:pPr>
      <w:widowControl/>
      <w:spacing w:before="100" w:beforeAutospacing="1" w:after="100" w:afterAutospacing="1"/>
      <w:jc w:val="left"/>
    </w:pPr>
    <w:rPr>
      <w:rFonts w:ascii="宋体" w:hAnsi="宋体" w:cs="宋体"/>
      <w:kern w:val="0"/>
      <w:sz w:val="24"/>
      <w:szCs w:val="24"/>
    </w:rPr>
  </w:style>
  <w:style w:type="character" w:styleId="af3">
    <w:name w:val="annotation reference"/>
    <w:uiPriority w:val="99"/>
    <w:semiHidden/>
    <w:rsid w:val="00D72DE3"/>
    <w:rPr>
      <w:sz w:val="21"/>
      <w:szCs w:val="21"/>
    </w:rPr>
  </w:style>
  <w:style w:type="paragraph" w:styleId="af4">
    <w:name w:val="annotation text"/>
    <w:basedOn w:val="a4"/>
    <w:link w:val="Char5"/>
    <w:uiPriority w:val="99"/>
    <w:semiHidden/>
    <w:rsid w:val="00D72DE3"/>
    <w:pPr>
      <w:jc w:val="left"/>
    </w:pPr>
  </w:style>
  <w:style w:type="character" w:customStyle="1" w:styleId="Char5">
    <w:name w:val="批注文字 Char"/>
    <w:link w:val="af4"/>
    <w:uiPriority w:val="99"/>
    <w:locked/>
    <w:rsid w:val="00D72DE3"/>
    <w:rPr>
      <w:kern w:val="2"/>
      <w:sz w:val="21"/>
      <w:szCs w:val="21"/>
    </w:rPr>
  </w:style>
  <w:style w:type="paragraph" w:styleId="af5">
    <w:name w:val="annotation subject"/>
    <w:basedOn w:val="af4"/>
    <w:next w:val="af4"/>
    <w:link w:val="Char6"/>
    <w:uiPriority w:val="99"/>
    <w:semiHidden/>
    <w:rsid w:val="00D72DE3"/>
    <w:rPr>
      <w:b/>
      <w:bCs/>
    </w:rPr>
  </w:style>
  <w:style w:type="character" w:customStyle="1" w:styleId="Char6">
    <w:name w:val="批注主题 Char"/>
    <w:link w:val="af5"/>
    <w:uiPriority w:val="99"/>
    <w:semiHidden/>
    <w:locked/>
    <w:rsid w:val="00D72DE3"/>
    <w:rPr>
      <w:b/>
      <w:bCs/>
      <w:kern w:val="2"/>
      <w:sz w:val="21"/>
      <w:szCs w:val="21"/>
    </w:rPr>
  </w:style>
  <w:style w:type="paragraph" w:styleId="af6">
    <w:name w:val="Revision"/>
    <w:hidden/>
    <w:uiPriority w:val="99"/>
    <w:semiHidden/>
    <w:rsid w:val="00D72DE3"/>
    <w:pPr>
      <w:spacing w:line="360" w:lineRule="auto"/>
      <w:jc w:val="both"/>
    </w:pPr>
    <w:rPr>
      <w:kern w:val="2"/>
      <w:sz w:val="21"/>
      <w:szCs w:val="21"/>
    </w:rPr>
  </w:style>
  <w:style w:type="paragraph" w:styleId="af7">
    <w:name w:val="No Spacing"/>
    <w:link w:val="Char7"/>
    <w:uiPriority w:val="99"/>
    <w:qFormat/>
    <w:rsid w:val="00A454BA"/>
    <w:pPr>
      <w:spacing w:line="360" w:lineRule="auto"/>
      <w:jc w:val="both"/>
    </w:pPr>
    <w:rPr>
      <w:rFonts w:ascii="Calibri" w:hAnsi="Calibri" w:cs="Calibri"/>
      <w:sz w:val="22"/>
      <w:szCs w:val="22"/>
    </w:rPr>
  </w:style>
  <w:style w:type="character" w:customStyle="1" w:styleId="Char7">
    <w:name w:val="无间隔 Char"/>
    <w:link w:val="af7"/>
    <w:uiPriority w:val="99"/>
    <w:locked/>
    <w:rsid w:val="00A454BA"/>
    <w:rPr>
      <w:rFonts w:ascii="Calibri" w:hAnsi="Calibri" w:cs="Calibri"/>
      <w:sz w:val="22"/>
      <w:szCs w:val="22"/>
      <w:lang w:val="en-US" w:eastAsia="zh-CN" w:bidi="ar-SA"/>
    </w:rPr>
  </w:style>
  <w:style w:type="paragraph" w:customStyle="1" w:styleId="Char8">
    <w:name w:val="Char"/>
    <w:basedOn w:val="a4"/>
    <w:rsid w:val="00B97CBD"/>
    <w:rPr>
      <w:rFonts w:ascii="宋体" w:hAnsi="宋体" w:cs="宋体"/>
      <w:sz w:val="32"/>
      <w:szCs w:val="32"/>
    </w:rPr>
  </w:style>
  <w:style w:type="paragraph" w:styleId="af8">
    <w:name w:val="Body Text"/>
    <w:basedOn w:val="a4"/>
    <w:link w:val="Char9"/>
    <w:uiPriority w:val="99"/>
    <w:unhideWhenUsed/>
    <w:rsid w:val="008A3183"/>
    <w:pPr>
      <w:spacing w:after="120"/>
    </w:pPr>
    <w:rPr>
      <w:szCs w:val="20"/>
    </w:rPr>
  </w:style>
  <w:style w:type="character" w:customStyle="1" w:styleId="Char9">
    <w:name w:val="正文文本 Char"/>
    <w:link w:val="af8"/>
    <w:uiPriority w:val="99"/>
    <w:rsid w:val="008A3183"/>
    <w:rPr>
      <w:kern w:val="2"/>
      <w:sz w:val="21"/>
    </w:rPr>
  </w:style>
  <w:style w:type="paragraph" w:customStyle="1" w:styleId="af9">
    <w:name w:val="标准文件_段"/>
    <w:autoRedefine/>
    <w:rsid w:val="00FE20F4"/>
    <w:pPr>
      <w:autoSpaceDE w:val="0"/>
      <w:autoSpaceDN w:val="0"/>
      <w:adjustRightInd w:val="0"/>
      <w:snapToGrid w:val="0"/>
      <w:spacing w:line="360" w:lineRule="auto"/>
      <w:ind w:left="-105" w:rightChars="-50" w:right="-105"/>
    </w:pPr>
    <w:rPr>
      <w:rFonts w:ascii="宋体" w:hAnsi="宋体"/>
      <w:i/>
      <w:kern w:val="2"/>
      <w:sz w:val="24"/>
      <w:szCs w:val="21"/>
    </w:rPr>
  </w:style>
  <w:style w:type="numbering" w:customStyle="1" w:styleId="3">
    <w:name w:val="样式3"/>
    <w:uiPriority w:val="99"/>
    <w:rsid w:val="006F5849"/>
    <w:pPr>
      <w:numPr>
        <w:numId w:val="3"/>
      </w:numPr>
    </w:pPr>
  </w:style>
  <w:style w:type="paragraph" w:styleId="afa">
    <w:name w:val="Plain Text"/>
    <w:basedOn w:val="a4"/>
    <w:link w:val="Chara"/>
    <w:rsid w:val="0010236B"/>
    <w:pPr>
      <w:spacing w:line="240" w:lineRule="auto"/>
    </w:pPr>
    <w:rPr>
      <w:rFonts w:ascii="宋体" w:hAnsi="Courier New"/>
      <w:noProof/>
      <w:szCs w:val="20"/>
    </w:rPr>
  </w:style>
  <w:style w:type="character" w:customStyle="1" w:styleId="Chara">
    <w:name w:val="纯文本 Char"/>
    <w:link w:val="afa"/>
    <w:rsid w:val="0010236B"/>
    <w:rPr>
      <w:rFonts w:ascii="宋体" w:hAnsi="Courier New"/>
      <w:noProof/>
      <w:kern w:val="2"/>
      <w:sz w:val="21"/>
    </w:rPr>
  </w:style>
  <w:style w:type="character" w:customStyle="1" w:styleId="ordinary-span-edit2">
    <w:name w:val="ordinary-span-edit2"/>
    <w:basedOn w:val="a5"/>
    <w:rsid w:val="00D151E2"/>
  </w:style>
  <w:style w:type="paragraph" w:customStyle="1" w:styleId="a0">
    <w:name w:val="一级条标题"/>
    <w:next w:val="a4"/>
    <w:link w:val="Charb"/>
    <w:rsid w:val="009B043D"/>
    <w:pPr>
      <w:numPr>
        <w:ilvl w:val="1"/>
        <w:numId w:val="7"/>
      </w:numPr>
      <w:spacing w:beforeLines="50" w:afterLines="50"/>
      <w:outlineLvl w:val="2"/>
    </w:pPr>
    <w:rPr>
      <w:rFonts w:ascii="黑体" w:eastAsia="黑体"/>
      <w:sz w:val="21"/>
      <w:szCs w:val="21"/>
    </w:rPr>
  </w:style>
  <w:style w:type="paragraph" w:customStyle="1" w:styleId="a">
    <w:name w:val="章标题"/>
    <w:next w:val="a4"/>
    <w:rsid w:val="009B043D"/>
    <w:pPr>
      <w:numPr>
        <w:numId w:val="7"/>
      </w:numPr>
      <w:spacing w:beforeLines="100" w:afterLines="100"/>
      <w:jc w:val="both"/>
      <w:outlineLvl w:val="1"/>
    </w:pPr>
    <w:rPr>
      <w:rFonts w:ascii="黑体" w:eastAsia="黑体"/>
      <w:sz w:val="21"/>
    </w:rPr>
  </w:style>
  <w:style w:type="paragraph" w:customStyle="1" w:styleId="a1">
    <w:name w:val="二级条标题"/>
    <w:basedOn w:val="a0"/>
    <w:next w:val="a4"/>
    <w:rsid w:val="009B043D"/>
    <w:pPr>
      <w:numPr>
        <w:ilvl w:val="2"/>
      </w:numPr>
      <w:spacing w:before="50" w:after="50"/>
      <w:outlineLvl w:val="3"/>
    </w:pPr>
  </w:style>
  <w:style w:type="paragraph" w:customStyle="1" w:styleId="a2">
    <w:name w:val="四级条标题"/>
    <w:basedOn w:val="a4"/>
    <w:next w:val="a4"/>
    <w:rsid w:val="009B043D"/>
    <w:pPr>
      <w:widowControl/>
      <w:numPr>
        <w:ilvl w:val="4"/>
        <w:numId w:val="7"/>
      </w:numPr>
      <w:spacing w:beforeLines="50" w:afterLines="50" w:line="240" w:lineRule="auto"/>
      <w:jc w:val="left"/>
      <w:outlineLvl w:val="5"/>
    </w:pPr>
    <w:rPr>
      <w:rFonts w:ascii="黑体" w:eastAsia="黑体"/>
      <w:kern w:val="0"/>
    </w:rPr>
  </w:style>
  <w:style w:type="paragraph" w:customStyle="1" w:styleId="a3">
    <w:name w:val="五级条标题"/>
    <w:basedOn w:val="a2"/>
    <w:next w:val="a4"/>
    <w:rsid w:val="009B043D"/>
    <w:pPr>
      <w:numPr>
        <w:ilvl w:val="5"/>
      </w:numPr>
      <w:outlineLvl w:val="6"/>
    </w:pPr>
  </w:style>
  <w:style w:type="paragraph" w:customStyle="1" w:styleId="23">
    <w:name w:val="样式 正文缩进 + 首行缩进:  2 字符"/>
    <w:basedOn w:val="afb"/>
    <w:autoRedefine/>
    <w:rsid w:val="009B043D"/>
    <w:pPr>
      <w:spacing w:line="240" w:lineRule="auto"/>
      <w:ind w:firstLine="480"/>
    </w:pPr>
    <w:rPr>
      <w:rFonts w:ascii="宋体" w:hAnsi="宋体" w:cs="宋体"/>
      <w:bCs/>
      <w:kern w:val="0"/>
      <w:sz w:val="24"/>
      <w:szCs w:val="24"/>
      <w:lang w:val="zh-CN"/>
    </w:rPr>
  </w:style>
  <w:style w:type="paragraph" w:styleId="afb">
    <w:name w:val="Normal Indent"/>
    <w:basedOn w:val="a4"/>
    <w:uiPriority w:val="99"/>
    <w:semiHidden/>
    <w:unhideWhenUsed/>
    <w:rsid w:val="009B043D"/>
    <w:pPr>
      <w:ind w:firstLineChars="200" w:firstLine="420"/>
    </w:pPr>
  </w:style>
  <w:style w:type="paragraph" w:styleId="afc">
    <w:name w:val="caption"/>
    <w:basedOn w:val="a4"/>
    <w:next w:val="a4"/>
    <w:unhideWhenUsed/>
    <w:qFormat/>
    <w:locked/>
    <w:rsid w:val="00F545F7"/>
    <w:rPr>
      <w:rFonts w:asciiTheme="majorHAnsi" w:eastAsia="黑体" w:hAnsiTheme="majorHAnsi" w:cstheme="majorBidi"/>
      <w:sz w:val="20"/>
      <w:szCs w:val="20"/>
    </w:rPr>
  </w:style>
  <w:style w:type="paragraph" w:styleId="afd">
    <w:name w:val="footnote text"/>
    <w:basedOn w:val="a4"/>
    <w:link w:val="Charc"/>
    <w:uiPriority w:val="99"/>
    <w:semiHidden/>
    <w:unhideWhenUsed/>
    <w:rsid w:val="00F545F7"/>
    <w:pPr>
      <w:snapToGrid w:val="0"/>
      <w:jc w:val="left"/>
    </w:pPr>
    <w:rPr>
      <w:sz w:val="18"/>
      <w:szCs w:val="18"/>
    </w:rPr>
  </w:style>
  <w:style w:type="character" w:customStyle="1" w:styleId="Charc">
    <w:name w:val="脚注文本 Char"/>
    <w:basedOn w:val="a5"/>
    <w:link w:val="afd"/>
    <w:uiPriority w:val="99"/>
    <w:semiHidden/>
    <w:rsid w:val="00F545F7"/>
    <w:rPr>
      <w:kern w:val="2"/>
      <w:sz w:val="18"/>
      <w:szCs w:val="18"/>
    </w:rPr>
  </w:style>
  <w:style w:type="character" w:styleId="afe">
    <w:name w:val="footnote reference"/>
    <w:basedOn w:val="a5"/>
    <w:uiPriority w:val="99"/>
    <w:semiHidden/>
    <w:unhideWhenUsed/>
    <w:rsid w:val="00F545F7"/>
    <w:rPr>
      <w:vertAlign w:val="superscript"/>
    </w:rPr>
  </w:style>
  <w:style w:type="paragraph" w:styleId="aff">
    <w:name w:val="endnote text"/>
    <w:basedOn w:val="a4"/>
    <w:link w:val="Chard"/>
    <w:uiPriority w:val="99"/>
    <w:semiHidden/>
    <w:unhideWhenUsed/>
    <w:rsid w:val="00F545F7"/>
    <w:pPr>
      <w:snapToGrid w:val="0"/>
      <w:jc w:val="left"/>
    </w:pPr>
  </w:style>
  <w:style w:type="character" w:customStyle="1" w:styleId="Chard">
    <w:name w:val="尾注文本 Char"/>
    <w:basedOn w:val="a5"/>
    <w:link w:val="aff"/>
    <w:uiPriority w:val="99"/>
    <w:semiHidden/>
    <w:rsid w:val="00F545F7"/>
    <w:rPr>
      <w:kern w:val="2"/>
      <w:sz w:val="21"/>
      <w:szCs w:val="21"/>
    </w:rPr>
  </w:style>
  <w:style w:type="character" w:styleId="aff0">
    <w:name w:val="endnote reference"/>
    <w:basedOn w:val="a5"/>
    <w:uiPriority w:val="99"/>
    <w:semiHidden/>
    <w:unhideWhenUsed/>
    <w:rsid w:val="00F545F7"/>
    <w:rPr>
      <w:vertAlign w:val="superscript"/>
    </w:rPr>
  </w:style>
  <w:style w:type="character" w:customStyle="1" w:styleId="Charb">
    <w:name w:val="一级条标题 Char"/>
    <w:basedOn w:val="a5"/>
    <w:link w:val="a0"/>
    <w:rsid w:val="00565BAD"/>
    <w:rPr>
      <w:rFonts w:ascii="黑体" w:eastAsia="黑体"/>
      <w:sz w:val="21"/>
      <w:szCs w:val="21"/>
    </w:rPr>
  </w:style>
  <w:style w:type="paragraph" w:customStyle="1" w:styleId="aff1">
    <w:name w:val="正文表标题"/>
    <w:next w:val="a4"/>
    <w:qFormat/>
    <w:rsid w:val="00E95E8B"/>
    <w:pPr>
      <w:tabs>
        <w:tab w:val="left" w:pos="360"/>
      </w:tabs>
      <w:spacing w:beforeLines="50" w:afterLines="50"/>
      <w:jc w:val="center"/>
    </w:pPr>
    <w:rPr>
      <w:rFonts w:ascii="黑体" w:eastAsia="黑体"/>
      <w:sz w:val="21"/>
    </w:rPr>
  </w:style>
  <w:style w:type="character" w:customStyle="1" w:styleId="Hyperlink0">
    <w:name w:val="Hyperlink.0"/>
    <w:rsid w:val="004B69AF"/>
    <w:rPr>
      <w:lang w:val="zh-TW" w:eastAsia="zh-TW"/>
    </w:rPr>
  </w:style>
</w:styles>
</file>

<file path=word/webSettings.xml><?xml version="1.0" encoding="utf-8"?>
<w:webSettings xmlns:r="http://schemas.openxmlformats.org/officeDocument/2006/relationships" xmlns:w="http://schemas.openxmlformats.org/wordprocessingml/2006/main">
  <w:divs>
    <w:div w:id="21710569">
      <w:bodyDiv w:val="1"/>
      <w:marLeft w:val="0"/>
      <w:marRight w:val="0"/>
      <w:marTop w:val="0"/>
      <w:marBottom w:val="0"/>
      <w:divBdr>
        <w:top w:val="none" w:sz="0" w:space="0" w:color="auto"/>
        <w:left w:val="none" w:sz="0" w:space="0" w:color="auto"/>
        <w:bottom w:val="none" w:sz="0" w:space="0" w:color="auto"/>
        <w:right w:val="none" w:sz="0" w:space="0" w:color="auto"/>
      </w:divBdr>
      <w:divsChild>
        <w:div w:id="1941374793">
          <w:marLeft w:val="0"/>
          <w:marRight w:val="0"/>
          <w:marTop w:val="0"/>
          <w:marBottom w:val="0"/>
          <w:divBdr>
            <w:top w:val="none" w:sz="0" w:space="0" w:color="auto"/>
            <w:left w:val="none" w:sz="0" w:space="0" w:color="auto"/>
            <w:bottom w:val="none" w:sz="0" w:space="0" w:color="auto"/>
            <w:right w:val="none" w:sz="0" w:space="0" w:color="auto"/>
          </w:divBdr>
          <w:divsChild>
            <w:div w:id="2067223334">
              <w:marLeft w:val="0"/>
              <w:marRight w:val="0"/>
              <w:marTop w:val="0"/>
              <w:marBottom w:val="0"/>
              <w:divBdr>
                <w:top w:val="none" w:sz="0" w:space="0" w:color="auto"/>
                <w:left w:val="none" w:sz="0" w:space="0" w:color="auto"/>
                <w:bottom w:val="none" w:sz="0" w:space="0" w:color="auto"/>
                <w:right w:val="none" w:sz="0" w:space="0" w:color="auto"/>
              </w:divBdr>
              <w:divsChild>
                <w:div w:id="110246746">
                  <w:marLeft w:val="0"/>
                  <w:marRight w:val="0"/>
                  <w:marTop w:val="0"/>
                  <w:marBottom w:val="0"/>
                  <w:divBdr>
                    <w:top w:val="none" w:sz="0" w:space="0" w:color="auto"/>
                    <w:left w:val="none" w:sz="0" w:space="0" w:color="auto"/>
                    <w:bottom w:val="none" w:sz="0" w:space="0" w:color="auto"/>
                    <w:right w:val="none" w:sz="0" w:space="0" w:color="auto"/>
                  </w:divBdr>
                  <w:divsChild>
                    <w:div w:id="1353921323">
                      <w:marLeft w:val="0"/>
                      <w:marRight w:val="0"/>
                      <w:marTop w:val="0"/>
                      <w:marBottom w:val="0"/>
                      <w:divBdr>
                        <w:top w:val="none" w:sz="0" w:space="0" w:color="auto"/>
                        <w:left w:val="none" w:sz="0" w:space="0" w:color="auto"/>
                        <w:bottom w:val="none" w:sz="0" w:space="0" w:color="auto"/>
                        <w:right w:val="none" w:sz="0" w:space="0" w:color="auto"/>
                      </w:divBdr>
                      <w:divsChild>
                        <w:div w:id="630094195">
                          <w:marLeft w:val="0"/>
                          <w:marRight w:val="0"/>
                          <w:marTop w:val="0"/>
                          <w:marBottom w:val="300"/>
                          <w:divBdr>
                            <w:top w:val="none" w:sz="0" w:space="0" w:color="auto"/>
                            <w:left w:val="none" w:sz="0" w:space="0" w:color="auto"/>
                            <w:bottom w:val="none" w:sz="0" w:space="0" w:color="auto"/>
                            <w:right w:val="none" w:sz="0" w:space="0" w:color="auto"/>
                          </w:divBdr>
                          <w:divsChild>
                            <w:div w:id="1405029931">
                              <w:marLeft w:val="0"/>
                              <w:marRight w:val="0"/>
                              <w:marTop w:val="0"/>
                              <w:marBottom w:val="0"/>
                              <w:divBdr>
                                <w:top w:val="none" w:sz="0" w:space="0" w:color="auto"/>
                                <w:left w:val="none" w:sz="0" w:space="0" w:color="auto"/>
                                <w:bottom w:val="none" w:sz="0" w:space="0" w:color="auto"/>
                                <w:right w:val="none" w:sz="0" w:space="0" w:color="auto"/>
                              </w:divBdr>
                              <w:divsChild>
                                <w:div w:id="1516192568">
                                  <w:marLeft w:val="0"/>
                                  <w:marRight w:val="0"/>
                                  <w:marTop w:val="0"/>
                                  <w:marBottom w:val="0"/>
                                  <w:divBdr>
                                    <w:top w:val="none" w:sz="0" w:space="0" w:color="auto"/>
                                    <w:left w:val="none" w:sz="0" w:space="0" w:color="auto"/>
                                    <w:bottom w:val="none" w:sz="0" w:space="0" w:color="auto"/>
                                    <w:right w:val="none" w:sz="0" w:space="0" w:color="auto"/>
                                  </w:divBdr>
                                  <w:divsChild>
                                    <w:div w:id="1015040551">
                                      <w:marLeft w:val="0"/>
                                      <w:marRight w:val="0"/>
                                      <w:marTop w:val="0"/>
                                      <w:marBottom w:val="0"/>
                                      <w:divBdr>
                                        <w:top w:val="none" w:sz="0" w:space="0" w:color="auto"/>
                                        <w:left w:val="none" w:sz="0" w:space="0" w:color="auto"/>
                                        <w:bottom w:val="none" w:sz="0" w:space="0" w:color="auto"/>
                                        <w:right w:val="none" w:sz="0" w:space="0" w:color="auto"/>
                                      </w:divBdr>
                                      <w:divsChild>
                                        <w:div w:id="1798840163">
                                          <w:marLeft w:val="0"/>
                                          <w:marRight w:val="0"/>
                                          <w:marTop w:val="0"/>
                                          <w:marBottom w:val="0"/>
                                          <w:divBdr>
                                            <w:top w:val="none" w:sz="0" w:space="0" w:color="auto"/>
                                            <w:left w:val="none" w:sz="0" w:space="0" w:color="auto"/>
                                            <w:bottom w:val="none" w:sz="0" w:space="0" w:color="auto"/>
                                            <w:right w:val="none" w:sz="0" w:space="0" w:color="auto"/>
                                          </w:divBdr>
                                          <w:divsChild>
                                            <w:div w:id="928387526">
                                              <w:marLeft w:val="0"/>
                                              <w:marRight w:val="0"/>
                                              <w:marTop w:val="0"/>
                                              <w:marBottom w:val="0"/>
                                              <w:divBdr>
                                                <w:top w:val="none" w:sz="0" w:space="0" w:color="auto"/>
                                                <w:left w:val="none" w:sz="0" w:space="0" w:color="auto"/>
                                                <w:bottom w:val="none" w:sz="0" w:space="0" w:color="auto"/>
                                                <w:right w:val="none" w:sz="0" w:space="0" w:color="auto"/>
                                              </w:divBdr>
                                              <w:divsChild>
                                                <w:div w:id="1832021748">
                                                  <w:marLeft w:val="0"/>
                                                  <w:marRight w:val="0"/>
                                                  <w:marTop w:val="0"/>
                                                  <w:marBottom w:val="0"/>
                                                  <w:divBdr>
                                                    <w:top w:val="single" w:sz="6" w:space="0" w:color="EEEEEE"/>
                                                    <w:left w:val="none" w:sz="0" w:space="0" w:color="auto"/>
                                                    <w:bottom w:val="single" w:sz="6" w:space="0" w:color="EEEEEE"/>
                                                    <w:right w:val="single" w:sz="6" w:space="0" w:color="EEEEEE"/>
                                                  </w:divBdr>
                                                  <w:divsChild>
                                                    <w:div w:id="5087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049058">
      <w:bodyDiv w:val="1"/>
      <w:marLeft w:val="0"/>
      <w:marRight w:val="0"/>
      <w:marTop w:val="0"/>
      <w:marBottom w:val="0"/>
      <w:divBdr>
        <w:top w:val="none" w:sz="0" w:space="0" w:color="auto"/>
        <w:left w:val="none" w:sz="0" w:space="0" w:color="auto"/>
        <w:bottom w:val="none" w:sz="0" w:space="0" w:color="auto"/>
        <w:right w:val="none" w:sz="0" w:space="0" w:color="auto"/>
      </w:divBdr>
    </w:div>
    <w:div w:id="356197127">
      <w:bodyDiv w:val="1"/>
      <w:marLeft w:val="0"/>
      <w:marRight w:val="0"/>
      <w:marTop w:val="0"/>
      <w:marBottom w:val="0"/>
      <w:divBdr>
        <w:top w:val="none" w:sz="0" w:space="0" w:color="auto"/>
        <w:left w:val="none" w:sz="0" w:space="0" w:color="auto"/>
        <w:bottom w:val="none" w:sz="0" w:space="0" w:color="auto"/>
        <w:right w:val="none" w:sz="0" w:space="0" w:color="auto"/>
      </w:divBdr>
    </w:div>
    <w:div w:id="615648085">
      <w:marLeft w:val="0"/>
      <w:marRight w:val="0"/>
      <w:marTop w:val="0"/>
      <w:marBottom w:val="0"/>
      <w:divBdr>
        <w:top w:val="none" w:sz="0" w:space="0" w:color="auto"/>
        <w:left w:val="none" w:sz="0" w:space="0" w:color="auto"/>
        <w:bottom w:val="none" w:sz="0" w:space="0" w:color="auto"/>
        <w:right w:val="none" w:sz="0" w:space="0" w:color="auto"/>
      </w:divBdr>
    </w:div>
    <w:div w:id="615648086">
      <w:marLeft w:val="0"/>
      <w:marRight w:val="0"/>
      <w:marTop w:val="0"/>
      <w:marBottom w:val="0"/>
      <w:divBdr>
        <w:top w:val="none" w:sz="0" w:space="0" w:color="auto"/>
        <w:left w:val="none" w:sz="0" w:space="0" w:color="auto"/>
        <w:bottom w:val="none" w:sz="0" w:space="0" w:color="auto"/>
        <w:right w:val="none" w:sz="0" w:space="0" w:color="auto"/>
      </w:divBdr>
    </w:div>
    <w:div w:id="615648087">
      <w:marLeft w:val="0"/>
      <w:marRight w:val="0"/>
      <w:marTop w:val="0"/>
      <w:marBottom w:val="0"/>
      <w:divBdr>
        <w:top w:val="none" w:sz="0" w:space="0" w:color="auto"/>
        <w:left w:val="none" w:sz="0" w:space="0" w:color="auto"/>
        <w:bottom w:val="none" w:sz="0" w:space="0" w:color="auto"/>
        <w:right w:val="none" w:sz="0" w:space="0" w:color="auto"/>
      </w:divBdr>
    </w:div>
    <w:div w:id="615648088">
      <w:marLeft w:val="0"/>
      <w:marRight w:val="0"/>
      <w:marTop w:val="0"/>
      <w:marBottom w:val="0"/>
      <w:divBdr>
        <w:top w:val="none" w:sz="0" w:space="0" w:color="auto"/>
        <w:left w:val="none" w:sz="0" w:space="0" w:color="auto"/>
        <w:bottom w:val="none" w:sz="0" w:space="0" w:color="auto"/>
        <w:right w:val="none" w:sz="0" w:space="0" w:color="auto"/>
      </w:divBdr>
    </w:div>
    <w:div w:id="615648089">
      <w:marLeft w:val="0"/>
      <w:marRight w:val="0"/>
      <w:marTop w:val="0"/>
      <w:marBottom w:val="0"/>
      <w:divBdr>
        <w:top w:val="none" w:sz="0" w:space="0" w:color="auto"/>
        <w:left w:val="none" w:sz="0" w:space="0" w:color="auto"/>
        <w:bottom w:val="none" w:sz="0" w:space="0" w:color="auto"/>
        <w:right w:val="none" w:sz="0" w:space="0" w:color="auto"/>
      </w:divBdr>
    </w:div>
    <w:div w:id="615648090">
      <w:marLeft w:val="0"/>
      <w:marRight w:val="0"/>
      <w:marTop w:val="0"/>
      <w:marBottom w:val="0"/>
      <w:divBdr>
        <w:top w:val="none" w:sz="0" w:space="0" w:color="auto"/>
        <w:left w:val="none" w:sz="0" w:space="0" w:color="auto"/>
        <w:bottom w:val="none" w:sz="0" w:space="0" w:color="auto"/>
        <w:right w:val="none" w:sz="0" w:space="0" w:color="auto"/>
      </w:divBdr>
    </w:div>
    <w:div w:id="615648091">
      <w:marLeft w:val="0"/>
      <w:marRight w:val="0"/>
      <w:marTop w:val="0"/>
      <w:marBottom w:val="0"/>
      <w:divBdr>
        <w:top w:val="none" w:sz="0" w:space="0" w:color="auto"/>
        <w:left w:val="none" w:sz="0" w:space="0" w:color="auto"/>
        <w:bottom w:val="none" w:sz="0" w:space="0" w:color="auto"/>
        <w:right w:val="none" w:sz="0" w:space="0" w:color="auto"/>
      </w:divBdr>
    </w:div>
    <w:div w:id="615648092">
      <w:marLeft w:val="0"/>
      <w:marRight w:val="0"/>
      <w:marTop w:val="0"/>
      <w:marBottom w:val="0"/>
      <w:divBdr>
        <w:top w:val="none" w:sz="0" w:space="0" w:color="auto"/>
        <w:left w:val="none" w:sz="0" w:space="0" w:color="auto"/>
        <w:bottom w:val="none" w:sz="0" w:space="0" w:color="auto"/>
        <w:right w:val="none" w:sz="0" w:space="0" w:color="auto"/>
      </w:divBdr>
    </w:div>
    <w:div w:id="615648093">
      <w:marLeft w:val="0"/>
      <w:marRight w:val="0"/>
      <w:marTop w:val="0"/>
      <w:marBottom w:val="0"/>
      <w:divBdr>
        <w:top w:val="none" w:sz="0" w:space="0" w:color="auto"/>
        <w:left w:val="none" w:sz="0" w:space="0" w:color="auto"/>
        <w:bottom w:val="none" w:sz="0" w:space="0" w:color="auto"/>
        <w:right w:val="none" w:sz="0" w:space="0" w:color="auto"/>
      </w:divBdr>
    </w:div>
    <w:div w:id="615648094">
      <w:marLeft w:val="0"/>
      <w:marRight w:val="0"/>
      <w:marTop w:val="0"/>
      <w:marBottom w:val="0"/>
      <w:divBdr>
        <w:top w:val="none" w:sz="0" w:space="0" w:color="auto"/>
        <w:left w:val="none" w:sz="0" w:space="0" w:color="auto"/>
        <w:bottom w:val="none" w:sz="0" w:space="0" w:color="auto"/>
        <w:right w:val="none" w:sz="0" w:space="0" w:color="auto"/>
      </w:divBdr>
    </w:div>
    <w:div w:id="615648095">
      <w:marLeft w:val="0"/>
      <w:marRight w:val="0"/>
      <w:marTop w:val="0"/>
      <w:marBottom w:val="0"/>
      <w:divBdr>
        <w:top w:val="none" w:sz="0" w:space="0" w:color="auto"/>
        <w:left w:val="none" w:sz="0" w:space="0" w:color="auto"/>
        <w:bottom w:val="none" w:sz="0" w:space="0" w:color="auto"/>
        <w:right w:val="none" w:sz="0" w:space="0" w:color="auto"/>
      </w:divBdr>
    </w:div>
    <w:div w:id="615648096">
      <w:marLeft w:val="0"/>
      <w:marRight w:val="0"/>
      <w:marTop w:val="0"/>
      <w:marBottom w:val="0"/>
      <w:divBdr>
        <w:top w:val="none" w:sz="0" w:space="0" w:color="auto"/>
        <w:left w:val="none" w:sz="0" w:space="0" w:color="auto"/>
        <w:bottom w:val="none" w:sz="0" w:space="0" w:color="auto"/>
        <w:right w:val="none" w:sz="0" w:space="0" w:color="auto"/>
      </w:divBdr>
    </w:div>
    <w:div w:id="615648097">
      <w:marLeft w:val="0"/>
      <w:marRight w:val="0"/>
      <w:marTop w:val="0"/>
      <w:marBottom w:val="0"/>
      <w:divBdr>
        <w:top w:val="none" w:sz="0" w:space="0" w:color="auto"/>
        <w:left w:val="none" w:sz="0" w:space="0" w:color="auto"/>
        <w:bottom w:val="none" w:sz="0" w:space="0" w:color="auto"/>
        <w:right w:val="none" w:sz="0" w:space="0" w:color="auto"/>
      </w:divBdr>
    </w:div>
    <w:div w:id="615648098">
      <w:marLeft w:val="0"/>
      <w:marRight w:val="0"/>
      <w:marTop w:val="0"/>
      <w:marBottom w:val="0"/>
      <w:divBdr>
        <w:top w:val="none" w:sz="0" w:space="0" w:color="auto"/>
        <w:left w:val="none" w:sz="0" w:space="0" w:color="auto"/>
        <w:bottom w:val="none" w:sz="0" w:space="0" w:color="auto"/>
        <w:right w:val="none" w:sz="0" w:space="0" w:color="auto"/>
      </w:divBdr>
    </w:div>
    <w:div w:id="615648099">
      <w:marLeft w:val="0"/>
      <w:marRight w:val="0"/>
      <w:marTop w:val="0"/>
      <w:marBottom w:val="0"/>
      <w:divBdr>
        <w:top w:val="none" w:sz="0" w:space="0" w:color="auto"/>
        <w:left w:val="none" w:sz="0" w:space="0" w:color="auto"/>
        <w:bottom w:val="none" w:sz="0" w:space="0" w:color="auto"/>
        <w:right w:val="none" w:sz="0" w:space="0" w:color="auto"/>
      </w:divBdr>
    </w:div>
    <w:div w:id="615648100">
      <w:marLeft w:val="0"/>
      <w:marRight w:val="0"/>
      <w:marTop w:val="0"/>
      <w:marBottom w:val="0"/>
      <w:divBdr>
        <w:top w:val="none" w:sz="0" w:space="0" w:color="auto"/>
        <w:left w:val="none" w:sz="0" w:space="0" w:color="auto"/>
        <w:bottom w:val="none" w:sz="0" w:space="0" w:color="auto"/>
        <w:right w:val="none" w:sz="0" w:space="0" w:color="auto"/>
      </w:divBdr>
    </w:div>
    <w:div w:id="615648101">
      <w:marLeft w:val="0"/>
      <w:marRight w:val="0"/>
      <w:marTop w:val="0"/>
      <w:marBottom w:val="0"/>
      <w:divBdr>
        <w:top w:val="none" w:sz="0" w:space="0" w:color="auto"/>
        <w:left w:val="none" w:sz="0" w:space="0" w:color="auto"/>
        <w:bottom w:val="none" w:sz="0" w:space="0" w:color="auto"/>
        <w:right w:val="none" w:sz="0" w:space="0" w:color="auto"/>
      </w:divBdr>
    </w:div>
    <w:div w:id="615648102">
      <w:marLeft w:val="0"/>
      <w:marRight w:val="0"/>
      <w:marTop w:val="0"/>
      <w:marBottom w:val="0"/>
      <w:divBdr>
        <w:top w:val="none" w:sz="0" w:space="0" w:color="auto"/>
        <w:left w:val="none" w:sz="0" w:space="0" w:color="auto"/>
        <w:bottom w:val="none" w:sz="0" w:space="0" w:color="auto"/>
        <w:right w:val="none" w:sz="0" w:space="0" w:color="auto"/>
      </w:divBdr>
    </w:div>
    <w:div w:id="615648103">
      <w:marLeft w:val="0"/>
      <w:marRight w:val="0"/>
      <w:marTop w:val="0"/>
      <w:marBottom w:val="0"/>
      <w:divBdr>
        <w:top w:val="none" w:sz="0" w:space="0" w:color="auto"/>
        <w:left w:val="none" w:sz="0" w:space="0" w:color="auto"/>
        <w:bottom w:val="none" w:sz="0" w:space="0" w:color="auto"/>
        <w:right w:val="none" w:sz="0" w:space="0" w:color="auto"/>
      </w:divBdr>
    </w:div>
    <w:div w:id="615648104">
      <w:marLeft w:val="0"/>
      <w:marRight w:val="0"/>
      <w:marTop w:val="0"/>
      <w:marBottom w:val="0"/>
      <w:divBdr>
        <w:top w:val="none" w:sz="0" w:space="0" w:color="auto"/>
        <w:left w:val="none" w:sz="0" w:space="0" w:color="auto"/>
        <w:bottom w:val="none" w:sz="0" w:space="0" w:color="auto"/>
        <w:right w:val="none" w:sz="0" w:space="0" w:color="auto"/>
      </w:divBdr>
    </w:div>
    <w:div w:id="615648105">
      <w:marLeft w:val="0"/>
      <w:marRight w:val="0"/>
      <w:marTop w:val="0"/>
      <w:marBottom w:val="0"/>
      <w:divBdr>
        <w:top w:val="none" w:sz="0" w:space="0" w:color="auto"/>
        <w:left w:val="none" w:sz="0" w:space="0" w:color="auto"/>
        <w:bottom w:val="none" w:sz="0" w:space="0" w:color="auto"/>
        <w:right w:val="none" w:sz="0" w:space="0" w:color="auto"/>
      </w:divBdr>
    </w:div>
    <w:div w:id="615648106">
      <w:marLeft w:val="0"/>
      <w:marRight w:val="0"/>
      <w:marTop w:val="0"/>
      <w:marBottom w:val="0"/>
      <w:divBdr>
        <w:top w:val="none" w:sz="0" w:space="0" w:color="auto"/>
        <w:left w:val="none" w:sz="0" w:space="0" w:color="auto"/>
        <w:bottom w:val="none" w:sz="0" w:space="0" w:color="auto"/>
        <w:right w:val="none" w:sz="0" w:space="0" w:color="auto"/>
      </w:divBdr>
    </w:div>
    <w:div w:id="615648107">
      <w:marLeft w:val="0"/>
      <w:marRight w:val="0"/>
      <w:marTop w:val="0"/>
      <w:marBottom w:val="0"/>
      <w:divBdr>
        <w:top w:val="none" w:sz="0" w:space="0" w:color="auto"/>
        <w:left w:val="none" w:sz="0" w:space="0" w:color="auto"/>
        <w:bottom w:val="none" w:sz="0" w:space="0" w:color="auto"/>
        <w:right w:val="none" w:sz="0" w:space="0" w:color="auto"/>
      </w:divBdr>
    </w:div>
    <w:div w:id="615648108">
      <w:marLeft w:val="0"/>
      <w:marRight w:val="0"/>
      <w:marTop w:val="0"/>
      <w:marBottom w:val="0"/>
      <w:divBdr>
        <w:top w:val="none" w:sz="0" w:space="0" w:color="auto"/>
        <w:left w:val="none" w:sz="0" w:space="0" w:color="auto"/>
        <w:bottom w:val="none" w:sz="0" w:space="0" w:color="auto"/>
        <w:right w:val="none" w:sz="0" w:space="0" w:color="auto"/>
      </w:divBdr>
    </w:div>
    <w:div w:id="615648109">
      <w:marLeft w:val="0"/>
      <w:marRight w:val="0"/>
      <w:marTop w:val="0"/>
      <w:marBottom w:val="0"/>
      <w:divBdr>
        <w:top w:val="none" w:sz="0" w:space="0" w:color="auto"/>
        <w:left w:val="none" w:sz="0" w:space="0" w:color="auto"/>
        <w:bottom w:val="none" w:sz="0" w:space="0" w:color="auto"/>
        <w:right w:val="none" w:sz="0" w:space="0" w:color="auto"/>
      </w:divBdr>
    </w:div>
    <w:div w:id="615648110">
      <w:marLeft w:val="0"/>
      <w:marRight w:val="0"/>
      <w:marTop w:val="0"/>
      <w:marBottom w:val="0"/>
      <w:divBdr>
        <w:top w:val="none" w:sz="0" w:space="0" w:color="auto"/>
        <w:left w:val="none" w:sz="0" w:space="0" w:color="auto"/>
        <w:bottom w:val="none" w:sz="0" w:space="0" w:color="auto"/>
        <w:right w:val="none" w:sz="0" w:space="0" w:color="auto"/>
      </w:divBdr>
    </w:div>
    <w:div w:id="615648111">
      <w:marLeft w:val="0"/>
      <w:marRight w:val="0"/>
      <w:marTop w:val="0"/>
      <w:marBottom w:val="0"/>
      <w:divBdr>
        <w:top w:val="none" w:sz="0" w:space="0" w:color="auto"/>
        <w:left w:val="none" w:sz="0" w:space="0" w:color="auto"/>
        <w:bottom w:val="none" w:sz="0" w:space="0" w:color="auto"/>
        <w:right w:val="none" w:sz="0" w:space="0" w:color="auto"/>
      </w:divBdr>
    </w:div>
    <w:div w:id="615648112">
      <w:marLeft w:val="0"/>
      <w:marRight w:val="0"/>
      <w:marTop w:val="0"/>
      <w:marBottom w:val="0"/>
      <w:divBdr>
        <w:top w:val="none" w:sz="0" w:space="0" w:color="auto"/>
        <w:left w:val="none" w:sz="0" w:space="0" w:color="auto"/>
        <w:bottom w:val="none" w:sz="0" w:space="0" w:color="auto"/>
        <w:right w:val="none" w:sz="0" w:space="0" w:color="auto"/>
      </w:divBdr>
    </w:div>
    <w:div w:id="615648113">
      <w:marLeft w:val="0"/>
      <w:marRight w:val="0"/>
      <w:marTop w:val="0"/>
      <w:marBottom w:val="0"/>
      <w:divBdr>
        <w:top w:val="none" w:sz="0" w:space="0" w:color="auto"/>
        <w:left w:val="none" w:sz="0" w:space="0" w:color="auto"/>
        <w:bottom w:val="none" w:sz="0" w:space="0" w:color="auto"/>
        <w:right w:val="none" w:sz="0" w:space="0" w:color="auto"/>
      </w:divBdr>
    </w:div>
    <w:div w:id="615648114">
      <w:marLeft w:val="0"/>
      <w:marRight w:val="0"/>
      <w:marTop w:val="0"/>
      <w:marBottom w:val="0"/>
      <w:divBdr>
        <w:top w:val="none" w:sz="0" w:space="0" w:color="auto"/>
        <w:left w:val="none" w:sz="0" w:space="0" w:color="auto"/>
        <w:bottom w:val="none" w:sz="0" w:space="0" w:color="auto"/>
        <w:right w:val="none" w:sz="0" w:space="0" w:color="auto"/>
      </w:divBdr>
    </w:div>
    <w:div w:id="615648115">
      <w:marLeft w:val="0"/>
      <w:marRight w:val="0"/>
      <w:marTop w:val="0"/>
      <w:marBottom w:val="0"/>
      <w:divBdr>
        <w:top w:val="none" w:sz="0" w:space="0" w:color="auto"/>
        <w:left w:val="none" w:sz="0" w:space="0" w:color="auto"/>
        <w:bottom w:val="none" w:sz="0" w:space="0" w:color="auto"/>
        <w:right w:val="none" w:sz="0" w:space="0" w:color="auto"/>
      </w:divBdr>
    </w:div>
    <w:div w:id="615648116">
      <w:marLeft w:val="0"/>
      <w:marRight w:val="0"/>
      <w:marTop w:val="0"/>
      <w:marBottom w:val="0"/>
      <w:divBdr>
        <w:top w:val="none" w:sz="0" w:space="0" w:color="auto"/>
        <w:left w:val="none" w:sz="0" w:space="0" w:color="auto"/>
        <w:bottom w:val="none" w:sz="0" w:space="0" w:color="auto"/>
        <w:right w:val="none" w:sz="0" w:space="0" w:color="auto"/>
      </w:divBdr>
    </w:div>
    <w:div w:id="615648117">
      <w:marLeft w:val="0"/>
      <w:marRight w:val="0"/>
      <w:marTop w:val="0"/>
      <w:marBottom w:val="0"/>
      <w:divBdr>
        <w:top w:val="none" w:sz="0" w:space="0" w:color="auto"/>
        <w:left w:val="none" w:sz="0" w:space="0" w:color="auto"/>
        <w:bottom w:val="none" w:sz="0" w:space="0" w:color="auto"/>
        <w:right w:val="none" w:sz="0" w:space="0" w:color="auto"/>
      </w:divBdr>
    </w:div>
    <w:div w:id="615648118">
      <w:marLeft w:val="0"/>
      <w:marRight w:val="0"/>
      <w:marTop w:val="0"/>
      <w:marBottom w:val="0"/>
      <w:divBdr>
        <w:top w:val="none" w:sz="0" w:space="0" w:color="auto"/>
        <w:left w:val="none" w:sz="0" w:space="0" w:color="auto"/>
        <w:bottom w:val="none" w:sz="0" w:space="0" w:color="auto"/>
        <w:right w:val="none" w:sz="0" w:space="0" w:color="auto"/>
      </w:divBdr>
    </w:div>
    <w:div w:id="615648119">
      <w:marLeft w:val="0"/>
      <w:marRight w:val="0"/>
      <w:marTop w:val="0"/>
      <w:marBottom w:val="0"/>
      <w:divBdr>
        <w:top w:val="none" w:sz="0" w:space="0" w:color="auto"/>
        <w:left w:val="none" w:sz="0" w:space="0" w:color="auto"/>
        <w:bottom w:val="none" w:sz="0" w:space="0" w:color="auto"/>
        <w:right w:val="none" w:sz="0" w:space="0" w:color="auto"/>
      </w:divBdr>
    </w:div>
    <w:div w:id="615648120">
      <w:marLeft w:val="0"/>
      <w:marRight w:val="0"/>
      <w:marTop w:val="0"/>
      <w:marBottom w:val="0"/>
      <w:divBdr>
        <w:top w:val="none" w:sz="0" w:space="0" w:color="auto"/>
        <w:left w:val="none" w:sz="0" w:space="0" w:color="auto"/>
        <w:bottom w:val="none" w:sz="0" w:space="0" w:color="auto"/>
        <w:right w:val="none" w:sz="0" w:space="0" w:color="auto"/>
      </w:divBdr>
    </w:div>
    <w:div w:id="615648121">
      <w:marLeft w:val="0"/>
      <w:marRight w:val="0"/>
      <w:marTop w:val="0"/>
      <w:marBottom w:val="0"/>
      <w:divBdr>
        <w:top w:val="none" w:sz="0" w:space="0" w:color="auto"/>
        <w:left w:val="none" w:sz="0" w:space="0" w:color="auto"/>
        <w:bottom w:val="none" w:sz="0" w:space="0" w:color="auto"/>
        <w:right w:val="none" w:sz="0" w:space="0" w:color="auto"/>
      </w:divBdr>
    </w:div>
    <w:div w:id="615648122">
      <w:marLeft w:val="0"/>
      <w:marRight w:val="0"/>
      <w:marTop w:val="0"/>
      <w:marBottom w:val="0"/>
      <w:divBdr>
        <w:top w:val="none" w:sz="0" w:space="0" w:color="auto"/>
        <w:left w:val="none" w:sz="0" w:space="0" w:color="auto"/>
        <w:bottom w:val="none" w:sz="0" w:space="0" w:color="auto"/>
        <w:right w:val="none" w:sz="0" w:space="0" w:color="auto"/>
      </w:divBdr>
    </w:div>
    <w:div w:id="615648123">
      <w:marLeft w:val="0"/>
      <w:marRight w:val="0"/>
      <w:marTop w:val="0"/>
      <w:marBottom w:val="0"/>
      <w:divBdr>
        <w:top w:val="none" w:sz="0" w:space="0" w:color="auto"/>
        <w:left w:val="none" w:sz="0" w:space="0" w:color="auto"/>
        <w:bottom w:val="none" w:sz="0" w:space="0" w:color="auto"/>
        <w:right w:val="none" w:sz="0" w:space="0" w:color="auto"/>
      </w:divBdr>
    </w:div>
    <w:div w:id="615648124">
      <w:marLeft w:val="0"/>
      <w:marRight w:val="0"/>
      <w:marTop w:val="0"/>
      <w:marBottom w:val="0"/>
      <w:divBdr>
        <w:top w:val="none" w:sz="0" w:space="0" w:color="auto"/>
        <w:left w:val="none" w:sz="0" w:space="0" w:color="auto"/>
        <w:bottom w:val="none" w:sz="0" w:space="0" w:color="auto"/>
        <w:right w:val="none" w:sz="0" w:space="0" w:color="auto"/>
      </w:divBdr>
    </w:div>
    <w:div w:id="615648125">
      <w:marLeft w:val="0"/>
      <w:marRight w:val="0"/>
      <w:marTop w:val="0"/>
      <w:marBottom w:val="0"/>
      <w:divBdr>
        <w:top w:val="none" w:sz="0" w:space="0" w:color="auto"/>
        <w:left w:val="none" w:sz="0" w:space="0" w:color="auto"/>
        <w:bottom w:val="none" w:sz="0" w:space="0" w:color="auto"/>
        <w:right w:val="none" w:sz="0" w:space="0" w:color="auto"/>
      </w:divBdr>
    </w:div>
    <w:div w:id="615648126">
      <w:marLeft w:val="0"/>
      <w:marRight w:val="0"/>
      <w:marTop w:val="0"/>
      <w:marBottom w:val="0"/>
      <w:divBdr>
        <w:top w:val="none" w:sz="0" w:space="0" w:color="auto"/>
        <w:left w:val="none" w:sz="0" w:space="0" w:color="auto"/>
        <w:bottom w:val="none" w:sz="0" w:space="0" w:color="auto"/>
        <w:right w:val="none" w:sz="0" w:space="0" w:color="auto"/>
      </w:divBdr>
    </w:div>
    <w:div w:id="615648127">
      <w:marLeft w:val="0"/>
      <w:marRight w:val="0"/>
      <w:marTop w:val="0"/>
      <w:marBottom w:val="0"/>
      <w:divBdr>
        <w:top w:val="none" w:sz="0" w:space="0" w:color="auto"/>
        <w:left w:val="none" w:sz="0" w:space="0" w:color="auto"/>
        <w:bottom w:val="none" w:sz="0" w:space="0" w:color="auto"/>
        <w:right w:val="none" w:sz="0" w:space="0" w:color="auto"/>
      </w:divBdr>
    </w:div>
    <w:div w:id="615648128">
      <w:marLeft w:val="0"/>
      <w:marRight w:val="0"/>
      <w:marTop w:val="0"/>
      <w:marBottom w:val="0"/>
      <w:divBdr>
        <w:top w:val="none" w:sz="0" w:space="0" w:color="auto"/>
        <w:left w:val="none" w:sz="0" w:space="0" w:color="auto"/>
        <w:bottom w:val="none" w:sz="0" w:space="0" w:color="auto"/>
        <w:right w:val="none" w:sz="0" w:space="0" w:color="auto"/>
      </w:divBdr>
    </w:div>
    <w:div w:id="615648129">
      <w:marLeft w:val="0"/>
      <w:marRight w:val="0"/>
      <w:marTop w:val="0"/>
      <w:marBottom w:val="0"/>
      <w:divBdr>
        <w:top w:val="none" w:sz="0" w:space="0" w:color="auto"/>
        <w:left w:val="none" w:sz="0" w:space="0" w:color="auto"/>
        <w:bottom w:val="none" w:sz="0" w:space="0" w:color="auto"/>
        <w:right w:val="none" w:sz="0" w:space="0" w:color="auto"/>
      </w:divBdr>
    </w:div>
    <w:div w:id="615648130">
      <w:marLeft w:val="0"/>
      <w:marRight w:val="0"/>
      <w:marTop w:val="0"/>
      <w:marBottom w:val="0"/>
      <w:divBdr>
        <w:top w:val="none" w:sz="0" w:space="0" w:color="auto"/>
        <w:left w:val="none" w:sz="0" w:space="0" w:color="auto"/>
        <w:bottom w:val="none" w:sz="0" w:space="0" w:color="auto"/>
        <w:right w:val="none" w:sz="0" w:space="0" w:color="auto"/>
      </w:divBdr>
    </w:div>
    <w:div w:id="615648131">
      <w:marLeft w:val="0"/>
      <w:marRight w:val="0"/>
      <w:marTop w:val="0"/>
      <w:marBottom w:val="0"/>
      <w:divBdr>
        <w:top w:val="none" w:sz="0" w:space="0" w:color="auto"/>
        <w:left w:val="none" w:sz="0" w:space="0" w:color="auto"/>
        <w:bottom w:val="none" w:sz="0" w:space="0" w:color="auto"/>
        <w:right w:val="none" w:sz="0" w:space="0" w:color="auto"/>
      </w:divBdr>
    </w:div>
    <w:div w:id="615648132">
      <w:marLeft w:val="0"/>
      <w:marRight w:val="0"/>
      <w:marTop w:val="0"/>
      <w:marBottom w:val="0"/>
      <w:divBdr>
        <w:top w:val="none" w:sz="0" w:space="0" w:color="auto"/>
        <w:left w:val="none" w:sz="0" w:space="0" w:color="auto"/>
        <w:bottom w:val="none" w:sz="0" w:space="0" w:color="auto"/>
        <w:right w:val="none" w:sz="0" w:space="0" w:color="auto"/>
      </w:divBdr>
    </w:div>
    <w:div w:id="615648133">
      <w:marLeft w:val="0"/>
      <w:marRight w:val="0"/>
      <w:marTop w:val="0"/>
      <w:marBottom w:val="0"/>
      <w:divBdr>
        <w:top w:val="none" w:sz="0" w:space="0" w:color="auto"/>
        <w:left w:val="none" w:sz="0" w:space="0" w:color="auto"/>
        <w:bottom w:val="none" w:sz="0" w:space="0" w:color="auto"/>
        <w:right w:val="none" w:sz="0" w:space="0" w:color="auto"/>
      </w:divBdr>
    </w:div>
    <w:div w:id="615648134">
      <w:marLeft w:val="0"/>
      <w:marRight w:val="0"/>
      <w:marTop w:val="0"/>
      <w:marBottom w:val="0"/>
      <w:divBdr>
        <w:top w:val="none" w:sz="0" w:space="0" w:color="auto"/>
        <w:left w:val="none" w:sz="0" w:space="0" w:color="auto"/>
        <w:bottom w:val="none" w:sz="0" w:space="0" w:color="auto"/>
        <w:right w:val="none" w:sz="0" w:space="0" w:color="auto"/>
      </w:divBdr>
    </w:div>
    <w:div w:id="615648135">
      <w:marLeft w:val="0"/>
      <w:marRight w:val="0"/>
      <w:marTop w:val="0"/>
      <w:marBottom w:val="0"/>
      <w:divBdr>
        <w:top w:val="none" w:sz="0" w:space="0" w:color="auto"/>
        <w:left w:val="none" w:sz="0" w:space="0" w:color="auto"/>
        <w:bottom w:val="none" w:sz="0" w:space="0" w:color="auto"/>
        <w:right w:val="none" w:sz="0" w:space="0" w:color="auto"/>
      </w:divBdr>
    </w:div>
    <w:div w:id="615648136">
      <w:marLeft w:val="0"/>
      <w:marRight w:val="0"/>
      <w:marTop w:val="0"/>
      <w:marBottom w:val="0"/>
      <w:divBdr>
        <w:top w:val="none" w:sz="0" w:space="0" w:color="auto"/>
        <w:left w:val="none" w:sz="0" w:space="0" w:color="auto"/>
        <w:bottom w:val="none" w:sz="0" w:space="0" w:color="auto"/>
        <w:right w:val="none" w:sz="0" w:space="0" w:color="auto"/>
      </w:divBdr>
    </w:div>
    <w:div w:id="615648137">
      <w:marLeft w:val="0"/>
      <w:marRight w:val="0"/>
      <w:marTop w:val="0"/>
      <w:marBottom w:val="0"/>
      <w:divBdr>
        <w:top w:val="none" w:sz="0" w:space="0" w:color="auto"/>
        <w:left w:val="none" w:sz="0" w:space="0" w:color="auto"/>
        <w:bottom w:val="none" w:sz="0" w:space="0" w:color="auto"/>
        <w:right w:val="none" w:sz="0" w:space="0" w:color="auto"/>
      </w:divBdr>
    </w:div>
    <w:div w:id="615648138">
      <w:marLeft w:val="0"/>
      <w:marRight w:val="0"/>
      <w:marTop w:val="0"/>
      <w:marBottom w:val="0"/>
      <w:divBdr>
        <w:top w:val="none" w:sz="0" w:space="0" w:color="auto"/>
        <w:left w:val="none" w:sz="0" w:space="0" w:color="auto"/>
        <w:bottom w:val="none" w:sz="0" w:space="0" w:color="auto"/>
        <w:right w:val="none" w:sz="0" w:space="0" w:color="auto"/>
      </w:divBdr>
    </w:div>
    <w:div w:id="615648139">
      <w:marLeft w:val="0"/>
      <w:marRight w:val="0"/>
      <w:marTop w:val="0"/>
      <w:marBottom w:val="0"/>
      <w:divBdr>
        <w:top w:val="none" w:sz="0" w:space="0" w:color="auto"/>
        <w:left w:val="none" w:sz="0" w:space="0" w:color="auto"/>
        <w:bottom w:val="none" w:sz="0" w:space="0" w:color="auto"/>
        <w:right w:val="none" w:sz="0" w:space="0" w:color="auto"/>
      </w:divBdr>
    </w:div>
    <w:div w:id="615648140">
      <w:marLeft w:val="0"/>
      <w:marRight w:val="0"/>
      <w:marTop w:val="0"/>
      <w:marBottom w:val="0"/>
      <w:divBdr>
        <w:top w:val="none" w:sz="0" w:space="0" w:color="auto"/>
        <w:left w:val="none" w:sz="0" w:space="0" w:color="auto"/>
        <w:bottom w:val="none" w:sz="0" w:space="0" w:color="auto"/>
        <w:right w:val="none" w:sz="0" w:space="0" w:color="auto"/>
      </w:divBdr>
    </w:div>
    <w:div w:id="615648141">
      <w:marLeft w:val="0"/>
      <w:marRight w:val="0"/>
      <w:marTop w:val="0"/>
      <w:marBottom w:val="0"/>
      <w:divBdr>
        <w:top w:val="none" w:sz="0" w:space="0" w:color="auto"/>
        <w:left w:val="none" w:sz="0" w:space="0" w:color="auto"/>
        <w:bottom w:val="none" w:sz="0" w:space="0" w:color="auto"/>
        <w:right w:val="none" w:sz="0" w:space="0" w:color="auto"/>
      </w:divBdr>
    </w:div>
    <w:div w:id="615648142">
      <w:marLeft w:val="0"/>
      <w:marRight w:val="0"/>
      <w:marTop w:val="0"/>
      <w:marBottom w:val="0"/>
      <w:divBdr>
        <w:top w:val="none" w:sz="0" w:space="0" w:color="auto"/>
        <w:left w:val="none" w:sz="0" w:space="0" w:color="auto"/>
        <w:bottom w:val="none" w:sz="0" w:space="0" w:color="auto"/>
        <w:right w:val="none" w:sz="0" w:space="0" w:color="auto"/>
      </w:divBdr>
    </w:div>
    <w:div w:id="615648143">
      <w:marLeft w:val="0"/>
      <w:marRight w:val="0"/>
      <w:marTop w:val="0"/>
      <w:marBottom w:val="0"/>
      <w:divBdr>
        <w:top w:val="none" w:sz="0" w:space="0" w:color="auto"/>
        <w:left w:val="none" w:sz="0" w:space="0" w:color="auto"/>
        <w:bottom w:val="none" w:sz="0" w:space="0" w:color="auto"/>
        <w:right w:val="none" w:sz="0" w:space="0" w:color="auto"/>
      </w:divBdr>
    </w:div>
    <w:div w:id="615648144">
      <w:marLeft w:val="0"/>
      <w:marRight w:val="0"/>
      <w:marTop w:val="0"/>
      <w:marBottom w:val="0"/>
      <w:divBdr>
        <w:top w:val="none" w:sz="0" w:space="0" w:color="auto"/>
        <w:left w:val="none" w:sz="0" w:space="0" w:color="auto"/>
        <w:bottom w:val="none" w:sz="0" w:space="0" w:color="auto"/>
        <w:right w:val="none" w:sz="0" w:space="0" w:color="auto"/>
      </w:divBdr>
    </w:div>
    <w:div w:id="615648145">
      <w:marLeft w:val="0"/>
      <w:marRight w:val="0"/>
      <w:marTop w:val="0"/>
      <w:marBottom w:val="0"/>
      <w:divBdr>
        <w:top w:val="none" w:sz="0" w:space="0" w:color="auto"/>
        <w:left w:val="none" w:sz="0" w:space="0" w:color="auto"/>
        <w:bottom w:val="none" w:sz="0" w:space="0" w:color="auto"/>
        <w:right w:val="none" w:sz="0" w:space="0" w:color="auto"/>
      </w:divBdr>
    </w:div>
    <w:div w:id="1550871687">
      <w:bodyDiv w:val="1"/>
      <w:marLeft w:val="0"/>
      <w:marRight w:val="0"/>
      <w:marTop w:val="0"/>
      <w:marBottom w:val="0"/>
      <w:divBdr>
        <w:top w:val="none" w:sz="0" w:space="0" w:color="auto"/>
        <w:left w:val="none" w:sz="0" w:space="0" w:color="auto"/>
        <w:bottom w:val="none" w:sz="0" w:space="0" w:color="auto"/>
        <w:right w:val="none" w:sz="0" w:space="0" w:color="auto"/>
      </w:divBdr>
      <w:divsChild>
        <w:div w:id="1181966275">
          <w:marLeft w:val="0"/>
          <w:marRight w:val="0"/>
          <w:marTop w:val="0"/>
          <w:marBottom w:val="0"/>
          <w:divBdr>
            <w:top w:val="none" w:sz="0" w:space="0" w:color="auto"/>
            <w:left w:val="none" w:sz="0" w:space="0" w:color="auto"/>
            <w:bottom w:val="none" w:sz="0" w:space="0" w:color="auto"/>
            <w:right w:val="none" w:sz="0" w:space="0" w:color="auto"/>
          </w:divBdr>
          <w:divsChild>
            <w:div w:id="1854758637">
              <w:marLeft w:val="0"/>
              <w:marRight w:val="0"/>
              <w:marTop w:val="0"/>
              <w:marBottom w:val="0"/>
              <w:divBdr>
                <w:top w:val="none" w:sz="0" w:space="0" w:color="auto"/>
                <w:left w:val="none" w:sz="0" w:space="0" w:color="auto"/>
                <w:bottom w:val="none" w:sz="0" w:space="0" w:color="auto"/>
                <w:right w:val="none" w:sz="0" w:space="0" w:color="auto"/>
              </w:divBdr>
              <w:divsChild>
                <w:div w:id="304505666">
                  <w:marLeft w:val="0"/>
                  <w:marRight w:val="0"/>
                  <w:marTop w:val="0"/>
                  <w:marBottom w:val="0"/>
                  <w:divBdr>
                    <w:top w:val="none" w:sz="0" w:space="0" w:color="auto"/>
                    <w:left w:val="none" w:sz="0" w:space="0" w:color="auto"/>
                    <w:bottom w:val="none" w:sz="0" w:space="0" w:color="auto"/>
                    <w:right w:val="none" w:sz="0" w:space="0" w:color="auto"/>
                  </w:divBdr>
                  <w:divsChild>
                    <w:div w:id="596866073">
                      <w:marLeft w:val="0"/>
                      <w:marRight w:val="0"/>
                      <w:marTop w:val="0"/>
                      <w:marBottom w:val="0"/>
                      <w:divBdr>
                        <w:top w:val="none" w:sz="0" w:space="0" w:color="auto"/>
                        <w:left w:val="none" w:sz="0" w:space="0" w:color="auto"/>
                        <w:bottom w:val="none" w:sz="0" w:space="0" w:color="auto"/>
                        <w:right w:val="none" w:sz="0" w:space="0" w:color="auto"/>
                      </w:divBdr>
                      <w:divsChild>
                        <w:div w:id="463890457">
                          <w:marLeft w:val="0"/>
                          <w:marRight w:val="0"/>
                          <w:marTop w:val="0"/>
                          <w:marBottom w:val="300"/>
                          <w:divBdr>
                            <w:top w:val="none" w:sz="0" w:space="0" w:color="auto"/>
                            <w:left w:val="none" w:sz="0" w:space="0" w:color="auto"/>
                            <w:bottom w:val="none" w:sz="0" w:space="0" w:color="auto"/>
                            <w:right w:val="none" w:sz="0" w:space="0" w:color="auto"/>
                          </w:divBdr>
                          <w:divsChild>
                            <w:div w:id="599678987">
                              <w:marLeft w:val="0"/>
                              <w:marRight w:val="0"/>
                              <w:marTop w:val="0"/>
                              <w:marBottom w:val="0"/>
                              <w:divBdr>
                                <w:top w:val="none" w:sz="0" w:space="0" w:color="auto"/>
                                <w:left w:val="none" w:sz="0" w:space="0" w:color="auto"/>
                                <w:bottom w:val="none" w:sz="0" w:space="0" w:color="auto"/>
                                <w:right w:val="none" w:sz="0" w:space="0" w:color="auto"/>
                              </w:divBdr>
                              <w:divsChild>
                                <w:div w:id="12848076">
                                  <w:marLeft w:val="0"/>
                                  <w:marRight w:val="0"/>
                                  <w:marTop w:val="0"/>
                                  <w:marBottom w:val="0"/>
                                  <w:divBdr>
                                    <w:top w:val="none" w:sz="0" w:space="0" w:color="auto"/>
                                    <w:left w:val="none" w:sz="0" w:space="0" w:color="auto"/>
                                    <w:bottom w:val="none" w:sz="0" w:space="0" w:color="auto"/>
                                    <w:right w:val="none" w:sz="0" w:space="0" w:color="auto"/>
                                  </w:divBdr>
                                  <w:divsChild>
                                    <w:div w:id="1139567206">
                                      <w:marLeft w:val="0"/>
                                      <w:marRight w:val="0"/>
                                      <w:marTop w:val="0"/>
                                      <w:marBottom w:val="0"/>
                                      <w:divBdr>
                                        <w:top w:val="none" w:sz="0" w:space="0" w:color="auto"/>
                                        <w:left w:val="none" w:sz="0" w:space="0" w:color="auto"/>
                                        <w:bottom w:val="none" w:sz="0" w:space="0" w:color="auto"/>
                                        <w:right w:val="none" w:sz="0" w:space="0" w:color="auto"/>
                                      </w:divBdr>
                                      <w:divsChild>
                                        <w:div w:id="1113355023">
                                          <w:marLeft w:val="0"/>
                                          <w:marRight w:val="0"/>
                                          <w:marTop w:val="0"/>
                                          <w:marBottom w:val="0"/>
                                          <w:divBdr>
                                            <w:top w:val="none" w:sz="0" w:space="0" w:color="auto"/>
                                            <w:left w:val="none" w:sz="0" w:space="0" w:color="auto"/>
                                            <w:bottom w:val="none" w:sz="0" w:space="0" w:color="auto"/>
                                            <w:right w:val="none" w:sz="0" w:space="0" w:color="auto"/>
                                          </w:divBdr>
                                          <w:divsChild>
                                            <w:div w:id="2041319580">
                                              <w:marLeft w:val="0"/>
                                              <w:marRight w:val="0"/>
                                              <w:marTop w:val="0"/>
                                              <w:marBottom w:val="0"/>
                                              <w:divBdr>
                                                <w:top w:val="none" w:sz="0" w:space="0" w:color="auto"/>
                                                <w:left w:val="none" w:sz="0" w:space="0" w:color="auto"/>
                                                <w:bottom w:val="none" w:sz="0" w:space="0" w:color="auto"/>
                                                <w:right w:val="none" w:sz="0" w:space="0" w:color="auto"/>
                                              </w:divBdr>
                                              <w:divsChild>
                                                <w:div w:id="529342756">
                                                  <w:marLeft w:val="0"/>
                                                  <w:marRight w:val="0"/>
                                                  <w:marTop w:val="0"/>
                                                  <w:marBottom w:val="0"/>
                                                  <w:divBdr>
                                                    <w:top w:val="single" w:sz="6" w:space="0" w:color="EEEEEE"/>
                                                    <w:left w:val="none" w:sz="0" w:space="0" w:color="auto"/>
                                                    <w:bottom w:val="single" w:sz="6" w:space="0" w:color="EEEEEE"/>
                                                    <w:right w:val="single" w:sz="6" w:space="0" w:color="EEEEEE"/>
                                                  </w:divBdr>
                                                  <w:divsChild>
                                                    <w:div w:id="7416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745103">
      <w:bodyDiv w:val="1"/>
      <w:marLeft w:val="0"/>
      <w:marRight w:val="0"/>
      <w:marTop w:val="0"/>
      <w:marBottom w:val="0"/>
      <w:divBdr>
        <w:top w:val="none" w:sz="0" w:space="0" w:color="auto"/>
        <w:left w:val="none" w:sz="0" w:space="0" w:color="auto"/>
        <w:bottom w:val="none" w:sz="0" w:space="0" w:color="auto"/>
        <w:right w:val="none" w:sz="0" w:space="0" w:color="auto"/>
      </w:divBdr>
    </w:div>
    <w:div w:id="19173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0D87A-B891-4139-A20A-608CDD43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28</Pages>
  <Words>3595</Words>
  <Characters>20494</Characters>
  <Application>Microsoft Office Word</Application>
  <DocSecurity>0</DocSecurity>
  <Lines>170</Lines>
  <Paragraphs>48</Paragraphs>
  <ScaleCrop>false</ScaleCrop>
  <Company>ft</Company>
  <LinksUpToDate>false</LinksUpToDate>
  <CharactersWithSpaces>24041</CharactersWithSpaces>
  <SharedDoc>false</SharedDoc>
  <HLinks>
    <vt:vector size="66" baseType="variant">
      <vt:variant>
        <vt:i4>1441855</vt:i4>
      </vt:variant>
      <vt:variant>
        <vt:i4>62</vt:i4>
      </vt:variant>
      <vt:variant>
        <vt:i4>0</vt:i4>
      </vt:variant>
      <vt:variant>
        <vt:i4>5</vt:i4>
      </vt:variant>
      <vt:variant>
        <vt:lpwstr/>
      </vt:variant>
      <vt:variant>
        <vt:lpwstr>_Toc519850687</vt:lpwstr>
      </vt:variant>
      <vt:variant>
        <vt:i4>1441855</vt:i4>
      </vt:variant>
      <vt:variant>
        <vt:i4>56</vt:i4>
      </vt:variant>
      <vt:variant>
        <vt:i4>0</vt:i4>
      </vt:variant>
      <vt:variant>
        <vt:i4>5</vt:i4>
      </vt:variant>
      <vt:variant>
        <vt:lpwstr/>
      </vt:variant>
      <vt:variant>
        <vt:lpwstr>_Toc519850686</vt:lpwstr>
      </vt:variant>
      <vt:variant>
        <vt:i4>1441855</vt:i4>
      </vt:variant>
      <vt:variant>
        <vt:i4>50</vt:i4>
      </vt:variant>
      <vt:variant>
        <vt:i4>0</vt:i4>
      </vt:variant>
      <vt:variant>
        <vt:i4>5</vt:i4>
      </vt:variant>
      <vt:variant>
        <vt:lpwstr/>
      </vt:variant>
      <vt:variant>
        <vt:lpwstr>_Toc519850685</vt:lpwstr>
      </vt:variant>
      <vt:variant>
        <vt:i4>1441855</vt:i4>
      </vt:variant>
      <vt:variant>
        <vt:i4>44</vt:i4>
      </vt:variant>
      <vt:variant>
        <vt:i4>0</vt:i4>
      </vt:variant>
      <vt:variant>
        <vt:i4>5</vt:i4>
      </vt:variant>
      <vt:variant>
        <vt:lpwstr/>
      </vt:variant>
      <vt:variant>
        <vt:lpwstr>_Toc519850684</vt:lpwstr>
      </vt:variant>
      <vt:variant>
        <vt:i4>1441855</vt:i4>
      </vt:variant>
      <vt:variant>
        <vt:i4>38</vt:i4>
      </vt:variant>
      <vt:variant>
        <vt:i4>0</vt:i4>
      </vt:variant>
      <vt:variant>
        <vt:i4>5</vt:i4>
      </vt:variant>
      <vt:variant>
        <vt:lpwstr/>
      </vt:variant>
      <vt:variant>
        <vt:lpwstr>_Toc519850683</vt:lpwstr>
      </vt:variant>
      <vt:variant>
        <vt:i4>1441855</vt:i4>
      </vt:variant>
      <vt:variant>
        <vt:i4>32</vt:i4>
      </vt:variant>
      <vt:variant>
        <vt:i4>0</vt:i4>
      </vt:variant>
      <vt:variant>
        <vt:i4>5</vt:i4>
      </vt:variant>
      <vt:variant>
        <vt:lpwstr/>
      </vt:variant>
      <vt:variant>
        <vt:lpwstr>_Toc519850682</vt:lpwstr>
      </vt:variant>
      <vt:variant>
        <vt:i4>1441855</vt:i4>
      </vt:variant>
      <vt:variant>
        <vt:i4>26</vt:i4>
      </vt:variant>
      <vt:variant>
        <vt:i4>0</vt:i4>
      </vt:variant>
      <vt:variant>
        <vt:i4>5</vt:i4>
      </vt:variant>
      <vt:variant>
        <vt:lpwstr/>
      </vt:variant>
      <vt:variant>
        <vt:lpwstr>_Toc519850681</vt:lpwstr>
      </vt:variant>
      <vt:variant>
        <vt:i4>1441855</vt:i4>
      </vt:variant>
      <vt:variant>
        <vt:i4>20</vt:i4>
      </vt:variant>
      <vt:variant>
        <vt:i4>0</vt:i4>
      </vt:variant>
      <vt:variant>
        <vt:i4>5</vt:i4>
      </vt:variant>
      <vt:variant>
        <vt:lpwstr/>
      </vt:variant>
      <vt:variant>
        <vt:lpwstr>_Toc519850680</vt:lpwstr>
      </vt:variant>
      <vt:variant>
        <vt:i4>1638463</vt:i4>
      </vt:variant>
      <vt:variant>
        <vt:i4>14</vt:i4>
      </vt:variant>
      <vt:variant>
        <vt:i4>0</vt:i4>
      </vt:variant>
      <vt:variant>
        <vt:i4>5</vt:i4>
      </vt:variant>
      <vt:variant>
        <vt:lpwstr/>
      </vt:variant>
      <vt:variant>
        <vt:lpwstr>_Toc519850679</vt:lpwstr>
      </vt:variant>
      <vt:variant>
        <vt:i4>1638463</vt:i4>
      </vt:variant>
      <vt:variant>
        <vt:i4>8</vt:i4>
      </vt:variant>
      <vt:variant>
        <vt:i4>0</vt:i4>
      </vt:variant>
      <vt:variant>
        <vt:i4>5</vt:i4>
      </vt:variant>
      <vt:variant>
        <vt:lpwstr/>
      </vt:variant>
      <vt:variant>
        <vt:lpwstr>_Toc519850678</vt:lpwstr>
      </vt:variant>
      <vt:variant>
        <vt:i4>1638463</vt:i4>
      </vt:variant>
      <vt:variant>
        <vt:i4>2</vt:i4>
      </vt:variant>
      <vt:variant>
        <vt:i4>0</vt:i4>
      </vt:variant>
      <vt:variant>
        <vt:i4>5</vt:i4>
      </vt:variant>
      <vt:variant>
        <vt:lpwstr/>
      </vt:variant>
      <vt:variant>
        <vt:lpwstr>_Toc519850677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北汽股份</dc:title>
  <dc:creator>zx</dc:creator>
  <cp:lastModifiedBy>xiemandun</cp:lastModifiedBy>
  <cp:revision>34</cp:revision>
  <cp:lastPrinted>2021-03-08T04:59:00Z</cp:lastPrinted>
  <dcterms:created xsi:type="dcterms:W3CDTF">2022-04-02T06:07:00Z</dcterms:created>
  <dcterms:modified xsi:type="dcterms:W3CDTF">2022-04-07T05:51:00Z</dcterms:modified>
</cp:coreProperties>
</file>