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42430" w:rsidRPr="00442430">
        <w:rPr>
          <w:rFonts w:ascii="仿宋" w:eastAsia="仿宋" w:hAnsi="仿宋"/>
          <w:sz w:val="24"/>
          <w:szCs w:val="24"/>
        </w:rPr>
        <w:t>20220241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7D5D" w:rsidRPr="00B77D5D">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278F4" w:rsidRPr="00F278F4">
        <w:rPr>
          <w:rFonts w:ascii="仿宋" w:eastAsia="仿宋" w:hAnsi="仿宋" w:hint="eastAsia"/>
          <w:b/>
          <w:sz w:val="24"/>
          <w:szCs w:val="24"/>
        </w:rPr>
        <w:t>文安</w:t>
      </w:r>
      <w:proofErr w:type="gramStart"/>
      <w:r w:rsidR="00F278F4" w:rsidRPr="00F278F4">
        <w:rPr>
          <w:rFonts w:ascii="仿宋" w:eastAsia="仿宋" w:hAnsi="仿宋" w:hint="eastAsia"/>
          <w:b/>
          <w:sz w:val="24"/>
          <w:szCs w:val="24"/>
        </w:rPr>
        <w:t>德实汽车</w:t>
      </w:r>
      <w:proofErr w:type="gramEnd"/>
      <w:r w:rsidR="00F278F4" w:rsidRPr="00F278F4">
        <w:rPr>
          <w:rFonts w:ascii="仿宋" w:eastAsia="仿宋" w:hAnsi="仿宋" w:hint="eastAsia"/>
          <w:b/>
          <w:sz w:val="24"/>
          <w:szCs w:val="24"/>
        </w:rPr>
        <w:t>配件有限公司</w:t>
      </w:r>
      <w:r w:rsidR="005A1849">
        <w:rPr>
          <w:rFonts w:ascii="仿宋" w:eastAsia="仿宋" w:hAnsi="仿宋" w:hint="eastAsia"/>
          <w:b/>
          <w:sz w:val="24"/>
          <w:szCs w:val="24"/>
        </w:rPr>
        <w:t xml:space="preserve"> </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95966" w:rsidRPr="00D95966">
        <w:rPr>
          <w:rFonts w:ascii="仿宋" w:eastAsia="仿宋" w:hAnsi="仿宋" w:cs="Arial"/>
          <w:b/>
          <w:sz w:val="24"/>
          <w:szCs w:val="24"/>
          <w:shd w:val="clear" w:color="auto" w:fill="FFFFFF"/>
        </w:rPr>
        <w:t>911310267288097853</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58160A">
      <w:pPr>
        <w:spacing w:line="360" w:lineRule="auto"/>
        <w:ind w:leftChars="50" w:left="105" w:firstLineChars="150" w:firstLine="36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046"/>
        <w:gridCol w:w="957"/>
        <w:gridCol w:w="1178"/>
        <w:gridCol w:w="1179"/>
        <w:gridCol w:w="1179"/>
        <w:gridCol w:w="1177"/>
        <w:gridCol w:w="1610"/>
      </w:tblGrid>
      <w:tr w:rsidR="00317846" w:rsidRPr="00C64A64" w:rsidTr="00937078">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204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95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10" w:type="dxa"/>
            <w:vAlign w:val="center"/>
          </w:tcPr>
          <w:p w:rsidR="00317846" w:rsidRPr="00C64A64" w:rsidRDefault="00317846" w:rsidP="00D23D76">
            <w:pPr>
              <w:spacing w:line="360" w:lineRule="auto"/>
              <w:jc w:val="center"/>
              <w:rPr>
                <w:rFonts w:ascii="仿宋" w:eastAsia="仿宋" w:hAnsi="仿宋"/>
                <w:szCs w:val="21"/>
              </w:rPr>
            </w:pPr>
            <w:r w:rsidRPr="00C64A64">
              <w:rPr>
                <w:rFonts w:ascii="仿宋" w:eastAsia="仿宋" w:hAnsi="仿宋" w:hint="eastAsia"/>
                <w:szCs w:val="21"/>
              </w:rPr>
              <w:t>备注</w:t>
            </w:r>
          </w:p>
        </w:tc>
      </w:tr>
      <w:tr w:rsidR="00257DE4" w:rsidRPr="00C64A64" w:rsidTr="008557B6">
        <w:trPr>
          <w:trHeight w:hRule="exact" w:val="566"/>
        </w:trPr>
        <w:tc>
          <w:tcPr>
            <w:tcW w:w="535" w:type="dxa"/>
            <w:vAlign w:val="center"/>
          </w:tcPr>
          <w:p w:rsidR="00257DE4" w:rsidRPr="00C64A64" w:rsidRDefault="00257DE4" w:rsidP="00257DE4">
            <w:pPr>
              <w:spacing w:line="360" w:lineRule="auto"/>
              <w:jc w:val="center"/>
              <w:rPr>
                <w:rFonts w:ascii="仿宋" w:eastAsia="仿宋" w:hAnsi="仿宋"/>
                <w:szCs w:val="21"/>
              </w:rPr>
            </w:pPr>
            <w:r w:rsidRPr="00C64A64">
              <w:rPr>
                <w:rFonts w:ascii="仿宋" w:eastAsia="仿宋" w:hAnsi="仿宋" w:hint="eastAsia"/>
                <w:szCs w:val="21"/>
              </w:rPr>
              <w:t>1</w:t>
            </w:r>
          </w:p>
        </w:tc>
        <w:tc>
          <w:tcPr>
            <w:tcW w:w="2046" w:type="dxa"/>
            <w:vAlign w:val="center"/>
          </w:tcPr>
          <w:p w:rsidR="00257DE4" w:rsidRPr="001060E3" w:rsidRDefault="00257DE4" w:rsidP="00257DE4">
            <w:pPr>
              <w:jc w:val="left"/>
              <w:rPr>
                <w:rFonts w:ascii="等线" w:eastAsia="等线" w:hAnsi="等线"/>
                <w:color w:val="000000"/>
                <w:szCs w:val="21"/>
              </w:rPr>
            </w:pPr>
            <w:proofErr w:type="gramStart"/>
            <w:r>
              <w:rPr>
                <w:rFonts w:ascii="等线" w:eastAsia="等线" w:hAnsi="等线" w:hint="eastAsia"/>
                <w:color w:val="000000"/>
                <w:szCs w:val="21"/>
              </w:rPr>
              <w:t>滑壳冲孔</w:t>
            </w:r>
            <w:proofErr w:type="gramEnd"/>
            <w:r>
              <w:rPr>
                <w:rFonts w:ascii="等线" w:eastAsia="等线" w:hAnsi="等线" w:hint="eastAsia"/>
                <w:color w:val="000000"/>
                <w:szCs w:val="21"/>
              </w:rPr>
              <w:t>模具</w:t>
            </w:r>
          </w:p>
        </w:tc>
        <w:tc>
          <w:tcPr>
            <w:tcW w:w="957" w:type="dxa"/>
            <w:vAlign w:val="center"/>
          </w:tcPr>
          <w:p w:rsidR="00257DE4" w:rsidRPr="001060E3" w:rsidRDefault="00257DE4" w:rsidP="00257DE4">
            <w:pPr>
              <w:widowControl/>
              <w:jc w:val="center"/>
              <w:rPr>
                <w:rFonts w:ascii="等线" w:eastAsia="等线" w:hAnsi="等线"/>
                <w:color w:val="000000"/>
                <w:kern w:val="0"/>
                <w:szCs w:val="21"/>
              </w:rPr>
            </w:pPr>
          </w:p>
        </w:tc>
        <w:tc>
          <w:tcPr>
            <w:tcW w:w="1178" w:type="dxa"/>
            <w:vAlign w:val="center"/>
          </w:tcPr>
          <w:p w:rsidR="00257DE4" w:rsidRPr="001060E3" w:rsidRDefault="00257DE4" w:rsidP="00257DE4">
            <w:pPr>
              <w:jc w:val="center"/>
              <w:rPr>
                <w:rFonts w:ascii="等线" w:eastAsia="等线" w:hAnsi="等线"/>
                <w:color w:val="000000"/>
                <w:szCs w:val="21"/>
              </w:rPr>
            </w:pPr>
            <w:r>
              <w:rPr>
                <w:rFonts w:ascii="等线" w:eastAsia="等线" w:hAnsi="等线" w:hint="eastAsia"/>
                <w:color w:val="000000"/>
                <w:szCs w:val="21"/>
              </w:rPr>
              <w:t>1</w:t>
            </w:r>
          </w:p>
        </w:tc>
        <w:tc>
          <w:tcPr>
            <w:tcW w:w="1179" w:type="dxa"/>
            <w:vAlign w:val="center"/>
          </w:tcPr>
          <w:p w:rsidR="00257DE4" w:rsidRDefault="00257DE4" w:rsidP="00257DE4">
            <w:pPr>
              <w:widowControl/>
              <w:jc w:val="right"/>
              <w:rPr>
                <w:rFonts w:ascii="楷体" w:eastAsia="楷体" w:hAnsi="楷体"/>
                <w:color w:val="000000"/>
                <w:kern w:val="0"/>
                <w:sz w:val="24"/>
              </w:rPr>
            </w:pPr>
            <w:r>
              <w:rPr>
                <w:rFonts w:ascii="楷体" w:eastAsia="楷体" w:hAnsi="楷体" w:hint="eastAsia"/>
                <w:color w:val="000000"/>
              </w:rPr>
              <w:t>4200</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546</w:t>
            </w:r>
          </w:p>
        </w:tc>
        <w:tc>
          <w:tcPr>
            <w:tcW w:w="1177"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4746</w:t>
            </w:r>
          </w:p>
        </w:tc>
        <w:tc>
          <w:tcPr>
            <w:tcW w:w="1610" w:type="dxa"/>
            <w:vMerge w:val="restart"/>
            <w:vAlign w:val="center"/>
          </w:tcPr>
          <w:p w:rsidR="00257DE4" w:rsidRPr="00C64A64" w:rsidRDefault="00257DE4" w:rsidP="00257DE4">
            <w:pPr>
              <w:spacing w:line="360" w:lineRule="auto"/>
              <w:jc w:val="center"/>
              <w:rPr>
                <w:rFonts w:ascii="仿宋" w:eastAsia="仿宋" w:hAnsi="仿宋"/>
                <w:szCs w:val="21"/>
              </w:rPr>
            </w:pPr>
            <w:r>
              <w:rPr>
                <w:rFonts w:ascii="仿宋" w:eastAsia="仿宋" w:hAnsi="仿宋" w:hint="eastAsia"/>
                <w:szCs w:val="21"/>
              </w:rPr>
              <w:t>轻卡减震后市场4种滑轨和U形把手模具检具</w:t>
            </w:r>
          </w:p>
        </w:tc>
      </w:tr>
      <w:tr w:rsidR="00257DE4" w:rsidRPr="00C64A64" w:rsidTr="008557B6">
        <w:trPr>
          <w:trHeight w:hRule="exact" w:val="566"/>
        </w:trPr>
        <w:tc>
          <w:tcPr>
            <w:tcW w:w="535" w:type="dxa"/>
            <w:vAlign w:val="center"/>
          </w:tcPr>
          <w:p w:rsidR="00257DE4" w:rsidRPr="009B6B1A" w:rsidRDefault="00257DE4" w:rsidP="00257DE4">
            <w:pPr>
              <w:spacing w:line="360" w:lineRule="auto"/>
              <w:jc w:val="center"/>
              <w:rPr>
                <w:rFonts w:ascii="仿宋" w:eastAsia="仿宋" w:hAnsi="仿宋"/>
                <w:szCs w:val="21"/>
              </w:rPr>
            </w:pPr>
            <w:r>
              <w:rPr>
                <w:rFonts w:ascii="仿宋" w:eastAsia="仿宋" w:hAnsi="仿宋" w:hint="eastAsia"/>
                <w:szCs w:val="21"/>
              </w:rPr>
              <w:t>2</w:t>
            </w:r>
          </w:p>
        </w:tc>
        <w:tc>
          <w:tcPr>
            <w:tcW w:w="2046" w:type="dxa"/>
            <w:vAlign w:val="center"/>
          </w:tcPr>
          <w:p w:rsidR="00257DE4" w:rsidRPr="001060E3" w:rsidRDefault="00257DE4" w:rsidP="00257DE4">
            <w:pPr>
              <w:jc w:val="left"/>
              <w:rPr>
                <w:rFonts w:ascii="等线" w:eastAsia="等线" w:hAnsi="等线"/>
                <w:color w:val="000000"/>
                <w:szCs w:val="21"/>
              </w:rPr>
            </w:pPr>
            <w:proofErr w:type="gramStart"/>
            <w:r>
              <w:rPr>
                <w:rFonts w:ascii="等线" w:eastAsia="等线" w:hAnsi="等线" w:hint="eastAsia"/>
                <w:color w:val="000000"/>
                <w:szCs w:val="21"/>
              </w:rPr>
              <w:t>滑芯冲孔</w:t>
            </w:r>
            <w:proofErr w:type="gramEnd"/>
            <w:r>
              <w:rPr>
                <w:rFonts w:ascii="等线" w:eastAsia="等线" w:hAnsi="等线" w:hint="eastAsia"/>
                <w:color w:val="000000"/>
                <w:szCs w:val="21"/>
              </w:rPr>
              <w:t>模具</w:t>
            </w:r>
          </w:p>
        </w:tc>
        <w:tc>
          <w:tcPr>
            <w:tcW w:w="957" w:type="dxa"/>
            <w:vAlign w:val="center"/>
          </w:tcPr>
          <w:p w:rsidR="00257DE4" w:rsidRPr="001060E3" w:rsidRDefault="00257DE4" w:rsidP="00257DE4">
            <w:pPr>
              <w:jc w:val="center"/>
              <w:rPr>
                <w:rFonts w:ascii="等线" w:eastAsia="等线" w:hAnsi="等线"/>
                <w:color w:val="000000"/>
                <w:szCs w:val="21"/>
              </w:rPr>
            </w:pPr>
          </w:p>
        </w:tc>
        <w:tc>
          <w:tcPr>
            <w:tcW w:w="1178" w:type="dxa"/>
          </w:tcPr>
          <w:p w:rsidR="00257DE4" w:rsidRDefault="00257DE4" w:rsidP="00257DE4">
            <w:pPr>
              <w:jc w:val="center"/>
            </w:pPr>
            <w:r w:rsidRPr="006C17E8">
              <w:rPr>
                <w:rFonts w:ascii="等线" w:eastAsia="等线" w:hAnsi="等线" w:hint="eastAsia"/>
                <w:color w:val="000000"/>
                <w:szCs w:val="21"/>
              </w:rPr>
              <w:t>1</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6300</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819</w:t>
            </w:r>
          </w:p>
        </w:tc>
        <w:tc>
          <w:tcPr>
            <w:tcW w:w="1177"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7119</w:t>
            </w:r>
          </w:p>
        </w:tc>
        <w:tc>
          <w:tcPr>
            <w:tcW w:w="1610" w:type="dxa"/>
            <w:vMerge/>
            <w:vAlign w:val="center"/>
          </w:tcPr>
          <w:p w:rsidR="00257DE4" w:rsidRDefault="00257DE4" w:rsidP="00257DE4">
            <w:pPr>
              <w:spacing w:line="360" w:lineRule="auto"/>
              <w:jc w:val="center"/>
              <w:rPr>
                <w:rFonts w:ascii="仿宋" w:eastAsia="仿宋" w:hAnsi="仿宋"/>
                <w:szCs w:val="21"/>
              </w:rPr>
            </w:pPr>
          </w:p>
        </w:tc>
      </w:tr>
      <w:tr w:rsidR="00257DE4" w:rsidRPr="00C64A64" w:rsidTr="008557B6">
        <w:trPr>
          <w:trHeight w:hRule="exact" w:val="566"/>
        </w:trPr>
        <w:tc>
          <w:tcPr>
            <w:tcW w:w="535" w:type="dxa"/>
            <w:vAlign w:val="center"/>
          </w:tcPr>
          <w:p w:rsidR="00257DE4" w:rsidRDefault="00257DE4" w:rsidP="00257DE4">
            <w:pPr>
              <w:spacing w:line="360" w:lineRule="auto"/>
              <w:jc w:val="center"/>
              <w:rPr>
                <w:rFonts w:ascii="仿宋" w:eastAsia="仿宋" w:hAnsi="仿宋"/>
                <w:szCs w:val="21"/>
              </w:rPr>
            </w:pPr>
            <w:r>
              <w:rPr>
                <w:rFonts w:ascii="仿宋" w:eastAsia="仿宋" w:hAnsi="仿宋" w:hint="eastAsia"/>
                <w:szCs w:val="21"/>
              </w:rPr>
              <w:t>3</w:t>
            </w:r>
          </w:p>
        </w:tc>
        <w:tc>
          <w:tcPr>
            <w:tcW w:w="2046" w:type="dxa"/>
            <w:vAlign w:val="center"/>
          </w:tcPr>
          <w:p w:rsidR="00257DE4" w:rsidRPr="001060E3" w:rsidRDefault="00257DE4" w:rsidP="00257DE4">
            <w:pPr>
              <w:jc w:val="left"/>
              <w:rPr>
                <w:rFonts w:ascii="等线" w:eastAsia="等线" w:hAnsi="等线"/>
                <w:color w:val="000000"/>
                <w:szCs w:val="21"/>
              </w:rPr>
            </w:pPr>
            <w:r>
              <w:rPr>
                <w:rFonts w:ascii="等线" w:eastAsia="等线" w:hAnsi="等线" w:hint="eastAsia"/>
                <w:color w:val="000000"/>
                <w:szCs w:val="21"/>
              </w:rPr>
              <w:t>手柄杆</w:t>
            </w:r>
          </w:p>
        </w:tc>
        <w:tc>
          <w:tcPr>
            <w:tcW w:w="957" w:type="dxa"/>
            <w:vAlign w:val="center"/>
          </w:tcPr>
          <w:p w:rsidR="00257DE4" w:rsidRPr="001060E3" w:rsidRDefault="00257DE4" w:rsidP="00257DE4">
            <w:pPr>
              <w:jc w:val="center"/>
              <w:rPr>
                <w:rFonts w:ascii="等线" w:eastAsia="等线" w:hAnsi="等线"/>
                <w:color w:val="000000"/>
                <w:szCs w:val="21"/>
              </w:rPr>
            </w:pPr>
          </w:p>
        </w:tc>
        <w:tc>
          <w:tcPr>
            <w:tcW w:w="1178" w:type="dxa"/>
          </w:tcPr>
          <w:p w:rsidR="00257DE4" w:rsidRDefault="00257DE4" w:rsidP="00257DE4">
            <w:pPr>
              <w:jc w:val="center"/>
            </w:pPr>
            <w:r w:rsidRPr="006C17E8">
              <w:rPr>
                <w:rFonts w:ascii="等线" w:eastAsia="等线" w:hAnsi="等线" w:hint="eastAsia"/>
                <w:color w:val="000000"/>
                <w:szCs w:val="21"/>
              </w:rPr>
              <w:t>1</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11400</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1482</w:t>
            </w:r>
          </w:p>
        </w:tc>
        <w:tc>
          <w:tcPr>
            <w:tcW w:w="1177"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12882</w:t>
            </w:r>
          </w:p>
        </w:tc>
        <w:tc>
          <w:tcPr>
            <w:tcW w:w="1610" w:type="dxa"/>
            <w:vMerge/>
            <w:vAlign w:val="center"/>
          </w:tcPr>
          <w:p w:rsidR="00257DE4" w:rsidRDefault="00257DE4" w:rsidP="00257DE4">
            <w:pPr>
              <w:spacing w:line="360" w:lineRule="auto"/>
              <w:jc w:val="center"/>
              <w:rPr>
                <w:rFonts w:ascii="仿宋" w:eastAsia="仿宋" w:hAnsi="仿宋"/>
                <w:szCs w:val="21"/>
              </w:rPr>
            </w:pPr>
          </w:p>
        </w:tc>
      </w:tr>
      <w:tr w:rsidR="00257DE4" w:rsidRPr="00C64A64" w:rsidTr="008557B6">
        <w:trPr>
          <w:trHeight w:hRule="exact" w:val="566"/>
        </w:trPr>
        <w:tc>
          <w:tcPr>
            <w:tcW w:w="535" w:type="dxa"/>
            <w:vAlign w:val="center"/>
          </w:tcPr>
          <w:p w:rsidR="00257DE4" w:rsidRDefault="00257DE4" w:rsidP="00257DE4">
            <w:pPr>
              <w:spacing w:line="360" w:lineRule="auto"/>
              <w:jc w:val="center"/>
              <w:rPr>
                <w:rFonts w:ascii="仿宋" w:eastAsia="仿宋" w:hAnsi="仿宋"/>
                <w:szCs w:val="21"/>
              </w:rPr>
            </w:pPr>
            <w:r>
              <w:rPr>
                <w:rFonts w:ascii="仿宋" w:eastAsia="仿宋" w:hAnsi="仿宋" w:hint="eastAsia"/>
                <w:szCs w:val="21"/>
              </w:rPr>
              <w:t>4</w:t>
            </w:r>
          </w:p>
        </w:tc>
        <w:tc>
          <w:tcPr>
            <w:tcW w:w="2046" w:type="dxa"/>
            <w:vAlign w:val="center"/>
          </w:tcPr>
          <w:p w:rsidR="00257DE4" w:rsidRPr="00482916" w:rsidRDefault="00257DE4" w:rsidP="00257DE4">
            <w:pPr>
              <w:jc w:val="left"/>
              <w:rPr>
                <w:rFonts w:asciiTheme="majorEastAsia" w:eastAsiaTheme="majorEastAsia" w:hAnsiTheme="majorEastAsia"/>
                <w:color w:val="000000"/>
                <w:szCs w:val="21"/>
              </w:rPr>
            </w:pPr>
            <w:proofErr w:type="gramStart"/>
            <w:r>
              <w:rPr>
                <w:rFonts w:ascii="等线" w:eastAsia="等线" w:hAnsi="等线" w:hint="eastAsia"/>
                <w:color w:val="000000"/>
                <w:szCs w:val="21"/>
              </w:rPr>
              <w:t>滑壳焊</w:t>
            </w:r>
            <w:proofErr w:type="gramEnd"/>
            <w:r>
              <w:rPr>
                <w:rFonts w:ascii="等线" w:eastAsia="等线" w:hAnsi="等线" w:hint="eastAsia"/>
                <w:color w:val="000000"/>
                <w:szCs w:val="21"/>
              </w:rPr>
              <w:t>铆工作</w:t>
            </w:r>
          </w:p>
        </w:tc>
        <w:tc>
          <w:tcPr>
            <w:tcW w:w="957" w:type="dxa"/>
            <w:vAlign w:val="center"/>
          </w:tcPr>
          <w:p w:rsidR="00257DE4" w:rsidRPr="001060E3" w:rsidRDefault="00257DE4" w:rsidP="00257DE4">
            <w:pPr>
              <w:jc w:val="center"/>
              <w:rPr>
                <w:rFonts w:ascii="等线" w:eastAsia="等线" w:hAnsi="等线"/>
                <w:color w:val="000000"/>
                <w:szCs w:val="21"/>
              </w:rPr>
            </w:pPr>
          </w:p>
        </w:tc>
        <w:tc>
          <w:tcPr>
            <w:tcW w:w="1178" w:type="dxa"/>
          </w:tcPr>
          <w:p w:rsidR="00257DE4" w:rsidRDefault="00257DE4" w:rsidP="00257DE4">
            <w:pPr>
              <w:jc w:val="center"/>
            </w:pPr>
            <w:r w:rsidRPr="006C17E8">
              <w:rPr>
                <w:rFonts w:ascii="等线" w:eastAsia="等线" w:hAnsi="等线" w:hint="eastAsia"/>
                <w:color w:val="000000"/>
                <w:szCs w:val="21"/>
              </w:rPr>
              <w:t>1</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21000</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2730</w:t>
            </w:r>
          </w:p>
        </w:tc>
        <w:tc>
          <w:tcPr>
            <w:tcW w:w="1177"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23730</w:t>
            </w:r>
          </w:p>
        </w:tc>
        <w:tc>
          <w:tcPr>
            <w:tcW w:w="1610" w:type="dxa"/>
            <w:vMerge/>
            <w:vAlign w:val="center"/>
          </w:tcPr>
          <w:p w:rsidR="00257DE4" w:rsidRDefault="00257DE4" w:rsidP="00257DE4">
            <w:pPr>
              <w:spacing w:line="360" w:lineRule="auto"/>
              <w:jc w:val="center"/>
              <w:rPr>
                <w:rFonts w:ascii="仿宋" w:eastAsia="仿宋" w:hAnsi="仿宋"/>
                <w:szCs w:val="21"/>
              </w:rPr>
            </w:pPr>
          </w:p>
        </w:tc>
      </w:tr>
      <w:tr w:rsidR="00257DE4" w:rsidRPr="00C64A64" w:rsidTr="008557B6">
        <w:trPr>
          <w:trHeight w:hRule="exact" w:val="566"/>
        </w:trPr>
        <w:tc>
          <w:tcPr>
            <w:tcW w:w="535" w:type="dxa"/>
            <w:vAlign w:val="center"/>
          </w:tcPr>
          <w:p w:rsidR="00257DE4" w:rsidRDefault="00257DE4" w:rsidP="00257DE4">
            <w:pPr>
              <w:spacing w:line="360" w:lineRule="auto"/>
              <w:jc w:val="center"/>
              <w:rPr>
                <w:rFonts w:ascii="仿宋" w:eastAsia="仿宋" w:hAnsi="仿宋"/>
                <w:szCs w:val="21"/>
              </w:rPr>
            </w:pPr>
            <w:r>
              <w:rPr>
                <w:rFonts w:ascii="仿宋" w:eastAsia="仿宋" w:hAnsi="仿宋" w:hint="eastAsia"/>
                <w:szCs w:val="21"/>
              </w:rPr>
              <w:t>5</w:t>
            </w:r>
          </w:p>
        </w:tc>
        <w:tc>
          <w:tcPr>
            <w:tcW w:w="2046" w:type="dxa"/>
            <w:vAlign w:val="center"/>
          </w:tcPr>
          <w:p w:rsidR="00257DE4" w:rsidRPr="001060E3" w:rsidRDefault="00257DE4" w:rsidP="00257DE4">
            <w:pPr>
              <w:jc w:val="left"/>
              <w:rPr>
                <w:rFonts w:ascii="等线" w:eastAsia="等线" w:hAnsi="等线"/>
                <w:color w:val="000000"/>
                <w:szCs w:val="21"/>
              </w:rPr>
            </w:pPr>
            <w:r>
              <w:rPr>
                <w:rFonts w:ascii="等线" w:eastAsia="等线" w:hAnsi="等线" w:hint="eastAsia"/>
                <w:color w:val="000000"/>
                <w:szCs w:val="21"/>
              </w:rPr>
              <w:t>总成检具（2个）</w:t>
            </w:r>
          </w:p>
        </w:tc>
        <w:tc>
          <w:tcPr>
            <w:tcW w:w="957" w:type="dxa"/>
            <w:vAlign w:val="center"/>
          </w:tcPr>
          <w:p w:rsidR="00257DE4" w:rsidRPr="001060E3" w:rsidRDefault="00257DE4" w:rsidP="00257DE4">
            <w:pPr>
              <w:jc w:val="center"/>
              <w:rPr>
                <w:rFonts w:ascii="等线" w:eastAsia="等线" w:hAnsi="等线"/>
                <w:color w:val="000000"/>
                <w:szCs w:val="21"/>
              </w:rPr>
            </w:pPr>
          </w:p>
        </w:tc>
        <w:tc>
          <w:tcPr>
            <w:tcW w:w="1178" w:type="dxa"/>
          </w:tcPr>
          <w:p w:rsidR="00257DE4" w:rsidRDefault="00257DE4" w:rsidP="00257DE4">
            <w:pPr>
              <w:jc w:val="center"/>
            </w:pPr>
            <w:r w:rsidRPr="006C17E8">
              <w:rPr>
                <w:rFonts w:ascii="等线" w:eastAsia="等线" w:hAnsi="等线" w:hint="eastAsia"/>
                <w:color w:val="000000"/>
                <w:szCs w:val="21"/>
              </w:rPr>
              <w:t>1</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21000</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2730</w:t>
            </w:r>
          </w:p>
        </w:tc>
        <w:tc>
          <w:tcPr>
            <w:tcW w:w="1177"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23730</w:t>
            </w:r>
          </w:p>
        </w:tc>
        <w:tc>
          <w:tcPr>
            <w:tcW w:w="1610" w:type="dxa"/>
            <w:vMerge/>
            <w:vAlign w:val="center"/>
          </w:tcPr>
          <w:p w:rsidR="00257DE4" w:rsidRDefault="00257DE4" w:rsidP="00257DE4">
            <w:pPr>
              <w:spacing w:line="360" w:lineRule="auto"/>
              <w:jc w:val="center"/>
              <w:rPr>
                <w:rFonts w:ascii="仿宋" w:eastAsia="仿宋" w:hAnsi="仿宋"/>
                <w:szCs w:val="21"/>
              </w:rPr>
            </w:pPr>
          </w:p>
        </w:tc>
      </w:tr>
      <w:tr w:rsidR="00257DE4" w:rsidRPr="00C64A64" w:rsidTr="008557B6">
        <w:trPr>
          <w:trHeight w:hRule="exact" w:val="566"/>
        </w:trPr>
        <w:tc>
          <w:tcPr>
            <w:tcW w:w="535" w:type="dxa"/>
            <w:vAlign w:val="center"/>
          </w:tcPr>
          <w:p w:rsidR="00257DE4" w:rsidRDefault="00257DE4" w:rsidP="00257DE4">
            <w:pPr>
              <w:spacing w:line="360" w:lineRule="auto"/>
              <w:jc w:val="center"/>
              <w:rPr>
                <w:rFonts w:ascii="仿宋" w:eastAsia="仿宋" w:hAnsi="仿宋"/>
                <w:szCs w:val="21"/>
              </w:rPr>
            </w:pPr>
            <w:r>
              <w:rPr>
                <w:rFonts w:ascii="仿宋" w:eastAsia="仿宋" w:hAnsi="仿宋" w:hint="eastAsia"/>
                <w:szCs w:val="21"/>
              </w:rPr>
              <w:t>6</w:t>
            </w:r>
          </w:p>
        </w:tc>
        <w:tc>
          <w:tcPr>
            <w:tcW w:w="2046" w:type="dxa"/>
            <w:vAlign w:val="center"/>
          </w:tcPr>
          <w:p w:rsidR="00257DE4" w:rsidRPr="001060E3" w:rsidRDefault="00257DE4" w:rsidP="00257DE4">
            <w:pPr>
              <w:jc w:val="left"/>
              <w:rPr>
                <w:rFonts w:ascii="等线" w:eastAsia="等线" w:hAnsi="等线"/>
                <w:color w:val="000000"/>
                <w:szCs w:val="21"/>
              </w:rPr>
            </w:pPr>
            <w:r>
              <w:rPr>
                <w:rFonts w:ascii="等线" w:eastAsia="等线" w:hAnsi="等线" w:hint="eastAsia"/>
                <w:color w:val="000000"/>
                <w:szCs w:val="21"/>
              </w:rPr>
              <w:t>滑轨手柄检具</w:t>
            </w:r>
          </w:p>
        </w:tc>
        <w:tc>
          <w:tcPr>
            <w:tcW w:w="957" w:type="dxa"/>
            <w:vAlign w:val="center"/>
          </w:tcPr>
          <w:p w:rsidR="00257DE4" w:rsidRPr="001060E3" w:rsidRDefault="00257DE4" w:rsidP="00257DE4">
            <w:pPr>
              <w:jc w:val="center"/>
              <w:rPr>
                <w:rFonts w:ascii="等线" w:eastAsia="等线" w:hAnsi="等线"/>
                <w:color w:val="000000"/>
                <w:szCs w:val="21"/>
              </w:rPr>
            </w:pPr>
          </w:p>
        </w:tc>
        <w:tc>
          <w:tcPr>
            <w:tcW w:w="1178" w:type="dxa"/>
          </w:tcPr>
          <w:p w:rsidR="00257DE4" w:rsidRDefault="00257DE4" w:rsidP="00257DE4">
            <w:pPr>
              <w:jc w:val="center"/>
            </w:pPr>
            <w:r w:rsidRPr="006C17E8">
              <w:rPr>
                <w:rFonts w:ascii="等线" w:eastAsia="等线" w:hAnsi="等线" w:hint="eastAsia"/>
                <w:color w:val="000000"/>
                <w:szCs w:val="21"/>
              </w:rPr>
              <w:t>1</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3000</w:t>
            </w:r>
          </w:p>
        </w:tc>
        <w:tc>
          <w:tcPr>
            <w:tcW w:w="1179"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390</w:t>
            </w:r>
          </w:p>
        </w:tc>
        <w:tc>
          <w:tcPr>
            <w:tcW w:w="1177" w:type="dxa"/>
            <w:vAlign w:val="center"/>
          </w:tcPr>
          <w:p w:rsidR="00257DE4" w:rsidRDefault="00257DE4" w:rsidP="00257DE4">
            <w:pPr>
              <w:jc w:val="right"/>
              <w:rPr>
                <w:rFonts w:ascii="楷体" w:eastAsia="楷体" w:hAnsi="楷体"/>
                <w:color w:val="000000"/>
              </w:rPr>
            </w:pPr>
            <w:r>
              <w:rPr>
                <w:rFonts w:ascii="楷体" w:eastAsia="楷体" w:hAnsi="楷体" w:hint="eastAsia"/>
                <w:color w:val="000000"/>
              </w:rPr>
              <w:t>3390</w:t>
            </w:r>
          </w:p>
        </w:tc>
        <w:tc>
          <w:tcPr>
            <w:tcW w:w="1610" w:type="dxa"/>
            <w:vMerge/>
            <w:vAlign w:val="center"/>
          </w:tcPr>
          <w:p w:rsidR="00257DE4" w:rsidRDefault="00257DE4" w:rsidP="00257DE4">
            <w:pPr>
              <w:spacing w:line="360" w:lineRule="auto"/>
              <w:jc w:val="center"/>
              <w:rPr>
                <w:rFonts w:ascii="仿宋" w:eastAsia="仿宋" w:hAnsi="仿宋"/>
                <w:szCs w:val="21"/>
              </w:rPr>
            </w:pPr>
          </w:p>
        </w:tc>
      </w:tr>
      <w:tr w:rsidR="00482916" w:rsidRPr="00C64A64" w:rsidTr="00482916">
        <w:trPr>
          <w:trHeight w:hRule="exact" w:val="1139"/>
        </w:trPr>
        <w:tc>
          <w:tcPr>
            <w:tcW w:w="535" w:type="dxa"/>
            <w:vAlign w:val="center"/>
          </w:tcPr>
          <w:p w:rsidR="00482916" w:rsidRPr="004348CB" w:rsidRDefault="00482916" w:rsidP="00482916">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2046" w:type="dxa"/>
            <w:vAlign w:val="center"/>
          </w:tcPr>
          <w:p w:rsidR="00482916" w:rsidRPr="00C64A64" w:rsidRDefault="00482916" w:rsidP="00482916">
            <w:pPr>
              <w:spacing w:line="360" w:lineRule="auto"/>
              <w:jc w:val="center"/>
              <w:rPr>
                <w:rFonts w:ascii="仿宋" w:eastAsia="仿宋" w:hAnsi="仿宋"/>
                <w:szCs w:val="21"/>
              </w:rPr>
            </w:pPr>
          </w:p>
        </w:tc>
        <w:tc>
          <w:tcPr>
            <w:tcW w:w="957" w:type="dxa"/>
            <w:vAlign w:val="center"/>
          </w:tcPr>
          <w:p w:rsidR="00482916" w:rsidRPr="00C64A64" w:rsidRDefault="00482916" w:rsidP="00482916">
            <w:pPr>
              <w:spacing w:line="360" w:lineRule="auto"/>
              <w:jc w:val="center"/>
              <w:rPr>
                <w:rFonts w:ascii="仿宋" w:eastAsia="仿宋" w:hAnsi="仿宋"/>
                <w:szCs w:val="21"/>
              </w:rPr>
            </w:pPr>
          </w:p>
        </w:tc>
        <w:tc>
          <w:tcPr>
            <w:tcW w:w="1178" w:type="dxa"/>
            <w:vAlign w:val="center"/>
          </w:tcPr>
          <w:p w:rsidR="00482916" w:rsidRPr="00C64A64" w:rsidRDefault="00482916" w:rsidP="00482916">
            <w:pPr>
              <w:spacing w:line="360" w:lineRule="auto"/>
              <w:jc w:val="center"/>
              <w:rPr>
                <w:rFonts w:ascii="仿宋" w:eastAsia="仿宋" w:hAnsi="仿宋"/>
                <w:szCs w:val="21"/>
              </w:rPr>
            </w:pPr>
          </w:p>
        </w:tc>
        <w:tc>
          <w:tcPr>
            <w:tcW w:w="1179" w:type="dxa"/>
            <w:vAlign w:val="center"/>
          </w:tcPr>
          <w:p w:rsidR="00482916" w:rsidRPr="00C64A64" w:rsidRDefault="00482916" w:rsidP="00482916">
            <w:pPr>
              <w:spacing w:line="360" w:lineRule="auto"/>
              <w:jc w:val="center"/>
              <w:rPr>
                <w:rFonts w:ascii="仿宋" w:eastAsia="仿宋" w:hAnsi="仿宋"/>
                <w:szCs w:val="21"/>
              </w:rPr>
            </w:pPr>
          </w:p>
        </w:tc>
        <w:tc>
          <w:tcPr>
            <w:tcW w:w="1179" w:type="dxa"/>
            <w:vAlign w:val="center"/>
          </w:tcPr>
          <w:p w:rsidR="00482916" w:rsidRPr="00C64A64" w:rsidRDefault="00482916" w:rsidP="00482916">
            <w:pPr>
              <w:spacing w:line="360" w:lineRule="auto"/>
              <w:jc w:val="center"/>
              <w:rPr>
                <w:rFonts w:ascii="仿宋" w:eastAsia="仿宋" w:hAnsi="仿宋"/>
                <w:szCs w:val="21"/>
              </w:rPr>
            </w:pPr>
          </w:p>
        </w:tc>
        <w:tc>
          <w:tcPr>
            <w:tcW w:w="1177" w:type="dxa"/>
            <w:vAlign w:val="center"/>
          </w:tcPr>
          <w:p w:rsidR="00482916" w:rsidRPr="00257DE4" w:rsidRDefault="00257DE4" w:rsidP="00257DE4">
            <w:pPr>
              <w:widowControl/>
              <w:jc w:val="center"/>
              <w:rPr>
                <w:rFonts w:ascii="楷体" w:eastAsia="楷体" w:hAnsi="楷体"/>
                <w:color w:val="000000"/>
                <w:kern w:val="0"/>
                <w:sz w:val="22"/>
                <w:szCs w:val="22"/>
              </w:rPr>
            </w:pPr>
            <w:r>
              <w:rPr>
                <w:rFonts w:ascii="楷体" w:eastAsia="楷体" w:hAnsi="楷体" w:hint="eastAsia"/>
                <w:color w:val="000000"/>
                <w:sz w:val="22"/>
                <w:szCs w:val="22"/>
              </w:rPr>
              <w:t>75597</w:t>
            </w:r>
          </w:p>
        </w:tc>
        <w:tc>
          <w:tcPr>
            <w:tcW w:w="1610" w:type="dxa"/>
            <w:vMerge/>
            <w:vAlign w:val="center"/>
          </w:tcPr>
          <w:p w:rsidR="00482916" w:rsidRDefault="00482916" w:rsidP="00482916">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CD10B2" w:rsidRDefault="00CD10B2" w:rsidP="004F480F">
      <w:pPr>
        <w:widowControl/>
        <w:adjustRightInd w:val="0"/>
        <w:snapToGrid w:val="0"/>
        <w:spacing w:line="360" w:lineRule="auto"/>
        <w:jc w:val="left"/>
        <w:rPr>
          <w:rFonts w:ascii="仿宋" w:eastAsia="仿宋" w:hAnsi="仿宋" w:cs="宋体"/>
          <w:b/>
          <w:bCs/>
          <w:color w:val="000000"/>
          <w:kern w:val="0"/>
          <w:sz w:val="24"/>
        </w:rPr>
      </w:pPr>
    </w:p>
    <w:p w:rsidR="00CD10B2" w:rsidRDefault="00CD10B2" w:rsidP="004F480F">
      <w:pPr>
        <w:widowControl/>
        <w:adjustRightInd w:val="0"/>
        <w:snapToGrid w:val="0"/>
        <w:spacing w:line="360" w:lineRule="auto"/>
        <w:jc w:val="left"/>
        <w:rPr>
          <w:rFonts w:ascii="仿宋" w:eastAsia="仿宋" w:hAnsi="仿宋" w:cs="宋体"/>
          <w:b/>
          <w:bCs/>
          <w:color w:val="000000"/>
          <w:kern w:val="0"/>
          <w:sz w:val="24"/>
        </w:rPr>
      </w:pPr>
    </w:p>
    <w:p w:rsidR="00CD10B2" w:rsidRDefault="00CD10B2" w:rsidP="004F480F">
      <w:pPr>
        <w:widowControl/>
        <w:adjustRightInd w:val="0"/>
        <w:snapToGrid w:val="0"/>
        <w:spacing w:line="360" w:lineRule="auto"/>
        <w:jc w:val="left"/>
        <w:rPr>
          <w:rFonts w:ascii="仿宋" w:eastAsia="仿宋" w:hAnsi="仿宋" w:cs="宋体"/>
          <w:b/>
          <w:bCs/>
          <w:color w:val="000000"/>
          <w:kern w:val="0"/>
          <w:sz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280FC5">
        <w:rPr>
          <w:rFonts w:ascii="仿宋" w:eastAsia="仿宋" w:hAnsi="仿宋" w:cs="宋体"/>
          <w:b/>
          <w:bCs/>
          <w:color w:val="000000"/>
          <w:kern w:val="0"/>
          <w:sz w:val="24"/>
          <w:u w:val="single"/>
        </w:rPr>
        <w:t>75597</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280FC5">
        <w:rPr>
          <w:rFonts w:ascii="仿宋" w:eastAsia="仿宋" w:hAnsi="仿宋" w:cs="宋体" w:hint="eastAsia"/>
          <w:b/>
          <w:bCs/>
          <w:color w:val="000000"/>
          <w:kern w:val="0"/>
          <w:sz w:val="24"/>
          <w:u w:val="single"/>
        </w:rPr>
        <w:t>柒万伍</w:t>
      </w:r>
      <w:r w:rsidR="001D1D61">
        <w:rPr>
          <w:rFonts w:ascii="仿宋" w:eastAsia="仿宋" w:hAnsi="仿宋" w:cs="宋体" w:hint="eastAsia"/>
          <w:b/>
          <w:bCs/>
          <w:color w:val="000000"/>
          <w:kern w:val="0"/>
          <w:sz w:val="24"/>
          <w:u w:val="single"/>
        </w:rPr>
        <w:t>仟</w:t>
      </w:r>
      <w:r w:rsidR="00280FC5">
        <w:rPr>
          <w:rFonts w:ascii="仿宋" w:eastAsia="仿宋" w:hAnsi="仿宋" w:cs="宋体" w:hint="eastAsia"/>
          <w:b/>
          <w:bCs/>
          <w:color w:val="000000"/>
          <w:kern w:val="0"/>
          <w:sz w:val="24"/>
          <w:u w:val="single"/>
        </w:rPr>
        <w:t>伍佰玖拾柒</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C62466">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116259" w:rsidRPr="00116259" w:rsidRDefault="00794720" w:rsidP="00116259">
      <w:pPr>
        <w:pStyle w:val="af0"/>
        <w:numPr>
          <w:ilvl w:val="0"/>
          <w:numId w:val="13"/>
        </w:numPr>
        <w:spacing w:line="360" w:lineRule="auto"/>
        <w:ind w:firstLineChars="0"/>
        <w:rPr>
          <w:rFonts w:ascii="仿宋" w:eastAsia="仿宋" w:hAnsi="仿宋"/>
          <w:sz w:val="24"/>
          <w:szCs w:val="24"/>
        </w:rPr>
      </w:pPr>
      <w:r w:rsidRPr="00116259">
        <w:rPr>
          <w:rFonts w:ascii="仿宋" w:eastAsia="仿宋" w:hAnsi="仿宋" w:hint="eastAsia"/>
          <w:sz w:val="24"/>
          <w:szCs w:val="24"/>
        </w:rPr>
        <w:t>模具费用部分摊到乙方为甲方生产的特定数量的产品中，甲方无需另行支付模具费用。</w:t>
      </w:r>
    </w:p>
    <w:p w:rsidR="00794720" w:rsidRPr="00116259" w:rsidRDefault="00794720" w:rsidP="00116259">
      <w:pPr>
        <w:pStyle w:val="af0"/>
        <w:numPr>
          <w:ilvl w:val="0"/>
          <w:numId w:val="13"/>
        </w:numPr>
        <w:spacing w:line="360" w:lineRule="auto"/>
        <w:ind w:firstLineChars="0"/>
        <w:rPr>
          <w:rFonts w:ascii="仿宋" w:eastAsia="仿宋" w:hAnsi="仿宋"/>
          <w:sz w:val="24"/>
          <w:szCs w:val="24"/>
        </w:rPr>
      </w:pPr>
      <w:bookmarkStart w:id="0" w:name="_GoBack"/>
      <w:bookmarkEnd w:id="0"/>
      <w:r w:rsidRPr="00116259">
        <w:rPr>
          <w:rFonts w:ascii="仿宋" w:eastAsia="仿宋" w:hAnsi="仿宋" w:hint="eastAsia"/>
          <w:sz w:val="24"/>
          <w:szCs w:val="24"/>
        </w:rPr>
        <w:t>模具</w:t>
      </w:r>
      <w:r w:rsidRPr="00116259">
        <w:rPr>
          <w:rFonts w:ascii="仿宋" w:eastAsia="仿宋" w:hAnsi="仿宋"/>
          <w:sz w:val="24"/>
          <w:szCs w:val="24"/>
        </w:rPr>
        <w:t>费用</w:t>
      </w:r>
      <w:r w:rsidRPr="00116259">
        <w:rPr>
          <w:rFonts w:ascii="仿宋" w:eastAsia="仿宋" w:hAnsi="仿宋" w:hint="eastAsia"/>
          <w:sz w:val="24"/>
          <w:szCs w:val="24"/>
        </w:rPr>
        <w:t>摊销产品数量及分摊</w:t>
      </w:r>
      <w:r w:rsidRPr="00116259">
        <w:rPr>
          <w:rFonts w:ascii="仿宋" w:eastAsia="仿宋" w:hAnsi="仿宋"/>
          <w:sz w:val="24"/>
          <w:szCs w:val="24"/>
        </w:rPr>
        <w:t>价格为</w:t>
      </w:r>
      <w:r w:rsidRPr="00116259">
        <w:rPr>
          <w:rFonts w:ascii="仿宋" w:eastAsia="仿宋" w:hAnsi="仿宋" w:hint="eastAsia"/>
          <w:sz w:val="24"/>
          <w:szCs w:val="24"/>
        </w:rPr>
        <w:t>：</w:t>
      </w:r>
      <w:r w:rsidR="00105E2F" w:rsidRPr="00116259">
        <w:rPr>
          <w:rFonts w:ascii="仿宋" w:eastAsia="仿宋" w:hAnsi="仿宋"/>
          <w:sz w:val="24"/>
          <w:szCs w:val="24"/>
        </w:rPr>
        <w:t>2</w:t>
      </w:r>
      <w:r w:rsidRPr="00116259">
        <w:rPr>
          <w:rFonts w:ascii="仿宋" w:eastAsia="仿宋" w:hAnsi="仿宋" w:hint="eastAsia"/>
          <w:sz w:val="24"/>
          <w:szCs w:val="24"/>
        </w:rPr>
        <w:t>年或1</w:t>
      </w:r>
      <w:r w:rsidRPr="00116259">
        <w:rPr>
          <w:rFonts w:ascii="仿宋" w:eastAsia="仿宋" w:hAnsi="仿宋"/>
          <w:sz w:val="24"/>
          <w:szCs w:val="24"/>
        </w:rPr>
        <w:t>0</w:t>
      </w:r>
      <w:r w:rsidRPr="00116259">
        <w:rPr>
          <w:rFonts w:ascii="仿宋" w:eastAsia="仿宋" w:hAnsi="仿宋" w:hint="eastAsia"/>
          <w:sz w:val="24"/>
          <w:szCs w:val="24"/>
        </w:rPr>
        <w:t>万件分摊3</w:t>
      </w:r>
      <w:r w:rsidRPr="00116259">
        <w:rPr>
          <w:rFonts w:ascii="仿宋" w:eastAsia="仿宋" w:hAnsi="仿宋"/>
          <w:sz w:val="24"/>
          <w:szCs w:val="24"/>
        </w:rPr>
        <w:t>7000</w:t>
      </w:r>
      <w:r w:rsidRPr="00116259">
        <w:rPr>
          <w:rFonts w:ascii="仿宋" w:eastAsia="仿宋" w:hAnsi="仿宋" w:hint="eastAsia"/>
          <w:sz w:val="24"/>
          <w:szCs w:val="24"/>
        </w:rPr>
        <w:t>元</w:t>
      </w:r>
      <w:r w:rsidR="001A4FC9" w:rsidRPr="00116259">
        <w:rPr>
          <w:rFonts w:ascii="仿宋" w:eastAsia="仿宋" w:hAnsi="仿宋" w:hint="eastAsia"/>
          <w:sz w:val="24"/>
          <w:szCs w:val="24"/>
        </w:rPr>
        <w:t>，分摊至2</w:t>
      </w:r>
      <w:r w:rsidR="001A4FC9" w:rsidRPr="00116259">
        <w:rPr>
          <w:rFonts w:ascii="仿宋" w:eastAsia="仿宋" w:hAnsi="仿宋"/>
          <w:sz w:val="24"/>
          <w:szCs w:val="24"/>
        </w:rPr>
        <w:t>024</w:t>
      </w:r>
      <w:r w:rsidR="001A4FC9" w:rsidRPr="00116259">
        <w:rPr>
          <w:rFonts w:ascii="仿宋" w:eastAsia="仿宋" w:hAnsi="仿宋" w:hint="eastAsia"/>
          <w:sz w:val="24"/>
          <w:szCs w:val="24"/>
        </w:rPr>
        <w:t>年</w:t>
      </w:r>
      <w:r w:rsidR="001A4FC9" w:rsidRPr="00116259">
        <w:rPr>
          <w:rFonts w:ascii="仿宋" w:eastAsia="仿宋" w:hAnsi="仿宋"/>
          <w:sz w:val="24"/>
          <w:szCs w:val="24"/>
        </w:rPr>
        <w:t>6</w:t>
      </w:r>
      <w:r w:rsidR="001A4FC9" w:rsidRPr="00116259">
        <w:rPr>
          <w:rFonts w:ascii="仿宋" w:eastAsia="仿宋" w:hAnsi="仿宋" w:hint="eastAsia"/>
          <w:sz w:val="24"/>
          <w:szCs w:val="24"/>
        </w:rPr>
        <w:t>月</w:t>
      </w:r>
      <w:r w:rsidR="001A4FC9" w:rsidRPr="00116259">
        <w:rPr>
          <w:rFonts w:ascii="仿宋" w:eastAsia="仿宋" w:hAnsi="仿宋"/>
          <w:sz w:val="24"/>
          <w:szCs w:val="24"/>
        </w:rPr>
        <w:t>10</w:t>
      </w:r>
      <w:r w:rsidR="001A4FC9" w:rsidRPr="00116259">
        <w:rPr>
          <w:rFonts w:ascii="仿宋" w:eastAsia="仿宋" w:hAnsi="仿宋" w:hint="eastAsia"/>
          <w:sz w:val="24"/>
          <w:szCs w:val="24"/>
        </w:rPr>
        <w:t>日，截止2</w:t>
      </w:r>
      <w:r w:rsidR="001A4FC9" w:rsidRPr="00116259">
        <w:rPr>
          <w:rFonts w:ascii="仿宋" w:eastAsia="仿宋" w:hAnsi="仿宋"/>
          <w:sz w:val="24"/>
          <w:szCs w:val="24"/>
        </w:rPr>
        <w:t>024</w:t>
      </w:r>
      <w:r w:rsidR="001A4FC9" w:rsidRPr="00116259">
        <w:rPr>
          <w:rFonts w:ascii="仿宋" w:eastAsia="仿宋" w:hAnsi="仿宋" w:hint="eastAsia"/>
          <w:sz w:val="24"/>
          <w:szCs w:val="24"/>
        </w:rPr>
        <w:t>年6月1</w:t>
      </w:r>
      <w:r w:rsidR="001A4FC9" w:rsidRPr="00116259">
        <w:rPr>
          <w:rFonts w:ascii="仿宋" w:eastAsia="仿宋" w:hAnsi="仿宋"/>
          <w:sz w:val="24"/>
          <w:szCs w:val="24"/>
        </w:rPr>
        <w:t>0</w:t>
      </w:r>
      <w:r w:rsidR="001A4FC9" w:rsidRPr="00116259">
        <w:rPr>
          <w:rFonts w:ascii="仿宋" w:eastAsia="仿宋" w:hAnsi="仿宋" w:hint="eastAsia"/>
          <w:sz w:val="24"/>
          <w:szCs w:val="24"/>
        </w:rPr>
        <w:t>未完成分摊的模具费一次支付给乙方。</w:t>
      </w:r>
    </w:p>
    <w:tbl>
      <w:tblPr>
        <w:tblW w:w="10720" w:type="dxa"/>
        <w:tblInd w:w="-289" w:type="dxa"/>
        <w:tblLook w:val="04A0" w:firstRow="1" w:lastRow="0" w:firstColumn="1" w:lastColumn="0" w:noHBand="0" w:noVBand="1"/>
      </w:tblPr>
      <w:tblGrid>
        <w:gridCol w:w="1056"/>
        <w:gridCol w:w="1237"/>
        <w:gridCol w:w="1216"/>
        <w:gridCol w:w="500"/>
        <w:gridCol w:w="1064"/>
        <w:gridCol w:w="1029"/>
        <w:gridCol w:w="736"/>
        <w:gridCol w:w="693"/>
        <w:gridCol w:w="1064"/>
        <w:gridCol w:w="1061"/>
        <w:gridCol w:w="1064"/>
      </w:tblGrid>
      <w:tr w:rsidR="00C96671" w:rsidRPr="00794720" w:rsidTr="00C96671">
        <w:trPr>
          <w:trHeight w:val="960"/>
        </w:trPr>
        <w:tc>
          <w:tcPr>
            <w:tcW w:w="1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序号</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零部件名称（QAD）</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图号或规格</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kern w:val="0"/>
                <w:sz w:val="24"/>
                <w:szCs w:val="24"/>
              </w:rPr>
            </w:pPr>
            <w:r w:rsidRPr="00794720">
              <w:rPr>
                <w:rFonts w:ascii="楷体" w:eastAsia="楷体" w:hAnsi="楷体" w:cs="宋体" w:hint="eastAsia"/>
                <w:kern w:val="0"/>
                <w:sz w:val="24"/>
                <w:szCs w:val="24"/>
              </w:rPr>
              <w:t>单位</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 xml:space="preserve">　</w:t>
            </w:r>
          </w:p>
        </w:tc>
        <w:tc>
          <w:tcPr>
            <w:tcW w:w="2458" w:type="dxa"/>
            <w:gridSpan w:val="3"/>
            <w:tcBorders>
              <w:top w:val="single" w:sz="4" w:space="0" w:color="auto"/>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proofErr w:type="gramStart"/>
            <w:r w:rsidRPr="00794720">
              <w:rPr>
                <w:rFonts w:ascii="楷体" w:eastAsia="楷体" w:hAnsi="楷体" w:cs="宋体" w:hint="eastAsia"/>
                <w:kern w:val="0"/>
                <w:sz w:val="20"/>
              </w:rPr>
              <w:t>未税模</w:t>
            </w:r>
            <w:proofErr w:type="gramEnd"/>
            <w:r w:rsidRPr="00794720">
              <w:rPr>
                <w:rFonts w:ascii="楷体" w:eastAsia="楷体" w:hAnsi="楷体" w:cs="宋体" w:hint="eastAsia"/>
                <w:kern w:val="0"/>
                <w:sz w:val="20"/>
              </w:rPr>
              <w:t>检具摊销费</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proofErr w:type="gramStart"/>
            <w:r w:rsidRPr="00794720">
              <w:rPr>
                <w:rFonts w:ascii="楷体" w:eastAsia="楷体" w:hAnsi="楷体" w:cs="宋体" w:hint="eastAsia"/>
                <w:kern w:val="0"/>
                <w:sz w:val="20"/>
              </w:rPr>
              <w:t>未税产品</w:t>
            </w:r>
            <w:proofErr w:type="gramEnd"/>
            <w:r w:rsidRPr="00794720">
              <w:rPr>
                <w:rFonts w:ascii="楷体" w:eastAsia="楷体" w:hAnsi="楷体" w:cs="宋体" w:hint="eastAsia"/>
                <w:kern w:val="0"/>
                <w:sz w:val="20"/>
              </w:rPr>
              <w:t>价格</w:t>
            </w:r>
            <w:r w:rsidRPr="00794720">
              <w:rPr>
                <w:rFonts w:ascii="楷体" w:eastAsia="楷体" w:hAnsi="楷体" w:cs="宋体" w:hint="eastAsia"/>
                <w:kern w:val="0"/>
                <w:sz w:val="20"/>
              </w:rPr>
              <w:br/>
              <w:t>（</w:t>
            </w:r>
            <w:proofErr w:type="gramStart"/>
            <w:r w:rsidRPr="00794720">
              <w:rPr>
                <w:rFonts w:ascii="楷体" w:eastAsia="楷体" w:hAnsi="楷体" w:cs="宋体" w:hint="eastAsia"/>
                <w:kern w:val="0"/>
                <w:sz w:val="20"/>
              </w:rPr>
              <w:t>含模摊费</w:t>
            </w:r>
            <w:proofErr w:type="gramEnd"/>
            <w:r w:rsidRPr="00794720">
              <w:rPr>
                <w:rFonts w:ascii="楷体" w:eastAsia="楷体" w:hAnsi="楷体" w:cs="宋体" w:hint="eastAsia"/>
                <w:kern w:val="0"/>
                <w:sz w:val="20"/>
              </w:rPr>
              <w:t>）</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增值税额</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含税产品价格</w:t>
            </w:r>
            <w:r w:rsidRPr="00794720">
              <w:rPr>
                <w:rFonts w:ascii="楷体" w:eastAsia="楷体" w:hAnsi="楷体" w:cs="宋体" w:hint="eastAsia"/>
                <w:kern w:val="0"/>
                <w:sz w:val="20"/>
              </w:rPr>
              <w:br/>
              <w:t>（</w:t>
            </w:r>
            <w:proofErr w:type="gramStart"/>
            <w:r w:rsidRPr="00794720">
              <w:rPr>
                <w:rFonts w:ascii="楷体" w:eastAsia="楷体" w:hAnsi="楷体" w:cs="宋体" w:hint="eastAsia"/>
                <w:kern w:val="0"/>
                <w:sz w:val="20"/>
              </w:rPr>
              <w:t>含模摊费</w:t>
            </w:r>
            <w:proofErr w:type="gramEnd"/>
            <w:r w:rsidRPr="00794720">
              <w:rPr>
                <w:rFonts w:ascii="楷体" w:eastAsia="楷体" w:hAnsi="楷体" w:cs="宋体" w:hint="eastAsia"/>
                <w:kern w:val="0"/>
                <w:sz w:val="20"/>
              </w:rPr>
              <w:t>）</w:t>
            </w:r>
          </w:p>
        </w:tc>
      </w:tr>
      <w:tr w:rsidR="00794720" w:rsidRPr="00794720" w:rsidTr="00C96671">
        <w:trPr>
          <w:trHeight w:val="48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794720" w:rsidRPr="00794720" w:rsidRDefault="00794720" w:rsidP="00794720">
            <w:pPr>
              <w:widowControl/>
              <w:jc w:val="left"/>
              <w:rPr>
                <w:rFonts w:ascii="楷体" w:eastAsia="楷体" w:hAnsi="楷体" w:cs="宋体"/>
                <w:color w:val="000000"/>
                <w:kern w:val="0"/>
                <w:sz w:val="22"/>
                <w:szCs w:val="22"/>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794720" w:rsidRPr="00794720" w:rsidRDefault="00794720" w:rsidP="00794720">
            <w:pPr>
              <w:widowControl/>
              <w:jc w:val="left"/>
              <w:rPr>
                <w:rFonts w:ascii="楷体" w:eastAsia="楷体" w:hAnsi="楷体" w:cs="宋体"/>
                <w:kern w:val="0"/>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794720" w:rsidRPr="00794720" w:rsidRDefault="00794720" w:rsidP="00794720">
            <w:pPr>
              <w:widowControl/>
              <w:jc w:val="left"/>
              <w:rPr>
                <w:rFonts w:ascii="楷体" w:eastAsia="楷体" w:hAnsi="楷体" w:cs="宋体"/>
                <w:kern w:val="0"/>
                <w:sz w:val="22"/>
                <w:szCs w:val="22"/>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794720" w:rsidRPr="00794720" w:rsidRDefault="00794720" w:rsidP="00794720">
            <w:pPr>
              <w:widowControl/>
              <w:jc w:val="left"/>
              <w:rPr>
                <w:rFonts w:ascii="楷体" w:eastAsia="楷体" w:hAnsi="楷体" w:cs="宋体"/>
                <w:kern w:val="0"/>
                <w:sz w:val="24"/>
                <w:szCs w:val="24"/>
              </w:rPr>
            </w:pPr>
          </w:p>
        </w:tc>
        <w:tc>
          <w:tcPr>
            <w:tcW w:w="1064" w:type="dxa"/>
            <w:tcBorders>
              <w:top w:val="nil"/>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2022年</w:t>
            </w:r>
          </w:p>
        </w:tc>
        <w:tc>
          <w:tcPr>
            <w:tcW w:w="1029" w:type="dxa"/>
            <w:tcBorders>
              <w:top w:val="nil"/>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模检具总价</w:t>
            </w:r>
          </w:p>
        </w:tc>
        <w:tc>
          <w:tcPr>
            <w:tcW w:w="736" w:type="dxa"/>
            <w:tcBorders>
              <w:top w:val="nil"/>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摊销费</w:t>
            </w:r>
          </w:p>
        </w:tc>
        <w:tc>
          <w:tcPr>
            <w:tcW w:w="693" w:type="dxa"/>
            <w:tcBorders>
              <w:top w:val="nil"/>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摊销方式</w:t>
            </w:r>
          </w:p>
        </w:tc>
        <w:tc>
          <w:tcPr>
            <w:tcW w:w="3189" w:type="dxa"/>
            <w:gridSpan w:val="3"/>
            <w:tcBorders>
              <w:top w:val="single" w:sz="4" w:space="0" w:color="auto"/>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2022年</w:t>
            </w:r>
          </w:p>
        </w:tc>
      </w:tr>
      <w:tr w:rsidR="00794720" w:rsidRPr="00794720" w:rsidTr="00C96671">
        <w:trPr>
          <w:trHeight w:val="720"/>
        </w:trPr>
        <w:tc>
          <w:tcPr>
            <w:tcW w:w="1056" w:type="dxa"/>
            <w:tcBorders>
              <w:top w:val="nil"/>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1</w:t>
            </w:r>
          </w:p>
        </w:tc>
        <w:tc>
          <w:tcPr>
            <w:tcW w:w="1237"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驾驶员左侧滑轨总成</w:t>
            </w:r>
          </w:p>
        </w:tc>
        <w:tc>
          <w:tcPr>
            <w:tcW w:w="1216"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SLT0010840</w:t>
            </w:r>
          </w:p>
        </w:tc>
        <w:tc>
          <w:tcPr>
            <w:tcW w:w="500"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件</w:t>
            </w: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21.95</w:t>
            </w:r>
          </w:p>
        </w:tc>
        <w:tc>
          <w:tcPr>
            <w:tcW w:w="1029" w:type="dxa"/>
            <w:vMerge w:val="restart"/>
            <w:tcBorders>
              <w:top w:val="nil"/>
              <w:left w:val="single" w:sz="4" w:space="0" w:color="auto"/>
              <w:bottom w:val="single" w:sz="4" w:space="0" w:color="000000"/>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 xml:space="preserve">66900.00 </w:t>
            </w:r>
          </w:p>
        </w:tc>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kern w:val="0"/>
                <w:sz w:val="20"/>
              </w:rPr>
            </w:pPr>
            <w:r w:rsidRPr="00794720">
              <w:rPr>
                <w:rFonts w:ascii="楷体" w:eastAsia="楷体" w:hAnsi="楷体" w:cs="宋体" w:hint="eastAsia"/>
                <w:kern w:val="0"/>
                <w:sz w:val="20"/>
              </w:rPr>
              <w:t xml:space="preserve">0.37 </w:t>
            </w:r>
          </w:p>
        </w:tc>
        <w:tc>
          <w:tcPr>
            <w:tcW w:w="693" w:type="dxa"/>
            <w:vMerge w:val="restart"/>
            <w:tcBorders>
              <w:top w:val="nil"/>
              <w:left w:val="single" w:sz="4" w:space="0" w:color="auto"/>
              <w:bottom w:val="single" w:sz="4" w:space="0" w:color="000000"/>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模具费部分分摊</w:t>
            </w:r>
            <w:r w:rsidRPr="00794720">
              <w:rPr>
                <w:rFonts w:ascii="楷体" w:eastAsia="楷体" w:hAnsi="楷体" w:cs="宋体" w:hint="eastAsia"/>
                <w:color w:val="000000"/>
                <w:kern w:val="0"/>
                <w:sz w:val="22"/>
                <w:szCs w:val="22"/>
              </w:rPr>
              <w:lastRenderedPageBreak/>
              <w:t>10万件</w:t>
            </w: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lastRenderedPageBreak/>
              <w:t>22.32</w:t>
            </w:r>
          </w:p>
        </w:tc>
        <w:tc>
          <w:tcPr>
            <w:tcW w:w="1061"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 xml:space="preserve">2.90 </w:t>
            </w:r>
          </w:p>
        </w:tc>
        <w:tc>
          <w:tcPr>
            <w:tcW w:w="1064" w:type="dxa"/>
            <w:tcBorders>
              <w:top w:val="nil"/>
              <w:left w:val="nil"/>
              <w:bottom w:val="single" w:sz="4" w:space="0" w:color="auto"/>
              <w:right w:val="single" w:sz="4" w:space="0" w:color="auto"/>
            </w:tcBorders>
            <w:shd w:val="clear" w:color="auto" w:fill="auto"/>
            <w:noWrap/>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25.22</w:t>
            </w:r>
          </w:p>
        </w:tc>
      </w:tr>
      <w:tr w:rsidR="00794720" w:rsidRPr="00794720" w:rsidTr="00C96671">
        <w:trPr>
          <w:trHeight w:val="720"/>
        </w:trPr>
        <w:tc>
          <w:tcPr>
            <w:tcW w:w="1056" w:type="dxa"/>
            <w:tcBorders>
              <w:top w:val="nil"/>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2</w:t>
            </w:r>
          </w:p>
        </w:tc>
        <w:tc>
          <w:tcPr>
            <w:tcW w:w="1237"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驾驶员右侧滑轨总成</w:t>
            </w:r>
          </w:p>
        </w:tc>
        <w:tc>
          <w:tcPr>
            <w:tcW w:w="1216"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SLT0010841</w:t>
            </w:r>
          </w:p>
        </w:tc>
        <w:tc>
          <w:tcPr>
            <w:tcW w:w="500"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件</w:t>
            </w: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21.95</w:t>
            </w:r>
          </w:p>
        </w:tc>
        <w:tc>
          <w:tcPr>
            <w:tcW w:w="1029"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736"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693"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color w:val="000000"/>
                <w:kern w:val="0"/>
                <w:sz w:val="22"/>
                <w:szCs w:val="22"/>
              </w:rPr>
            </w:pP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22.32</w:t>
            </w:r>
          </w:p>
        </w:tc>
        <w:tc>
          <w:tcPr>
            <w:tcW w:w="1061"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 xml:space="preserve">2.90 </w:t>
            </w:r>
          </w:p>
        </w:tc>
        <w:tc>
          <w:tcPr>
            <w:tcW w:w="1064" w:type="dxa"/>
            <w:tcBorders>
              <w:top w:val="nil"/>
              <w:left w:val="nil"/>
              <w:bottom w:val="single" w:sz="4" w:space="0" w:color="auto"/>
              <w:right w:val="single" w:sz="4" w:space="0" w:color="auto"/>
            </w:tcBorders>
            <w:shd w:val="clear" w:color="auto" w:fill="auto"/>
            <w:noWrap/>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25.22</w:t>
            </w:r>
          </w:p>
        </w:tc>
      </w:tr>
      <w:tr w:rsidR="00794720" w:rsidRPr="00794720" w:rsidTr="00C96671">
        <w:trPr>
          <w:trHeight w:val="720"/>
        </w:trPr>
        <w:tc>
          <w:tcPr>
            <w:tcW w:w="1056" w:type="dxa"/>
            <w:tcBorders>
              <w:top w:val="nil"/>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lastRenderedPageBreak/>
              <w:t>3</w:t>
            </w:r>
          </w:p>
        </w:tc>
        <w:tc>
          <w:tcPr>
            <w:tcW w:w="1237"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驾驶员左侧滑轨总成</w:t>
            </w:r>
          </w:p>
        </w:tc>
        <w:tc>
          <w:tcPr>
            <w:tcW w:w="1216"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SLT0010844</w:t>
            </w:r>
          </w:p>
        </w:tc>
        <w:tc>
          <w:tcPr>
            <w:tcW w:w="500"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件</w:t>
            </w: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21.95</w:t>
            </w:r>
          </w:p>
        </w:tc>
        <w:tc>
          <w:tcPr>
            <w:tcW w:w="1029"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736"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693"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color w:val="000000"/>
                <w:kern w:val="0"/>
                <w:sz w:val="22"/>
                <w:szCs w:val="22"/>
              </w:rPr>
            </w:pP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22.32</w:t>
            </w:r>
          </w:p>
        </w:tc>
        <w:tc>
          <w:tcPr>
            <w:tcW w:w="1061"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 xml:space="preserve">2.90 </w:t>
            </w:r>
          </w:p>
        </w:tc>
        <w:tc>
          <w:tcPr>
            <w:tcW w:w="1064" w:type="dxa"/>
            <w:tcBorders>
              <w:top w:val="nil"/>
              <w:left w:val="nil"/>
              <w:bottom w:val="single" w:sz="4" w:space="0" w:color="auto"/>
              <w:right w:val="single" w:sz="4" w:space="0" w:color="auto"/>
            </w:tcBorders>
            <w:shd w:val="clear" w:color="auto" w:fill="auto"/>
            <w:noWrap/>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25.22</w:t>
            </w:r>
          </w:p>
        </w:tc>
      </w:tr>
      <w:tr w:rsidR="00794720" w:rsidRPr="00794720" w:rsidTr="00C96671">
        <w:trPr>
          <w:trHeight w:val="720"/>
        </w:trPr>
        <w:tc>
          <w:tcPr>
            <w:tcW w:w="1056" w:type="dxa"/>
            <w:tcBorders>
              <w:top w:val="nil"/>
              <w:left w:val="single" w:sz="4" w:space="0" w:color="auto"/>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lastRenderedPageBreak/>
              <w:t>4</w:t>
            </w:r>
          </w:p>
        </w:tc>
        <w:tc>
          <w:tcPr>
            <w:tcW w:w="1237"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驾驶员右侧滑轨总成</w:t>
            </w:r>
          </w:p>
        </w:tc>
        <w:tc>
          <w:tcPr>
            <w:tcW w:w="1216"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SLT0010845</w:t>
            </w:r>
          </w:p>
        </w:tc>
        <w:tc>
          <w:tcPr>
            <w:tcW w:w="500"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件</w:t>
            </w: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21.95</w:t>
            </w:r>
          </w:p>
        </w:tc>
        <w:tc>
          <w:tcPr>
            <w:tcW w:w="1029"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736"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693"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color w:val="000000"/>
                <w:kern w:val="0"/>
                <w:sz w:val="22"/>
                <w:szCs w:val="22"/>
              </w:rPr>
            </w:pP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22.32</w:t>
            </w:r>
          </w:p>
        </w:tc>
        <w:tc>
          <w:tcPr>
            <w:tcW w:w="1061"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 xml:space="preserve">2.90 </w:t>
            </w:r>
          </w:p>
        </w:tc>
        <w:tc>
          <w:tcPr>
            <w:tcW w:w="1064" w:type="dxa"/>
            <w:tcBorders>
              <w:top w:val="nil"/>
              <w:left w:val="nil"/>
              <w:bottom w:val="single" w:sz="4" w:space="0" w:color="auto"/>
              <w:right w:val="single" w:sz="4" w:space="0" w:color="auto"/>
            </w:tcBorders>
            <w:shd w:val="clear" w:color="auto" w:fill="auto"/>
            <w:noWrap/>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25.22</w:t>
            </w:r>
          </w:p>
        </w:tc>
      </w:tr>
      <w:tr w:rsidR="00C96671" w:rsidRPr="00794720" w:rsidTr="00C96671">
        <w:trPr>
          <w:trHeight w:val="48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5</w:t>
            </w:r>
          </w:p>
        </w:tc>
        <w:tc>
          <w:tcPr>
            <w:tcW w:w="1237" w:type="dxa"/>
            <w:tcBorders>
              <w:top w:val="nil"/>
              <w:left w:val="nil"/>
              <w:bottom w:val="single" w:sz="4" w:space="0" w:color="auto"/>
              <w:right w:val="single" w:sz="4" w:space="0" w:color="auto"/>
            </w:tcBorders>
            <w:shd w:val="clear" w:color="auto" w:fill="auto"/>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驾驶员滑轨U型把手</w:t>
            </w:r>
          </w:p>
        </w:tc>
        <w:tc>
          <w:tcPr>
            <w:tcW w:w="1216"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SLT0010839</w:t>
            </w:r>
          </w:p>
        </w:tc>
        <w:tc>
          <w:tcPr>
            <w:tcW w:w="500" w:type="dxa"/>
            <w:tcBorders>
              <w:top w:val="nil"/>
              <w:left w:val="nil"/>
              <w:bottom w:val="single" w:sz="4" w:space="0" w:color="auto"/>
              <w:right w:val="single" w:sz="4" w:space="0" w:color="auto"/>
            </w:tcBorders>
            <w:shd w:val="clear" w:color="000000" w:fill="FFFFFF"/>
            <w:vAlign w:val="center"/>
            <w:hideMark/>
          </w:tcPr>
          <w:p w:rsidR="00794720" w:rsidRPr="00794720" w:rsidRDefault="00794720" w:rsidP="00794720">
            <w:pPr>
              <w:widowControl/>
              <w:jc w:val="center"/>
              <w:rPr>
                <w:rFonts w:ascii="楷体" w:eastAsia="楷体" w:hAnsi="楷体" w:cs="宋体"/>
                <w:color w:val="000000"/>
                <w:kern w:val="0"/>
                <w:sz w:val="20"/>
              </w:rPr>
            </w:pPr>
            <w:r w:rsidRPr="00794720">
              <w:rPr>
                <w:rFonts w:ascii="楷体" w:eastAsia="楷体" w:hAnsi="楷体" w:cs="宋体" w:hint="eastAsia"/>
                <w:color w:val="000000"/>
                <w:kern w:val="0"/>
                <w:sz w:val="20"/>
              </w:rPr>
              <w:t>件</w:t>
            </w: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3.63</w:t>
            </w:r>
          </w:p>
        </w:tc>
        <w:tc>
          <w:tcPr>
            <w:tcW w:w="1029"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736"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kern w:val="0"/>
                <w:sz w:val="20"/>
              </w:rPr>
            </w:pPr>
          </w:p>
        </w:tc>
        <w:tc>
          <w:tcPr>
            <w:tcW w:w="693" w:type="dxa"/>
            <w:vMerge/>
            <w:tcBorders>
              <w:top w:val="nil"/>
              <w:left w:val="single" w:sz="4" w:space="0" w:color="auto"/>
              <w:bottom w:val="single" w:sz="4" w:space="0" w:color="000000"/>
              <w:right w:val="single" w:sz="4" w:space="0" w:color="auto"/>
            </w:tcBorders>
            <w:vAlign w:val="center"/>
            <w:hideMark/>
          </w:tcPr>
          <w:p w:rsidR="00794720" w:rsidRPr="00794720" w:rsidRDefault="00794720" w:rsidP="00794720">
            <w:pPr>
              <w:widowControl/>
              <w:jc w:val="left"/>
              <w:rPr>
                <w:rFonts w:ascii="楷体" w:eastAsia="楷体" w:hAnsi="楷体" w:cs="宋体"/>
                <w:color w:val="000000"/>
                <w:kern w:val="0"/>
                <w:sz w:val="22"/>
                <w:szCs w:val="22"/>
              </w:rPr>
            </w:pPr>
          </w:p>
        </w:tc>
        <w:tc>
          <w:tcPr>
            <w:tcW w:w="1064"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4</w:t>
            </w:r>
          </w:p>
        </w:tc>
        <w:tc>
          <w:tcPr>
            <w:tcW w:w="1061" w:type="dxa"/>
            <w:tcBorders>
              <w:top w:val="nil"/>
              <w:left w:val="nil"/>
              <w:bottom w:val="single" w:sz="4" w:space="0" w:color="auto"/>
              <w:right w:val="single" w:sz="4" w:space="0" w:color="auto"/>
            </w:tcBorders>
            <w:shd w:val="clear" w:color="000000" w:fill="FFFFFF"/>
            <w:noWrap/>
            <w:vAlign w:val="center"/>
            <w:hideMark/>
          </w:tcPr>
          <w:p w:rsidR="00794720" w:rsidRPr="00794720" w:rsidRDefault="00794720" w:rsidP="00794720">
            <w:pPr>
              <w:widowControl/>
              <w:jc w:val="center"/>
              <w:rPr>
                <w:rFonts w:ascii="楷体" w:eastAsia="楷体" w:hAnsi="楷体" w:cs="宋体"/>
                <w:kern w:val="0"/>
                <w:sz w:val="22"/>
                <w:szCs w:val="22"/>
              </w:rPr>
            </w:pPr>
            <w:r w:rsidRPr="00794720">
              <w:rPr>
                <w:rFonts w:ascii="楷体" w:eastAsia="楷体" w:hAnsi="楷体" w:cs="宋体" w:hint="eastAsia"/>
                <w:kern w:val="0"/>
                <w:sz w:val="22"/>
                <w:szCs w:val="22"/>
              </w:rPr>
              <w:t xml:space="preserve">0.52 </w:t>
            </w:r>
          </w:p>
        </w:tc>
        <w:tc>
          <w:tcPr>
            <w:tcW w:w="1064" w:type="dxa"/>
            <w:tcBorders>
              <w:top w:val="nil"/>
              <w:left w:val="nil"/>
              <w:bottom w:val="single" w:sz="4" w:space="0" w:color="auto"/>
              <w:right w:val="single" w:sz="4" w:space="0" w:color="auto"/>
            </w:tcBorders>
            <w:shd w:val="clear" w:color="auto" w:fill="auto"/>
            <w:noWrap/>
            <w:vAlign w:val="center"/>
            <w:hideMark/>
          </w:tcPr>
          <w:p w:rsidR="00794720" w:rsidRPr="00794720" w:rsidRDefault="00794720" w:rsidP="00794720">
            <w:pPr>
              <w:widowControl/>
              <w:jc w:val="center"/>
              <w:rPr>
                <w:rFonts w:ascii="楷体" w:eastAsia="楷体" w:hAnsi="楷体" w:cs="宋体"/>
                <w:color w:val="000000"/>
                <w:kern w:val="0"/>
                <w:sz w:val="22"/>
                <w:szCs w:val="22"/>
              </w:rPr>
            </w:pPr>
            <w:r w:rsidRPr="00794720">
              <w:rPr>
                <w:rFonts w:ascii="楷体" w:eastAsia="楷体" w:hAnsi="楷体" w:cs="宋体" w:hint="eastAsia"/>
                <w:color w:val="000000"/>
                <w:kern w:val="0"/>
                <w:sz w:val="22"/>
                <w:szCs w:val="22"/>
              </w:rPr>
              <w:t>4.52</w:t>
            </w:r>
          </w:p>
        </w:tc>
      </w:tr>
    </w:tbl>
    <w:p w:rsidR="00794720" w:rsidRPr="00794720" w:rsidRDefault="00794720" w:rsidP="00794720">
      <w:pPr>
        <w:pStyle w:val="af0"/>
        <w:spacing w:line="360" w:lineRule="auto"/>
        <w:ind w:left="840" w:firstLineChars="0" w:firstLine="0"/>
        <w:rPr>
          <w:rFonts w:ascii="仿宋" w:eastAsia="仿宋" w:hAnsi="仿宋"/>
          <w:sz w:val="24"/>
          <w:szCs w:val="24"/>
        </w:rPr>
      </w:pPr>
    </w:p>
    <w:p w:rsidR="009E5961"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CD10B2" w:rsidRDefault="00CD10B2" w:rsidP="009E5961">
      <w:pPr>
        <w:spacing w:line="360" w:lineRule="auto"/>
        <w:rPr>
          <w:rFonts w:ascii="仿宋" w:eastAsia="仿宋" w:hAnsi="仿宋"/>
          <w:szCs w:val="21"/>
        </w:rPr>
      </w:pPr>
    </w:p>
    <w:p w:rsidR="00CD10B2" w:rsidRPr="00105E2F" w:rsidRDefault="00CD10B2" w:rsidP="009E5961">
      <w:pPr>
        <w:spacing w:line="360" w:lineRule="auto"/>
        <w:rPr>
          <w:rFonts w:ascii="仿宋" w:eastAsia="仿宋" w:hAnsi="仿宋"/>
          <w:szCs w:val="21"/>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41959183" w:edGrp="everyone"/>
      <w:r w:rsidR="00202265" w:rsidRPr="00202265">
        <w:rPr>
          <w:rFonts w:ascii="仿宋" w:eastAsia="仿宋" w:hAnsi="仿宋" w:hint="eastAsia"/>
          <w:sz w:val="24"/>
          <w:szCs w:val="24"/>
          <w:u w:val="single"/>
        </w:rPr>
        <w:t xml:space="preserve">   </w:t>
      </w:r>
      <w:r w:rsidR="00E705C3">
        <w:rPr>
          <w:rFonts w:ascii="仿宋" w:eastAsia="仿宋" w:hAnsi="仿宋"/>
          <w:sz w:val="24"/>
          <w:szCs w:val="24"/>
          <w:u w:val="single"/>
        </w:rPr>
        <w:t>10</w:t>
      </w:r>
      <w:r w:rsidR="00202265" w:rsidRPr="00202265">
        <w:rPr>
          <w:rFonts w:ascii="仿宋" w:eastAsia="仿宋" w:hAnsi="仿宋" w:hint="eastAsia"/>
          <w:sz w:val="24"/>
          <w:szCs w:val="24"/>
          <w:u w:val="single"/>
        </w:rPr>
        <w:t xml:space="preserve">   </w:t>
      </w:r>
      <w:permEnd w:id="141959183"/>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w:t>
      </w:r>
      <w:r w:rsidRPr="00812E28">
        <w:rPr>
          <w:rFonts w:ascii="仿宋" w:eastAsia="仿宋" w:hAnsi="仿宋" w:hint="eastAsia"/>
          <w:sz w:val="24"/>
          <w:szCs w:val="24"/>
        </w:rPr>
        <w:lastRenderedPageBreak/>
        <w:t>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764054848" w:edGrp="everyone"/>
      <w:permEnd w:id="1764054848"/>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782413189" w:edGrp="everyone"/>
      <w:r w:rsidR="009A0CB8">
        <w:rPr>
          <w:rFonts w:ascii="仿宋" w:eastAsia="仿宋" w:hAnsi="仿宋" w:hint="eastAsia"/>
          <w:sz w:val="24"/>
          <w:szCs w:val="24"/>
        </w:rPr>
        <w:t xml:space="preserve"> </w:t>
      </w:r>
      <w:r w:rsidR="00F24197">
        <w:rPr>
          <w:rFonts w:ascii="仿宋" w:eastAsia="仿宋" w:hAnsi="仿宋"/>
          <w:sz w:val="24"/>
          <w:szCs w:val="24"/>
        </w:rPr>
        <w:t>35</w:t>
      </w:r>
      <w:r w:rsidR="009A0CB8">
        <w:rPr>
          <w:rFonts w:ascii="仿宋" w:eastAsia="仿宋" w:hAnsi="仿宋" w:hint="eastAsia"/>
          <w:sz w:val="24"/>
          <w:szCs w:val="24"/>
        </w:rPr>
        <w:t xml:space="preserve"> </w:t>
      </w:r>
      <w:permEnd w:id="1782413189"/>
      <w:r w:rsidR="00317846" w:rsidRPr="00C64A64">
        <w:rPr>
          <w:rFonts w:ascii="仿宋" w:eastAsia="仿宋" w:hAnsi="仿宋" w:hint="eastAsia"/>
          <w:sz w:val="24"/>
          <w:szCs w:val="24"/>
        </w:rPr>
        <w:t>天，乙方应于20</w:t>
      </w:r>
      <w:permStart w:id="1957522188" w:edGrp="everyone"/>
      <w:r w:rsidR="009A0CB8">
        <w:rPr>
          <w:rFonts w:ascii="仿宋" w:eastAsia="仿宋" w:hAnsi="仿宋" w:hint="eastAsia"/>
          <w:sz w:val="24"/>
          <w:szCs w:val="24"/>
        </w:rPr>
        <w:t xml:space="preserve"> </w:t>
      </w:r>
      <w:r w:rsidR="0009078E">
        <w:rPr>
          <w:rFonts w:ascii="仿宋" w:eastAsia="仿宋" w:hAnsi="仿宋"/>
          <w:sz w:val="24"/>
          <w:szCs w:val="24"/>
        </w:rPr>
        <w:t>22</w:t>
      </w:r>
      <w:r w:rsidR="009A0CB8">
        <w:rPr>
          <w:rFonts w:ascii="仿宋" w:eastAsia="仿宋" w:hAnsi="仿宋" w:hint="eastAsia"/>
          <w:sz w:val="24"/>
          <w:szCs w:val="24"/>
        </w:rPr>
        <w:t xml:space="preserve"> </w:t>
      </w:r>
      <w:permEnd w:id="1957522188"/>
      <w:r w:rsidR="00317846" w:rsidRPr="00C64A64">
        <w:rPr>
          <w:rFonts w:ascii="仿宋" w:eastAsia="仿宋" w:hAnsi="仿宋" w:hint="eastAsia"/>
          <w:sz w:val="24"/>
          <w:szCs w:val="24"/>
        </w:rPr>
        <w:t>年</w:t>
      </w:r>
      <w:permStart w:id="1064069655" w:edGrp="everyone"/>
      <w:r w:rsidR="00F24197">
        <w:rPr>
          <w:rFonts w:ascii="仿宋" w:eastAsia="仿宋" w:hAnsi="仿宋"/>
          <w:sz w:val="24"/>
          <w:szCs w:val="24"/>
        </w:rPr>
        <w:t>6</w:t>
      </w:r>
      <w:r w:rsidR="009A0CB8">
        <w:rPr>
          <w:rFonts w:ascii="仿宋" w:eastAsia="仿宋" w:hAnsi="仿宋" w:hint="eastAsia"/>
          <w:sz w:val="24"/>
          <w:szCs w:val="24"/>
        </w:rPr>
        <w:t xml:space="preserve"> </w:t>
      </w:r>
      <w:permEnd w:id="1064069655"/>
      <w:r w:rsidR="00317846" w:rsidRPr="00C64A64">
        <w:rPr>
          <w:rFonts w:ascii="仿宋" w:eastAsia="仿宋" w:hAnsi="仿宋" w:hint="eastAsia"/>
          <w:sz w:val="24"/>
          <w:szCs w:val="24"/>
        </w:rPr>
        <w:t>月</w:t>
      </w:r>
      <w:r w:rsidR="00F24197">
        <w:rPr>
          <w:rFonts w:ascii="仿宋" w:eastAsia="仿宋" w:hAnsi="仿宋"/>
          <w:sz w:val="24"/>
          <w:szCs w:val="24"/>
        </w:rPr>
        <w:t>11</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w:t>
      </w:r>
      <w:r w:rsidRPr="00C64A64">
        <w:rPr>
          <w:rFonts w:ascii="仿宋" w:eastAsia="仿宋" w:hAnsi="仿宋" w:hint="eastAsia"/>
          <w:sz w:val="24"/>
          <w:szCs w:val="24"/>
        </w:rPr>
        <w:lastRenderedPageBreak/>
        <w:t>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2147176216" w:edGrp="everyone"/>
      <w:permEnd w:id="2147176216"/>
      <w:r w:rsidRPr="00C64A64">
        <w:rPr>
          <w:rFonts w:ascii="仿宋" w:eastAsia="仿宋" w:hAnsi="仿宋" w:hint="eastAsia"/>
          <w:sz w:val="24"/>
          <w:szCs w:val="24"/>
        </w:rPr>
        <w:t>件，月产能：</w:t>
      </w:r>
      <w:permStart w:id="607323640" w:edGrp="everyone"/>
      <w:permEnd w:id="60732364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860F0D">
        <w:rPr>
          <w:rFonts w:ascii="仿宋" w:eastAsia="仿宋" w:hAnsi="仿宋"/>
          <w:sz w:val="24"/>
          <w:szCs w:val="24"/>
        </w:rPr>
        <w:t>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CA3044" w:rsidRDefault="00CA3044" w:rsidP="00CA3044">
      <w:pPr>
        <w:pStyle w:val="1"/>
        <w:spacing w:line="360" w:lineRule="auto"/>
        <w:ind w:firstLineChars="0"/>
        <w:rPr>
          <w:rFonts w:ascii="仿宋" w:eastAsia="仿宋" w:hAnsi="仿宋"/>
          <w:sz w:val="24"/>
          <w:szCs w:val="24"/>
        </w:rPr>
      </w:pPr>
    </w:p>
    <w:p w:rsidR="00CA3044" w:rsidRDefault="00CA3044" w:rsidP="00CA3044">
      <w:pPr>
        <w:pStyle w:val="1"/>
        <w:spacing w:line="360" w:lineRule="auto"/>
        <w:ind w:firstLineChars="0"/>
        <w:rPr>
          <w:rFonts w:ascii="仿宋" w:eastAsia="仿宋" w:hAnsi="仿宋"/>
          <w:sz w:val="24"/>
          <w:szCs w:val="24"/>
        </w:rPr>
      </w:pPr>
    </w:p>
    <w:p w:rsidR="00FD4110" w:rsidRPr="00C64A64" w:rsidRDefault="00FD4110" w:rsidP="00CA3044">
      <w:pPr>
        <w:pStyle w:val="1"/>
        <w:spacing w:line="360" w:lineRule="auto"/>
        <w:ind w:firstLineChars="0"/>
        <w:rPr>
          <w:rFonts w:ascii="仿宋" w:eastAsia="仿宋" w:hAnsi="仿宋"/>
          <w:sz w:val="24"/>
          <w:szCs w:val="24"/>
        </w:rPr>
      </w:pP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F278F4" w:rsidRPr="00F278F4">
        <w:rPr>
          <w:rFonts w:ascii="仿宋" w:eastAsia="仿宋" w:hAnsi="仿宋" w:hint="eastAsia"/>
          <w:b/>
          <w:sz w:val="24"/>
          <w:szCs w:val="24"/>
        </w:rPr>
        <w:t>文安</w:t>
      </w:r>
      <w:proofErr w:type="gramStart"/>
      <w:r w:rsidR="00F278F4" w:rsidRPr="00F278F4">
        <w:rPr>
          <w:rFonts w:ascii="仿宋" w:eastAsia="仿宋" w:hAnsi="仿宋" w:hint="eastAsia"/>
          <w:b/>
          <w:sz w:val="24"/>
          <w:szCs w:val="24"/>
        </w:rPr>
        <w:t>德实汽车</w:t>
      </w:r>
      <w:proofErr w:type="gramEnd"/>
      <w:r w:rsidR="00F278F4" w:rsidRPr="00F278F4">
        <w:rPr>
          <w:rFonts w:ascii="仿宋" w:eastAsia="仿宋" w:hAnsi="仿宋" w:hint="eastAsia"/>
          <w:b/>
          <w:sz w:val="24"/>
          <w:szCs w:val="24"/>
        </w:rPr>
        <w:t>配件有限公司</w:t>
      </w:r>
      <w:r w:rsidR="00860F0D">
        <w:rPr>
          <w:rFonts w:ascii="仿宋" w:eastAsia="仿宋" w:hAnsi="仿宋" w:hint="eastAsia"/>
          <w:b/>
          <w:sz w:val="24"/>
          <w:szCs w:val="24"/>
        </w:rPr>
        <w:t xml:space="preserve"> </w:t>
      </w:r>
      <w:r w:rsidR="00006232">
        <w:rPr>
          <w:rFonts w:ascii="仿宋" w:eastAsia="仿宋" w:hAnsi="仿宋" w:hint="eastAsia"/>
          <w:b/>
          <w:sz w:val="24"/>
          <w:szCs w:val="24"/>
        </w:rPr>
        <w:t xml:space="preserve"> </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w:t>
      </w:r>
      <w:r w:rsidR="001F7170">
        <w:rPr>
          <w:rFonts w:ascii="仿宋" w:eastAsia="仿宋" w:hAnsi="仿宋" w:cs="仿宋"/>
          <w:b/>
          <w:color w:val="000000"/>
          <w:sz w:val="24"/>
          <w:szCs w:val="24"/>
        </w:rPr>
        <w:t>2022</w:t>
      </w:r>
      <w:r w:rsidRPr="00775D5E">
        <w:rPr>
          <w:rFonts w:ascii="仿宋" w:eastAsia="仿宋" w:hAnsi="仿宋" w:cs="仿宋" w:hint="eastAsia"/>
          <w:b/>
          <w:color w:val="000000"/>
          <w:sz w:val="24"/>
          <w:szCs w:val="24"/>
        </w:rPr>
        <w:t xml:space="preserve">年 </w:t>
      </w:r>
      <w:r w:rsidR="001B1C56">
        <w:rPr>
          <w:rFonts w:ascii="仿宋" w:eastAsia="仿宋" w:hAnsi="仿宋" w:cs="仿宋"/>
          <w:b/>
          <w:color w:val="000000"/>
          <w:sz w:val="24"/>
          <w:szCs w:val="24"/>
        </w:rPr>
        <w:t>5</w:t>
      </w:r>
      <w:r w:rsidRPr="00775D5E">
        <w:rPr>
          <w:rFonts w:ascii="仿宋" w:eastAsia="仿宋" w:hAnsi="仿宋" w:cs="仿宋" w:hint="eastAsia"/>
          <w:b/>
          <w:color w:val="000000"/>
          <w:sz w:val="24"/>
          <w:szCs w:val="24"/>
        </w:rPr>
        <w:t>月</w:t>
      </w:r>
      <w:r w:rsidR="001B1C56">
        <w:rPr>
          <w:rFonts w:ascii="仿宋" w:eastAsia="仿宋" w:hAnsi="仿宋" w:cs="仿宋"/>
          <w:b/>
          <w:color w:val="000000"/>
          <w:sz w:val="24"/>
          <w:szCs w:val="24"/>
        </w:rPr>
        <w:t>6</w:t>
      </w:r>
      <w:r w:rsidRPr="00775D5E">
        <w:rPr>
          <w:rFonts w:ascii="仿宋" w:eastAsia="仿宋" w:hAnsi="仿宋" w:cs="仿宋" w:hint="eastAsia"/>
          <w:b/>
          <w:color w:val="000000"/>
          <w:sz w:val="24"/>
          <w:szCs w:val="24"/>
        </w:rPr>
        <w:t xml:space="preserve">日                                </w:t>
      </w:r>
      <w:r w:rsidR="001F7170">
        <w:rPr>
          <w:rFonts w:ascii="仿宋" w:eastAsia="仿宋" w:hAnsi="仿宋" w:cs="仿宋"/>
          <w:b/>
          <w:color w:val="000000"/>
          <w:sz w:val="24"/>
          <w:szCs w:val="24"/>
        </w:rPr>
        <w:t>2022</w:t>
      </w:r>
      <w:r w:rsidRPr="00775D5E">
        <w:rPr>
          <w:rFonts w:ascii="仿宋" w:eastAsia="仿宋" w:hAnsi="仿宋" w:cs="仿宋" w:hint="eastAsia"/>
          <w:b/>
          <w:color w:val="000000"/>
          <w:sz w:val="24"/>
          <w:szCs w:val="24"/>
        </w:rPr>
        <w:t xml:space="preserve">年 </w:t>
      </w:r>
      <w:r w:rsidR="001B1C56">
        <w:rPr>
          <w:rFonts w:ascii="仿宋" w:eastAsia="仿宋" w:hAnsi="仿宋" w:cs="仿宋"/>
          <w:b/>
          <w:color w:val="000000"/>
          <w:sz w:val="24"/>
          <w:szCs w:val="24"/>
        </w:rPr>
        <w:t>5</w:t>
      </w:r>
      <w:r w:rsidR="001B1C56" w:rsidRPr="00775D5E">
        <w:rPr>
          <w:rFonts w:ascii="仿宋" w:eastAsia="仿宋" w:hAnsi="仿宋" w:cs="仿宋" w:hint="eastAsia"/>
          <w:b/>
          <w:color w:val="000000"/>
          <w:sz w:val="24"/>
          <w:szCs w:val="24"/>
        </w:rPr>
        <w:t>月</w:t>
      </w:r>
      <w:r w:rsidR="001B1C56">
        <w:rPr>
          <w:rFonts w:ascii="仿宋" w:eastAsia="仿宋" w:hAnsi="仿宋" w:cs="仿宋"/>
          <w:b/>
          <w:color w:val="000000"/>
          <w:sz w:val="24"/>
          <w:szCs w:val="24"/>
        </w:rPr>
        <w:t>6</w:t>
      </w:r>
      <w:r w:rsidR="004A0A0A" w:rsidRPr="00775D5E">
        <w:rPr>
          <w:rFonts w:ascii="仿宋" w:eastAsia="仿宋" w:hAnsi="仿宋" w:cs="仿宋" w:hint="eastAsia"/>
          <w:b/>
          <w:color w:val="000000"/>
          <w:sz w:val="24"/>
          <w:szCs w:val="24"/>
        </w:rPr>
        <w:t>日</w:t>
      </w:r>
    </w:p>
    <w:sectPr w:rsidR="00317846" w:rsidRPr="00C00BD1" w:rsidSect="00C96671">
      <w:headerReference w:type="default" r:id="rId8"/>
      <w:footerReference w:type="even" r:id="rId9"/>
      <w:footerReference w:type="default" r:id="rId10"/>
      <w:headerReference w:type="first" r:id="rId11"/>
      <w:footerReference w:type="first" r:id="rId12"/>
      <w:pgSz w:w="11906" w:h="16838"/>
      <w:pgMar w:top="1440" w:right="707" w:bottom="851"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B7" w:rsidRDefault="007753B7">
      <w:r>
        <w:separator/>
      </w:r>
    </w:p>
  </w:endnote>
  <w:endnote w:type="continuationSeparator" w:id="0">
    <w:p w:rsidR="007753B7" w:rsidRDefault="007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90373"/>
      <w:docPartObj>
        <w:docPartGallery w:val="Page Numbers (Bottom of Page)"/>
        <w:docPartUnique/>
      </w:docPartObj>
    </w:sdtPr>
    <w:sdtEndPr/>
    <w:sdtContent>
      <w:sdt>
        <w:sdtPr>
          <w:id w:val="-2118135749"/>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116259">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16259">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11625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116259">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B7" w:rsidRDefault="007753B7">
      <w:r>
        <w:separator/>
      </w:r>
    </w:p>
  </w:footnote>
  <w:footnote w:type="continuationSeparator" w:id="0">
    <w:p w:rsidR="007753B7" w:rsidRDefault="007753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1" name="图片 1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D98"/>
    <w:multiLevelType w:val="hybridMultilevel"/>
    <w:tmpl w:val="E3C0C31A"/>
    <w:lvl w:ilvl="0" w:tplc="FAC04CCE">
      <w:start w:val="1"/>
      <w:numFmt w:val="decimal"/>
      <w:lvlText w:val="%1、"/>
      <w:lvlJc w:val="left"/>
      <w:pPr>
        <w:ind w:left="840" w:hanging="360"/>
      </w:pPr>
      <w:rPr>
        <w:rFonts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3EA33CAD"/>
    <w:multiLevelType w:val="hybridMultilevel"/>
    <w:tmpl w:val="7BD8AFD6"/>
    <w:lvl w:ilvl="0" w:tplc="90C8ED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1"/>
  </w:num>
  <w:num w:numId="3">
    <w:abstractNumId w:val="7"/>
  </w:num>
  <w:num w:numId="4">
    <w:abstractNumId w:val="1"/>
  </w:num>
  <w:num w:numId="5">
    <w:abstractNumId w:val="2"/>
  </w:num>
  <w:num w:numId="6">
    <w:abstractNumId w:val="8"/>
  </w:num>
  <w:num w:numId="7">
    <w:abstractNumId w:val="9"/>
  </w:num>
  <w:num w:numId="8">
    <w:abstractNumId w:val="12"/>
  </w:num>
  <w:num w:numId="9">
    <w:abstractNumId w:val="3"/>
  </w:num>
  <w:num w:numId="10">
    <w:abstractNumId w:val="10"/>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06232"/>
    <w:rsid w:val="0002539F"/>
    <w:rsid w:val="00041260"/>
    <w:rsid w:val="00044E65"/>
    <w:rsid w:val="00045767"/>
    <w:rsid w:val="0004783A"/>
    <w:rsid w:val="00050463"/>
    <w:rsid w:val="00071A81"/>
    <w:rsid w:val="00075DE5"/>
    <w:rsid w:val="0009078E"/>
    <w:rsid w:val="0009178B"/>
    <w:rsid w:val="00091BDA"/>
    <w:rsid w:val="00092841"/>
    <w:rsid w:val="00094B66"/>
    <w:rsid w:val="00094DEC"/>
    <w:rsid w:val="00095C06"/>
    <w:rsid w:val="00096A2D"/>
    <w:rsid w:val="000A3560"/>
    <w:rsid w:val="000A4ED8"/>
    <w:rsid w:val="000B1CBA"/>
    <w:rsid w:val="000B2312"/>
    <w:rsid w:val="000B38E8"/>
    <w:rsid w:val="000C0C09"/>
    <w:rsid w:val="000C77F9"/>
    <w:rsid w:val="000C7E0C"/>
    <w:rsid w:val="000D1BD9"/>
    <w:rsid w:val="000D6EC7"/>
    <w:rsid w:val="000E53A0"/>
    <w:rsid w:val="00105E2F"/>
    <w:rsid w:val="001060E3"/>
    <w:rsid w:val="00107B0F"/>
    <w:rsid w:val="00112EB4"/>
    <w:rsid w:val="00116259"/>
    <w:rsid w:val="00120DFF"/>
    <w:rsid w:val="00125AD6"/>
    <w:rsid w:val="0014400C"/>
    <w:rsid w:val="00152B52"/>
    <w:rsid w:val="00163D1E"/>
    <w:rsid w:val="00172A27"/>
    <w:rsid w:val="00174744"/>
    <w:rsid w:val="00181FCB"/>
    <w:rsid w:val="001850C8"/>
    <w:rsid w:val="001932AD"/>
    <w:rsid w:val="00194F32"/>
    <w:rsid w:val="001969B4"/>
    <w:rsid w:val="001A1502"/>
    <w:rsid w:val="001A4FC9"/>
    <w:rsid w:val="001A64BB"/>
    <w:rsid w:val="001B1C56"/>
    <w:rsid w:val="001B2B01"/>
    <w:rsid w:val="001B4DDF"/>
    <w:rsid w:val="001B4E60"/>
    <w:rsid w:val="001B6AED"/>
    <w:rsid w:val="001C24F3"/>
    <w:rsid w:val="001C26D4"/>
    <w:rsid w:val="001C71A1"/>
    <w:rsid w:val="001C7D6E"/>
    <w:rsid w:val="001D03D6"/>
    <w:rsid w:val="001D1D61"/>
    <w:rsid w:val="001D6BF7"/>
    <w:rsid w:val="001E4260"/>
    <w:rsid w:val="001E5ED6"/>
    <w:rsid w:val="001F7170"/>
    <w:rsid w:val="00202265"/>
    <w:rsid w:val="002100A3"/>
    <w:rsid w:val="00214729"/>
    <w:rsid w:val="0022209E"/>
    <w:rsid w:val="002221EB"/>
    <w:rsid w:val="002244EC"/>
    <w:rsid w:val="00225A83"/>
    <w:rsid w:val="002349AD"/>
    <w:rsid w:val="00236AC3"/>
    <w:rsid w:val="00237E51"/>
    <w:rsid w:val="00241384"/>
    <w:rsid w:val="002517D3"/>
    <w:rsid w:val="00251BCC"/>
    <w:rsid w:val="00251C91"/>
    <w:rsid w:val="00255BDE"/>
    <w:rsid w:val="00257DE4"/>
    <w:rsid w:val="002613E1"/>
    <w:rsid w:val="0026270A"/>
    <w:rsid w:val="00270565"/>
    <w:rsid w:val="002775E9"/>
    <w:rsid w:val="00280FC5"/>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122B"/>
    <w:rsid w:val="003670B2"/>
    <w:rsid w:val="00381B40"/>
    <w:rsid w:val="00394E9B"/>
    <w:rsid w:val="00395ADD"/>
    <w:rsid w:val="003B043F"/>
    <w:rsid w:val="003B16E6"/>
    <w:rsid w:val="003B4792"/>
    <w:rsid w:val="003C298F"/>
    <w:rsid w:val="003E32CB"/>
    <w:rsid w:val="003E6115"/>
    <w:rsid w:val="003F69F0"/>
    <w:rsid w:val="00403AD3"/>
    <w:rsid w:val="004042BD"/>
    <w:rsid w:val="004122B6"/>
    <w:rsid w:val="004137D6"/>
    <w:rsid w:val="00413BA7"/>
    <w:rsid w:val="004348CB"/>
    <w:rsid w:val="0044088A"/>
    <w:rsid w:val="004412EC"/>
    <w:rsid w:val="00442430"/>
    <w:rsid w:val="0044277B"/>
    <w:rsid w:val="004435A0"/>
    <w:rsid w:val="004454FE"/>
    <w:rsid w:val="00447D81"/>
    <w:rsid w:val="0045272A"/>
    <w:rsid w:val="00457DA8"/>
    <w:rsid w:val="00462680"/>
    <w:rsid w:val="00473460"/>
    <w:rsid w:val="00482916"/>
    <w:rsid w:val="00491863"/>
    <w:rsid w:val="00492958"/>
    <w:rsid w:val="004964FA"/>
    <w:rsid w:val="00496DB5"/>
    <w:rsid w:val="004A0A0A"/>
    <w:rsid w:val="004A4CAD"/>
    <w:rsid w:val="004D4D95"/>
    <w:rsid w:val="004D6E1E"/>
    <w:rsid w:val="004E1BC3"/>
    <w:rsid w:val="004E252F"/>
    <w:rsid w:val="004E5A08"/>
    <w:rsid w:val="004F480F"/>
    <w:rsid w:val="004F6153"/>
    <w:rsid w:val="004F7B52"/>
    <w:rsid w:val="0050430D"/>
    <w:rsid w:val="005055B0"/>
    <w:rsid w:val="00516FEC"/>
    <w:rsid w:val="00527FE2"/>
    <w:rsid w:val="00530750"/>
    <w:rsid w:val="0053529B"/>
    <w:rsid w:val="00541779"/>
    <w:rsid w:val="00542813"/>
    <w:rsid w:val="00547F85"/>
    <w:rsid w:val="00555404"/>
    <w:rsid w:val="005658A8"/>
    <w:rsid w:val="00576DB0"/>
    <w:rsid w:val="0058160A"/>
    <w:rsid w:val="00586556"/>
    <w:rsid w:val="005916A0"/>
    <w:rsid w:val="005A1849"/>
    <w:rsid w:val="005A19B6"/>
    <w:rsid w:val="005C3AE4"/>
    <w:rsid w:val="005C5FED"/>
    <w:rsid w:val="005D1767"/>
    <w:rsid w:val="005D1D15"/>
    <w:rsid w:val="005E3B9F"/>
    <w:rsid w:val="005E43CB"/>
    <w:rsid w:val="005F03B8"/>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D6546"/>
    <w:rsid w:val="006E3515"/>
    <w:rsid w:val="006E5196"/>
    <w:rsid w:val="006F1B02"/>
    <w:rsid w:val="006F4B17"/>
    <w:rsid w:val="007013BD"/>
    <w:rsid w:val="007014FA"/>
    <w:rsid w:val="007262FB"/>
    <w:rsid w:val="00736F67"/>
    <w:rsid w:val="007375BD"/>
    <w:rsid w:val="00747743"/>
    <w:rsid w:val="00752D8A"/>
    <w:rsid w:val="00761839"/>
    <w:rsid w:val="007721CB"/>
    <w:rsid w:val="00774821"/>
    <w:rsid w:val="007753B7"/>
    <w:rsid w:val="00775D5E"/>
    <w:rsid w:val="00781BD3"/>
    <w:rsid w:val="00782E17"/>
    <w:rsid w:val="00783601"/>
    <w:rsid w:val="007879DB"/>
    <w:rsid w:val="00794720"/>
    <w:rsid w:val="007A385B"/>
    <w:rsid w:val="007A54AC"/>
    <w:rsid w:val="007B7F3B"/>
    <w:rsid w:val="007C0BF7"/>
    <w:rsid w:val="007C3064"/>
    <w:rsid w:val="007D29B5"/>
    <w:rsid w:val="007E6BB0"/>
    <w:rsid w:val="007F0528"/>
    <w:rsid w:val="007F3475"/>
    <w:rsid w:val="007F771D"/>
    <w:rsid w:val="00803A95"/>
    <w:rsid w:val="00812E28"/>
    <w:rsid w:val="0081583B"/>
    <w:rsid w:val="00823506"/>
    <w:rsid w:val="00825E3B"/>
    <w:rsid w:val="00826F01"/>
    <w:rsid w:val="008272C9"/>
    <w:rsid w:val="00827638"/>
    <w:rsid w:val="00827855"/>
    <w:rsid w:val="00847BD5"/>
    <w:rsid w:val="00860F0D"/>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6E2B"/>
    <w:rsid w:val="008D7E8C"/>
    <w:rsid w:val="008D7EAA"/>
    <w:rsid w:val="008E2740"/>
    <w:rsid w:val="008E4A49"/>
    <w:rsid w:val="008E72C8"/>
    <w:rsid w:val="009072D2"/>
    <w:rsid w:val="00912F51"/>
    <w:rsid w:val="009142F6"/>
    <w:rsid w:val="00937078"/>
    <w:rsid w:val="00937F0C"/>
    <w:rsid w:val="0095039B"/>
    <w:rsid w:val="00955D05"/>
    <w:rsid w:val="00961954"/>
    <w:rsid w:val="009672CA"/>
    <w:rsid w:val="00983E7D"/>
    <w:rsid w:val="00985A6F"/>
    <w:rsid w:val="009A0CB8"/>
    <w:rsid w:val="009A0DDB"/>
    <w:rsid w:val="009A1E14"/>
    <w:rsid w:val="009A5DF4"/>
    <w:rsid w:val="009B15A4"/>
    <w:rsid w:val="009B1FAE"/>
    <w:rsid w:val="009B341E"/>
    <w:rsid w:val="009B6B1A"/>
    <w:rsid w:val="009C1B36"/>
    <w:rsid w:val="009C3FA5"/>
    <w:rsid w:val="009C4478"/>
    <w:rsid w:val="009C4511"/>
    <w:rsid w:val="009D1311"/>
    <w:rsid w:val="009E5961"/>
    <w:rsid w:val="009F0469"/>
    <w:rsid w:val="009F295A"/>
    <w:rsid w:val="00A1711F"/>
    <w:rsid w:val="00A2675A"/>
    <w:rsid w:val="00A40E33"/>
    <w:rsid w:val="00A40E5E"/>
    <w:rsid w:val="00A4172E"/>
    <w:rsid w:val="00A51F7A"/>
    <w:rsid w:val="00A56A00"/>
    <w:rsid w:val="00A6275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05EBA"/>
    <w:rsid w:val="00B21DCF"/>
    <w:rsid w:val="00B25444"/>
    <w:rsid w:val="00B326D8"/>
    <w:rsid w:val="00B32CB3"/>
    <w:rsid w:val="00B42075"/>
    <w:rsid w:val="00B42B42"/>
    <w:rsid w:val="00B44A0D"/>
    <w:rsid w:val="00B4685D"/>
    <w:rsid w:val="00B50A13"/>
    <w:rsid w:val="00B6645F"/>
    <w:rsid w:val="00B66ED4"/>
    <w:rsid w:val="00B72ABF"/>
    <w:rsid w:val="00B77617"/>
    <w:rsid w:val="00B77D5D"/>
    <w:rsid w:val="00B93D76"/>
    <w:rsid w:val="00BA1AB7"/>
    <w:rsid w:val="00BA429F"/>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0738"/>
    <w:rsid w:val="00C411B7"/>
    <w:rsid w:val="00C44A0A"/>
    <w:rsid w:val="00C45A77"/>
    <w:rsid w:val="00C566A2"/>
    <w:rsid w:val="00C61139"/>
    <w:rsid w:val="00C62466"/>
    <w:rsid w:val="00C63D18"/>
    <w:rsid w:val="00C64A64"/>
    <w:rsid w:val="00C6568B"/>
    <w:rsid w:val="00C65AF2"/>
    <w:rsid w:val="00C876B8"/>
    <w:rsid w:val="00C9019C"/>
    <w:rsid w:val="00C932ED"/>
    <w:rsid w:val="00C96671"/>
    <w:rsid w:val="00CA1DE2"/>
    <w:rsid w:val="00CA3044"/>
    <w:rsid w:val="00CA4D23"/>
    <w:rsid w:val="00CA5737"/>
    <w:rsid w:val="00CB0082"/>
    <w:rsid w:val="00CB2C7A"/>
    <w:rsid w:val="00CB4291"/>
    <w:rsid w:val="00CC4D7F"/>
    <w:rsid w:val="00CD10B2"/>
    <w:rsid w:val="00CD2F57"/>
    <w:rsid w:val="00CE29BC"/>
    <w:rsid w:val="00CE5A1C"/>
    <w:rsid w:val="00CF2E87"/>
    <w:rsid w:val="00CF3C07"/>
    <w:rsid w:val="00CF3FE3"/>
    <w:rsid w:val="00CF5F3C"/>
    <w:rsid w:val="00D15048"/>
    <w:rsid w:val="00D22D3A"/>
    <w:rsid w:val="00D23D76"/>
    <w:rsid w:val="00D53B9D"/>
    <w:rsid w:val="00D56193"/>
    <w:rsid w:val="00D73EAA"/>
    <w:rsid w:val="00D756CF"/>
    <w:rsid w:val="00D8439D"/>
    <w:rsid w:val="00D95444"/>
    <w:rsid w:val="00D95966"/>
    <w:rsid w:val="00D95DDB"/>
    <w:rsid w:val="00DA3489"/>
    <w:rsid w:val="00DA52C7"/>
    <w:rsid w:val="00DA5C25"/>
    <w:rsid w:val="00DC148D"/>
    <w:rsid w:val="00DC451E"/>
    <w:rsid w:val="00DC4BBC"/>
    <w:rsid w:val="00DC5005"/>
    <w:rsid w:val="00DD1A77"/>
    <w:rsid w:val="00DD3271"/>
    <w:rsid w:val="00DE2344"/>
    <w:rsid w:val="00DF0DD6"/>
    <w:rsid w:val="00DF1657"/>
    <w:rsid w:val="00DF1C8A"/>
    <w:rsid w:val="00E00757"/>
    <w:rsid w:val="00E03F21"/>
    <w:rsid w:val="00E0495F"/>
    <w:rsid w:val="00E10EF6"/>
    <w:rsid w:val="00E110C1"/>
    <w:rsid w:val="00E12E40"/>
    <w:rsid w:val="00E13054"/>
    <w:rsid w:val="00E1597E"/>
    <w:rsid w:val="00E24E9A"/>
    <w:rsid w:val="00E30C30"/>
    <w:rsid w:val="00E3749F"/>
    <w:rsid w:val="00E37A0C"/>
    <w:rsid w:val="00E54E84"/>
    <w:rsid w:val="00E63242"/>
    <w:rsid w:val="00E705C3"/>
    <w:rsid w:val="00E71172"/>
    <w:rsid w:val="00E7121D"/>
    <w:rsid w:val="00E775DB"/>
    <w:rsid w:val="00E94F91"/>
    <w:rsid w:val="00E95B9A"/>
    <w:rsid w:val="00E96595"/>
    <w:rsid w:val="00EA1EB2"/>
    <w:rsid w:val="00EC76FF"/>
    <w:rsid w:val="00ED03D4"/>
    <w:rsid w:val="00ED08B0"/>
    <w:rsid w:val="00ED54B9"/>
    <w:rsid w:val="00EE6320"/>
    <w:rsid w:val="00EE719A"/>
    <w:rsid w:val="00EF5236"/>
    <w:rsid w:val="00F02D68"/>
    <w:rsid w:val="00F04112"/>
    <w:rsid w:val="00F05918"/>
    <w:rsid w:val="00F103D2"/>
    <w:rsid w:val="00F13286"/>
    <w:rsid w:val="00F1740D"/>
    <w:rsid w:val="00F17F40"/>
    <w:rsid w:val="00F2124A"/>
    <w:rsid w:val="00F22FE4"/>
    <w:rsid w:val="00F24197"/>
    <w:rsid w:val="00F278F4"/>
    <w:rsid w:val="00F30B7D"/>
    <w:rsid w:val="00F323A3"/>
    <w:rsid w:val="00F3261F"/>
    <w:rsid w:val="00F46E54"/>
    <w:rsid w:val="00F50452"/>
    <w:rsid w:val="00F5281F"/>
    <w:rsid w:val="00F5338B"/>
    <w:rsid w:val="00F603CB"/>
    <w:rsid w:val="00F66FFF"/>
    <w:rsid w:val="00F75AEC"/>
    <w:rsid w:val="00F76AB2"/>
    <w:rsid w:val="00F85ADC"/>
    <w:rsid w:val="00F93005"/>
    <w:rsid w:val="00FA6D8C"/>
    <w:rsid w:val="00FB1216"/>
    <w:rsid w:val="00FB1788"/>
    <w:rsid w:val="00FB5184"/>
    <w:rsid w:val="00FC6F09"/>
    <w:rsid w:val="00FD0741"/>
    <w:rsid w:val="00FD4110"/>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A5068"/>
  <w15:docId w15:val="{097B1EC8-15F0-43FD-B39A-35AAC74C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89522">
      <w:bodyDiv w:val="1"/>
      <w:marLeft w:val="0"/>
      <w:marRight w:val="0"/>
      <w:marTop w:val="0"/>
      <w:marBottom w:val="0"/>
      <w:divBdr>
        <w:top w:val="none" w:sz="0" w:space="0" w:color="auto"/>
        <w:left w:val="none" w:sz="0" w:space="0" w:color="auto"/>
        <w:bottom w:val="none" w:sz="0" w:space="0" w:color="auto"/>
        <w:right w:val="none" w:sz="0" w:space="0" w:color="auto"/>
      </w:divBdr>
    </w:div>
    <w:div w:id="1184398544">
      <w:bodyDiv w:val="1"/>
      <w:marLeft w:val="0"/>
      <w:marRight w:val="0"/>
      <w:marTop w:val="0"/>
      <w:marBottom w:val="0"/>
      <w:divBdr>
        <w:top w:val="none" w:sz="0" w:space="0" w:color="auto"/>
        <w:left w:val="none" w:sz="0" w:space="0" w:color="auto"/>
        <w:bottom w:val="none" w:sz="0" w:space="0" w:color="auto"/>
        <w:right w:val="none" w:sz="0" w:space="0" w:color="auto"/>
      </w:divBdr>
    </w:div>
    <w:div w:id="1351640617">
      <w:bodyDiv w:val="1"/>
      <w:marLeft w:val="0"/>
      <w:marRight w:val="0"/>
      <w:marTop w:val="0"/>
      <w:marBottom w:val="0"/>
      <w:divBdr>
        <w:top w:val="none" w:sz="0" w:space="0" w:color="auto"/>
        <w:left w:val="none" w:sz="0" w:space="0" w:color="auto"/>
        <w:bottom w:val="none" w:sz="0" w:space="0" w:color="auto"/>
        <w:right w:val="none" w:sz="0" w:space="0" w:color="auto"/>
      </w:divBdr>
    </w:div>
    <w:div w:id="1576861942">
      <w:bodyDiv w:val="1"/>
      <w:marLeft w:val="0"/>
      <w:marRight w:val="0"/>
      <w:marTop w:val="0"/>
      <w:marBottom w:val="0"/>
      <w:divBdr>
        <w:top w:val="none" w:sz="0" w:space="0" w:color="auto"/>
        <w:left w:val="none" w:sz="0" w:space="0" w:color="auto"/>
        <w:bottom w:val="none" w:sz="0" w:space="0" w:color="auto"/>
        <w:right w:val="none" w:sz="0" w:space="0" w:color="auto"/>
      </w:divBdr>
    </w:div>
    <w:div w:id="166350494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E9162-4438-41AE-8E32-6D92CDF5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6</Pages>
  <Words>605</Words>
  <Characters>3455</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80</cp:revision>
  <cp:lastPrinted>2022-04-13T12:13:00Z</cp:lastPrinted>
  <dcterms:created xsi:type="dcterms:W3CDTF">2022-04-11T03:14:00Z</dcterms:created>
  <dcterms:modified xsi:type="dcterms:W3CDTF">2022-05-10T07:41:00Z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