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3"/>
        <w:gridCol w:w="1247"/>
        <w:gridCol w:w="1791"/>
        <w:gridCol w:w="740"/>
        <w:gridCol w:w="922"/>
        <w:gridCol w:w="565"/>
        <w:gridCol w:w="475"/>
        <w:gridCol w:w="2385"/>
      </w:tblGrid>
      <w:tr w:rsidR="009C0FD9" w:rsidRPr="00F43890" w14:paraId="79526EC2" w14:textId="77777777" w:rsidTr="001B748B">
        <w:trPr>
          <w:trHeight w:val="477"/>
        </w:trPr>
        <w:tc>
          <w:tcPr>
            <w:tcW w:w="772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6093" w14:textId="77777777" w:rsidR="009C0FD9" w:rsidRPr="00F43890" w:rsidRDefault="009C0FD9" w:rsidP="000A1F93">
            <w:pPr>
              <w:widowControl/>
              <w:spacing w:before="156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58147D">
              <w:rPr>
                <w:rFonts w:asciiTheme="minorEastAsia" w:hAnsiTheme="minorEastAsia" w:cs="宋体"/>
                <w:noProof/>
                <w:kern w:val="0"/>
                <w:sz w:val="24"/>
              </w:rPr>
              <w:drawing>
                <wp:inline distT="0" distB="0" distL="0" distR="0" wp14:anchorId="0D50BE20" wp14:editId="6D9A9AD4">
                  <wp:extent cx="782210" cy="571500"/>
                  <wp:effectExtent l="19050" t="0" r="0" b="0"/>
                  <wp:docPr id="6" name="图片 1" descr="商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商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9954" b="-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581" cy="57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6D59F" w14:textId="0B7E70E6" w:rsidR="009C0FD9" w:rsidRPr="006D7116" w:rsidRDefault="000D3093" w:rsidP="0058147D"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无形</w:t>
            </w:r>
            <w:r w:rsidR="009C0FD9" w:rsidRPr="00C02C37">
              <w:rPr>
                <w:rFonts w:asciiTheme="minorEastAsia" w:hAnsiTheme="minorEastAsia" w:hint="eastAsia"/>
                <w:b/>
                <w:sz w:val="32"/>
                <w:szCs w:val="32"/>
              </w:rPr>
              <w:t>资产验收单</w:t>
            </w:r>
          </w:p>
        </w:tc>
        <w:tc>
          <w:tcPr>
            <w:tcW w:w="17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6E1617" w14:textId="77777777" w:rsidR="009C0FD9" w:rsidRPr="009C0FD9" w:rsidRDefault="009C0FD9" w:rsidP="00173915">
            <w:pPr>
              <w:spacing w:before="156"/>
              <w:rPr>
                <w:rFonts w:asciiTheme="minorEastAsia" w:hAnsiTheme="minorEastAsia"/>
                <w:color w:val="000000"/>
                <w:sz w:val="24"/>
              </w:rPr>
            </w:pPr>
            <w:r w:rsidRPr="009C0FD9">
              <w:rPr>
                <w:rFonts w:asciiTheme="minorEastAsia" w:hAnsiTheme="minorEastAsia" w:hint="eastAsia"/>
                <w:color w:val="000000"/>
                <w:sz w:val="24"/>
              </w:rPr>
              <w:t>生效日期：</w:t>
            </w:r>
            <w:r w:rsidR="00173915" w:rsidRPr="009C0FD9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</w:p>
        </w:tc>
      </w:tr>
      <w:tr w:rsidR="00287481" w:rsidRPr="00F43890" w14:paraId="6BCA45AE" w14:textId="77777777" w:rsidTr="001B748B">
        <w:trPr>
          <w:trHeight w:val="468"/>
        </w:trPr>
        <w:tc>
          <w:tcPr>
            <w:tcW w:w="772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FF2CC" w14:textId="77777777" w:rsidR="00287481" w:rsidRPr="00F43890" w:rsidRDefault="00287481" w:rsidP="000A1F93">
            <w:pPr>
              <w:widowControl/>
              <w:spacing w:before="156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446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272B8" w14:textId="77777777" w:rsidR="00287481" w:rsidRPr="00F43890" w:rsidRDefault="00287481" w:rsidP="000A1F93">
            <w:pPr>
              <w:widowControl/>
              <w:spacing w:before="156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7EB4A" w14:textId="77777777" w:rsidR="00287481" w:rsidRPr="00F43890" w:rsidRDefault="009C0FD9" w:rsidP="001B748B">
            <w:pPr>
              <w:widowControl/>
              <w:spacing w:before="156"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编</w:t>
            </w:r>
            <w:r w:rsidR="002973D6">
              <w:rPr>
                <w:rFonts w:asciiTheme="minorEastAsia" w:hAnsiTheme="minorEastAsia" w:cs="宋体" w:hint="eastAsia"/>
                <w:kern w:val="0"/>
                <w:sz w:val="24"/>
              </w:rPr>
              <w:t xml:space="preserve">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号：</w:t>
            </w:r>
          </w:p>
        </w:tc>
      </w:tr>
      <w:tr w:rsidR="007D6801" w:rsidRPr="00F43890" w14:paraId="7D6A99CF" w14:textId="77777777" w:rsidTr="001B748B">
        <w:trPr>
          <w:trHeight w:val="477"/>
        </w:trPr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49E00F35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合同编号</w:t>
            </w:r>
          </w:p>
        </w:tc>
        <w:tc>
          <w:tcPr>
            <w:tcW w:w="1966" w:type="pct"/>
            <w:gridSpan w:val="3"/>
            <w:tcBorders>
              <w:top w:val="single" w:sz="12" w:space="0" w:color="auto"/>
            </w:tcBorders>
            <w:vAlign w:val="center"/>
          </w:tcPr>
          <w:p w14:paraId="33B44CC8" w14:textId="2E7891F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4" w:type="pct"/>
            <w:gridSpan w:val="2"/>
            <w:tcBorders>
              <w:top w:val="single" w:sz="12" w:space="0" w:color="auto"/>
            </w:tcBorders>
            <w:vAlign w:val="center"/>
          </w:tcPr>
          <w:p w14:paraId="26F2570B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合同金额</w:t>
            </w:r>
          </w:p>
        </w:tc>
        <w:tc>
          <w:tcPr>
            <w:tcW w:w="1488" w:type="pct"/>
            <w:gridSpan w:val="2"/>
            <w:tcBorders>
              <w:top w:val="single" w:sz="12" w:space="0" w:color="auto"/>
            </w:tcBorders>
            <w:vAlign w:val="center"/>
          </w:tcPr>
          <w:p w14:paraId="3A02184A" w14:textId="011E3454" w:rsidR="007D6801" w:rsidRPr="00F43890" w:rsidRDefault="000D3093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t>291846.22</w:t>
            </w:r>
            <w:r>
              <w:rPr>
                <w:rFonts w:hint="eastAsia"/>
              </w:rPr>
              <w:t>（不含税）</w:t>
            </w:r>
          </w:p>
        </w:tc>
      </w:tr>
      <w:tr w:rsidR="007D6801" w:rsidRPr="00F43890" w14:paraId="1DD4BBFD" w14:textId="77777777" w:rsidTr="001B748B">
        <w:trPr>
          <w:trHeight w:val="421"/>
        </w:trPr>
        <w:tc>
          <w:tcPr>
            <w:tcW w:w="772" w:type="pct"/>
            <w:vAlign w:val="center"/>
          </w:tcPr>
          <w:p w14:paraId="7D9B8C9C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资产名称</w:t>
            </w:r>
          </w:p>
        </w:tc>
        <w:tc>
          <w:tcPr>
            <w:tcW w:w="1966" w:type="pct"/>
            <w:gridSpan w:val="3"/>
            <w:vAlign w:val="center"/>
          </w:tcPr>
          <w:p w14:paraId="536E4AF6" w14:textId="11A0E04D" w:rsidR="007D6801" w:rsidRPr="00F43890" w:rsidRDefault="004B16E6" w:rsidP="00CC6A3A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4B16E6">
              <w:rPr>
                <w:rFonts w:asciiTheme="minorEastAsia" w:hAnsiTheme="minorEastAsia" w:cs="宋体" w:hint="eastAsia"/>
                <w:kern w:val="0"/>
                <w:sz w:val="24"/>
              </w:rPr>
              <w:t>BPM系统安装费BPM软件款</w:t>
            </w:r>
          </w:p>
        </w:tc>
        <w:tc>
          <w:tcPr>
            <w:tcW w:w="774" w:type="pct"/>
            <w:gridSpan w:val="2"/>
            <w:vAlign w:val="center"/>
          </w:tcPr>
          <w:p w14:paraId="493E96CF" w14:textId="77777777" w:rsidR="007D6801" w:rsidRPr="00F43890" w:rsidRDefault="007D6801" w:rsidP="000A1F93">
            <w:pPr>
              <w:widowControl/>
              <w:spacing w:before="156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资产型号</w:t>
            </w:r>
          </w:p>
        </w:tc>
        <w:tc>
          <w:tcPr>
            <w:tcW w:w="1488" w:type="pct"/>
            <w:gridSpan w:val="2"/>
            <w:vAlign w:val="center"/>
          </w:tcPr>
          <w:p w14:paraId="012C5C11" w14:textId="77777777" w:rsidR="007D6801" w:rsidRPr="00F43890" w:rsidRDefault="007D6801" w:rsidP="000A1F93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7D6801" w:rsidRPr="00F43890" w14:paraId="1D269ED8" w14:textId="77777777" w:rsidTr="001B748B">
        <w:trPr>
          <w:trHeight w:val="421"/>
        </w:trPr>
        <w:tc>
          <w:tcPr>
            <w:tcW w:w="772" w:type="pct"/>
            <w:vAlign w:val="center"/>
          </w:tcPr>
          <w:p w14:paraId="053C9B27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资产类别</w:t>
            </w:r>
          </w:p>
        </w:tc>
        <w:tc>
          <w:tcPr>
            <w:tcW w:w="1966" w:type="pct"/>
            <w:gridSpan w:val="3"/>
            <w:vAlign w:val="center"/>
          </w:tcPr>
          <w:p w14:paraId="0118D5AA" w14:textId="481EA09D" w:rsidR="007D6801" w:rsidRPr="00F43890" w:rsidRDefault="007D6801" w:rsidP="000A1F93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74" w:type="pct"/>
            <w:gridSpan w:val="2"/>
            <w:vAlign w:val="center"/>
          </w:tcPr>
          <w:p w14:paraId="30C99637" w14:textId="77777777" w:rsidR="007D6801" w:rsidRPr="00F43890" w:rsidRDefault="007D6801" w:rsidP="000A1F93">
            <w:pPr>
              <w:widowControl/>
              <w:spacing w:before="156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资产编号</w:t>
            </w:r>
          </w:p>
        </w:tc>
        <w:tc>
          <w:tcPr>
            <w:tcW w:w="1488" w:type="pct"/>
            <w:gridSpan w:val="2"/>
            <w:vAlign w:val="center"/>
          </w:tcPr>
          <w:p w14:paraId="409487B2" w14:textId="77777777" w:rsidR="007D6801" w:rsidRPr="00F43890" w:rsidRDefault="007D6801" w:rsidP="000A1F93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7D6801" w:rsidRPr="00F43890" w14:paraId="4DFD9F49" w14:textId="77777777" w:rsidTr="001B748B">
        <w:trPr>
          <w:trHeight w:val="626"/>
        </w:trPr>
        <w:tc>
          <w:tcPr>
            <w:tcW w:w="772" w:type="pct"/>
            <w:vAlign w:val="center"/>
          </w:tcPr>
          <w:p w14:paraId="6DA87C83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供货单位</w:t>
            </w:r>
          </w:p>
        </w:tc>
        <w:tc>
          <w:tcPr>
            <w:tcW w:w="4228" w:type="pct"/>
            <w:gridSpan w:val="7"/>
            <w:vAlign w:val="center"/>
          </w:tcPr>
          <w:p w14:paraId="73BDA8B2" w14:textId="34319C82" w:rsidR="007D6801" w:rsidRPr="00F43890" w:rsidRDefault="00FA7282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安码商务软件系统（上海）有限公司</w:t>
            </w:r>
          </w:p>
        </w:tc>
      </w:tr>
      <w:tr w:rsidR="007D6801" w:rsidRPr="00F43890" w14:paraId="18FD348A" w14:textId="77777777" w:rsidTr="000A1F93">
        <w:trPr>
          <w:trHeight w:val="288"/>
        </w:trPr>
        <w:tc>
          <w:tcPr>
            <w:tcW w:w="5000" w:type="pct"/>
            <w:gridSpan w:val="8"/>
            <w:vAlign w:val="center"/>
          </w:tcPr>
          <w:p w14:paraId="15D49FA5" w14:textId="77777777" w:rsidR="007D6801" w:rsidRPr="00F43890" w:rsidRDefault="007D6801" w:rsidP="000A1F93">
            <w:pPr>
              <w:widowControl/>
              <w:spacing w:before="156"/>
              <w:jc w:val="center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验  收  项  目</w:t>
            </w:r>
          </w:p>
        </w:tc>
      </w:tr>
      <w:tr w:rsidR="007D6801" w:rsidRPr="00F43890" w14:paraId="1102BBEC" w14:textId="77777777" w:rsidTr="001B748B">
        <w:trPr>
          <w:cantSplit/>
          <w:trHeight w:val="571"/>
        </w:trPr>
        <w:tc>
          <w:tcPr>
            <w:tcW w:w="2353" w:type="pct"/>
            <w:gridSpan w:val="3"/>
            <w:vMerge w:val="restart"/>
          </w:tcPr>
          <w:p w14:paraId="44D5636E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设备明细：</w:t>
            </w:r>
          </w:p>
          <w:p w14:paraId="4539DA21" w14:textId="2739C69A" w:rsidR="007D6801" w:rsidRPr="003843A9" w:rsidRDefault="003843A9" w:rsidP="003843A9">
            <w:pPr>
              <w:pStyle w:val="a9"/>
              <w:widowControl/>
              <w:numPr>
                <w:ilvl w:val="0"/>
                <w:numId w:val="1"/>
              </w:numPr>
              <w:spacing w:before="156"/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3843A9">
              <w:rPr>
                <w:rFonts w:asciiTheme="minorEastAsia" w:hAnsiTheme="minorEastAsia" w:cs="宋体" w:hint="eastAsia"/>
                <w:kern w:val="0"/>
                <w:sz w:val="24"/>
              </w:rPr>
              <w:t>BPM网站：</w:t>
            </w:r>
            <w:hyperlink r:id="rId9" w:history="1">
              <w:r w:rsidRPr="008E6800">
                <w:rPr>
                  <w:rStyle w:val="aa"/>
                  <w:rFonts w:asciiTheme="minorEastAsia" w:hAnsiTheme="minorEastAsia" w:cs="宋体" w:hint="eastAsia"/>
                  <w:kern w:val="0"/>
                  <w:sz w:val="24"/>
                </w:rPr>
                <w:t>h</w:t>
              </w:r>
              <w:r w:rsidRPr="008E6800">
                <w:rPr>
                  <w:rStyle w:val="aa"/>
                  <w:rFonts w:asciiTheme="minorEastAsia" w:hAnsiTheme="minorEastAsia" w:cs="宋体"/>
                  <w:kern w:val="0"/>
                  <w:sz w:val="24"/>
                </w:rPr>
                <w:t>ttp://bpm.bjghrc.com</w:t>
              </w:r>
            </w:hyperlink>
          </w:p>
          <w:p w14:paraId="788199F4" w14:textId="77777777" w:rsidR="003843A9" w:rsidRPr="00B439D0" w:rsidRDefault="003843A9" w:rsidP="003843A9">
            <w:pPr>
              <w:pStyle w:val="a9"/>
              <w:widowControl/>
              <w:numPr>
                <w:ilvl w:val="0"/>
                <w:numId w:val="1"/>
              </w:numPr>
              <w:spacing w:before="156"/>
              <w:ind w:firstLineChars="0"/>
              <w:jc w:val="left"/>
              <w:rPr>
                <w:rStyle w:val="aa"/>
                <w:rFonts w:asciiTheme="minorEastAsia" w:hAnsiTheme="minorEastAsia" w:cs="宋体"/>
                <w:color w:val="auto"/>
                <w:kern w:val="0"/>
                <w:sz w:val="22"/>
                <w:szCs w:val="22"/>
                <w:u w:val="none"/>
              </w:rPr>
            </w:pPr>
            <w:r w:rsidRPr="003843A9">
              <w:rPr>
                <w:rFonts w:asciiTheme="minorEastAsia" w:hAnsiTheme="minorEastAsia" w:cs="宋体" w:hint="eastAsia"/>
                <w:kern w:val="0"/>
                <w:szCs w:val="21"/>
              </w:rPr>
              <w:t>企业门户：</w:t>
            </w:r>
            <w:hyperlink r:id="rId10" w:history="1">
              <w:r w:rsidRPr="003843A9">
                <w:rPr>
                  <w:rStyle w:val="aa"/>
                  <w:rFonts w:asciiTheme="minorEastAsia" w:hAnsiTheme="minorEastAsia" w:cs="宋体" w:hint="eastAsia"/>
                  <w:kern w:val="0"/>
                  <w:sz w:val="22"/>
                  <w:szCs w:val="22"/>
                </w:rPr>
                <w:t>h</w:t>
              </w:r>
              <w:r w:rsidRPr="003843A9">
                <w:rPr>
                  <w:rStyle w:val="aa"/>
                  <w:rFonts w:asciiTheme="minorEastAsia" w:hAnsiTheme="minorEastAsia" w:cs="宋体"/>
                  <w:kern w:val="0"/>
                  <w:sz w:val="22"/>
                  <w:szCs w:val="22"/>
                </w:rPr>
                <w:t>ttp://neiwang.bjghrc.com</w:t>
              </w:r>
            </w:hyperlink>
          </w:p>
          <w:p w14:paraId="49544FDF" w14:textId="56E40E8D" w:rsidR="00B439D0" w:rsidRPr="003843A9" w:rsidRDefault="00B439D0" w:rsidP="003843A9">
            <w:pPr>
              <w:pStyle w:val="a9"/>
              <w:widowControl/>
              <w:numPr>
                <w:ilvl w:val="0"/>
                <w:numId w:val="1"/>
              </w:numPr>
              <w:spacing w:before="156"/>
              <w:ind w:firstLineChars="0"/>
              <w:jc w:val="left"/>
              <w:rPr>
                <w:rFonts w:ascii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2"/>
              </w:rPr>
              <w:t>企业微信BPM</w:t>
            </w:r>
            <w:r>
              <w:rPr>
                <w:rFonts w:asciiTheme="minorEastAsia" w:hAnsiTheme="minor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2"/>
              </w:rPr>
              <w:t>应用</w:t>
            </w:r>
          </w:p>
        </w:tc>
        <w:tc>
          <w:tcPr>
            <w:tcW w:w="1159" w:type="pct"/>
            <w:gridSpan w:val="3"/>
            <w:vAlign w:val="center"/>
          </w:tcPr>
          <w:p w14:paraId="428900D8" w14:textId="77777777" w:rsidR="007D6801" w:rsidRPr="00D97551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D97551">
              <w:rPr>
                <w:rFonts w:asciiTheme="minorEastAsia" w:hAnsiTheme="minorEastAsia" w:cs="宋体" w:hint="eastAsia"/>
                <w:kern w:val="0"/>
                <w:sz w:val="24"/>
              </w:rPr>
              <w:t>是否有与合同不符的情况</w:t>
            </w:r>
          </w:p>
        </w:tc>
        <w:tc>
          <w:tcPr>
            <w:tcW w:w="1488" w:type="pct"/>
            <w:gridSpan w:val="2"/>
            <w:vAlign w:val="center"/>
          </w:tcPr>
          <w:p w14:paraId="1CF2285A" w14:textId="69A46FE6" w:rsidR="007D6801" w:rsidRPr="004B08F9" w:rsidRDefault="004078F4" w:rsidP="000164AD">
            <w:pPr>
              <w:widowControl/>
              <w:spacing w:before="156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4B08F9">
              <w:rPr>
                <w:rFonts w:asciiTheme="minorEastAsia" w:hAnsiTheme="minorEastAsia" w:cs="宋体"/>
                <w:kern w:val="0"/>
                <w:szCs w:val="21"/>
              </w:rPr>
              <w:t>.</w:t>
            </w:r>
            <w:r w:rsidR="00EE7576" w:rsidRPr="004B08F9">
              <w:rPr>
                <w:rFonts w:asciiTheme="minorEastAsia" w:hAnsiTheme="minorEastAsia" w:cs="宋体" w:hint="eastAsia"/>
                <w:kern w:val="0"/>
                <w:szCs w:val="21"/>
              </w:rPr>
              <w:t>会计凭证接口、日历报表</w:t>
            </w:r>
            <w:r w:rsidR="000164AD" w:rsidRPr="004B08F9">
              <w:rPr>
                <w:rFonts w:asciiTheme="minorEastAsia" w:hAnsiTheme="minorEastAsia" w:cs="宋体" w:hint="eastAsia"/>
                <w:kern w:val="0"/>
                <w:szCs w:val="21"/>
              </w:rPr>
              <w:t>未交付。</w:t>
            </w:r>
            <w:r w:rsidR="000164AD" w:rsidRPr="004B08F9">
              <w:rPr>
                <w:rFonts w:asciiTheme="minorEastAsia" w:hAnsiTheme="minorEastAsia" w:cs="宋体"/>
                <w:kern w:val="0"/>
                <w:szCs w:val="21"/>
              </w:rPr>
              <w:br/>
            </w: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4B08F9">
              <w:rPr>
                <w:rFonts w:asciiTheme="minorEastAsia" w:hAnsiTheme="minorEastAsia" w:cs="宋体"/>
                <w:kern w:val="0"/>
                <w:szCs w:val="21"/>
              </w:rPr>
              <w:t>.</w:t>
            </w:r>
            <w:r w:rsidR="000164AD" w:rsidRPr="004B08F9">
              <w:rPr>
                <w:rFonts w:asciiTheme="minorEastAsia" w:hAnsiTheme="minorEastAsia" w:cs="宋体" w:hint="eastAsia"/>
                <w:kern w:val="0"/>
                <w:szCs w:val="21"/>
              </w:rPr>
              <w:t>质询会交付</w:t>
            </w: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未达标</w:t>
            </w:r>
            <w:r w:rsidR="000164AD" w:rsidRPr="004B08F9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7D6801" w:rsidRPr="00F43890" w14:paraId="22906F13" w14:textId="77777777" w:rsidTr="001B748B">
        <w:trPr>
          <w:cantSplit/>
          <w:trHeight w:val="695"/>
        </w:trPr>
        <w:tc>
          <w:tcPr>
            <w:tcW w:w="2353" w:type="pct"/>
            <w:gridSpan w:val="3"/>
            <w:vMerge/>
            <w:vAlign w:val="center"/>
          </w:tcPr>
          <w:p w14:paraId="30EFFB31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018451F5" w14:textId="77777777" w:rsidR="007D6801" w:rsidRPr="00D97551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D97551">
              <w:rPr>
                <w:rFonts w:asciiTheme="minorEastAsia" w:hAnsiTheme="minorEastAsia" w:cs="宋体" w:hint="eastAsia"/>
                <w:kern w:val="0"/>
                <w:sz w:val="24"/>
              </w:rPr>
              <w:t>设备使用性能是否达到要求</w:t>
            </w:r>
          </w:p>
        </w:tc>
        <w:tc>
          <w:tcPr>
            <w:tcW w:w="1488" w:type="pct"/>
            <w:gridSpan w:val="2"/>
            <w:vAlign w:val="center"/>
          </w:tcPr>
          <w:p w14:paraId="4C48DE99" w14:textId="0F1AD428" w:rsidR="007D6801" w:rsidRPr="004B08F9" w:rsidRDefault="000A56B4" w:rsidP="00E458CA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</w:tr>
      <w:tr w:rsidR="007D6801" w:rsidRPr="00F43890" w14:paraId="02328904" w14:textId="77777777" w:rsidTr="001B748B">
        <w:trPr>
          <w:cantSplit/>
          <w:trHeight w:val="704"/>
        </w:trPr>
        <w:tc>
          <w:tcPr>
            <w:tcW w:w="2353" w:type="pct"/>
            <w:gridSpan w:val="3"/>
            <w:vMerge/>
            <w:vAlign w:val="center"/>
          </w:tcPr>
          <w:p w14:paraId="1A01E287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555C187A" w14:textId="77777777" w:rsidR="007D6801" w:rsidRPr="00D97551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D97551">
              <w:rPr>
                <w:rFonts w:asciiTheme="minorEastAsia" w:hAnsiTheme="minorEastAsia" w:cs="宋体" w:hint="eastAsia"/>
                <w:kern w:val="0"/>
                <w:sz w:val="24"/>
              </w:rPr>
              <w:t>设备技术指标是否与合同相符</w:t>
            </w:r>
          </w:p>
        </w:tc>
        <w:tc>
          <w:tcPr>
            <w:tcW w:w="1488" w:type="pct"/>
            <w:gridSpan w:val="2"/>
            <w:vAlign w:val="center"/>
          </w:tcPr>
          <w:p w14:paraId="4923EC71" w14:textId="73C3CD38" w:rsidR="007D6801" w:rsidRPr="004B08F9" w:rsidRDefault="000A56B4" w:rsidP="00E458CA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不适用</w:t>
            </w:r>
          </w:p>
        </w:tc>
      </w:tr>
      <w:tr w:rsidR="007D6801" w:rsidRPr="00F43890" w14:paraId="1D8B466F" w14:textId="77777777" w:rsidTr="001B748B">
        <w:trPr>
          <w:cantSplit/>
          <w:trHeight w:val="687"/>
        </w:trPr>
        <w:tc>
          <w:tcPr>
            <w:tcW w:w="2353" w:type="pct"/>
            <w:gridSpan w:val="3"/>
            <w:vMerge/>
            <w:vAlign w:val="center"/>
          </w:tcPr>
          <w:p w14:paraId="67BF0963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26D7F7E1" w14:textId="77777777" w:rsidR="007D6801" w:rsidRPr="00D97551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D97551">
              <w:rPr>
                <w:rFonts w:asciiTheme="minorEastAsia" w:hAnsiTheme="minorEastAsia" w:cs="宋体" w:hint="eastAsia"/>
                <w:kern w:val="0"/>
                <w:sz w:val="24"/>
              </w:rPr>
              <w:t>设备配件是否与采购要求相符</w:t>
            </w:r>
          </w:p>
        </w:tc>
        <w:tc>
          <w:tcPr>
            <w:tcW w:w="1488" w:type="pct"/>
            <w:gridSpan w:val="2"/>
            <w:vAlign w:val="center"/>
          </w:tcPr>
          <w:p w14:paraId="464D4635" w14:textId="2F8FD788" w:rsidR="007D6801" w:rsidRPr="004B08F9" w:rsidRDefault="000A56B4" w:rsidP="00E458CA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不适用</w:t>
            </w:r>
          </w:p>
        </w:tc>
      </w:tr>
      <w:tr w:rsidR="007D6801" w:rsidRPr="00F43890" w14:paraId="4DCC69FA" w14:textId="77777777" w:rsidTr="001B748B">
        <w:trPr>
          <w:cantSplit/>
          <w:trHeight w:val="615"/>
        </w:trPr>
        <w:tc>
          <w:tcPr>
            <w:tcW w:w="2353" w:type="pct"/>
            <w:gridSpan w:val="3"/>
            <w:vMerge/>
            <w:vAlign w:val="center"/>
          </w:tcPr>
          <w:p w14:paraId="0319C860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0F28B942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设备是否完好</w:t>
            </w:r>
          </w:p>
        </w:tc>
        <w:tc>
          <w:tcPr>
            <w:tcW w:w="1488" w:type="pct"/>
            <w:gridSpan w:val="2"/>
            <w:vAlign w:val="center"/>
          </w:tcPr>
          <w:p w14:paraId="2857DD2A" w14:textId="10E8F918" w:rsidR="007D6801" w:rsidRPr="004B08F9" w:rsidRDefault="000A56B4" w:rsidP="000A1F93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</w:tr>
      <w:tr w:rsidR="007D6801" w:rsidRPr="00F43890" w14:paraId="1F97FAD1" w14:textId="77777777" w:rsidTr="001B748B">
        <w:trPr>
          <w:cantSplit/>
          <w:trHeight w:val="660"/>
        </w:trPr>
        <w:tc>
          <w:tcPr>
            <w:tcW w:w="2353" w:type="pct"/>
            <w:gridSpan w:val="3"/>
            <w:vMerge/>
            <w:vAlign w:val="center"/>
          </w:tcPr>
          <w:p w14:paraId="360A6DDE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4925B384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技术文档是否齐全</w:t>
            </w:r>
          </w:p>
        </w:tc>
        <w:tc>
          <w:tcPr>
            <w:tcW w:w="1488" w:type="pct"/>
            <w:gridSpan w:val="2"/>
            <w:vAlign w:val="center"/>
          </w:tcPr>
          <w:p w14:paraId="4664AEF0" w14:textId="2380D600" w:rsidR="007D6801" w:rsidRPr="004B08F9" w:rsidRDefault="00C25B7B" w:rsidP="004B08F9">
            <w:pPr>
              <w:widowControl/>
              <w:spacing w:before="156"/>
              <w:rPr>
                <w:rFonts w:asciiTheme="minorEastAsia" w:hAnsiTheme="minorEastAsia" w:cs="宋体"/>
                <w:kern w:val="0"/>
                <w:szCs w:val="21"/>
              </w:rPr>
            </w:pPr>
            <w:r w:rsidRPr="004B08F9">
              <w:rPr>
                <w:rFonts w:asciiTheme="minorEastAsia" w:hAnsiTheme="minorEastAsia" w:cs="宋体" w:hint="eastAsia"/>
                <w:kern w:val="0"/>
                <w:szCs w:val="21"/>
              </w:rPr>
              <w:t>数据库</w:t>
            </w:r>
            <w:r w:rsidR="003B705C" w:rsidRPr="004B08F9">
              <w:rPr>
                <w:rFonts w:asciiTheme="minorEastAsia" w:hAnsiTheme="minorEastAsia" w:cs="宋体" w:hint="eastAsia"/>
                <w:kern w:val="0"/>
                <w:szCs w:val="21"/>
              </w:rPr>
              <w:t>数据字典未交付</w:t>
            </w:r>
          </w:p>
        </w:tc>
      </w:tr>
      <w:tr w:rsidR="007D6801" w:rsidRPr="00F43890" w14:paraId="6A3CBB44" w14:textId="77777777" w:rsidTr="00C83C48">
        <w:trPr>
          <w:trHeight w:val="1387"/>
        </w:trPr>
        <w:tc>
          <w:tcPr>
            <w:tcW w:w="1421" w:type="pct"/>
            <w:gridSpan w:val="2"/>
            <w:vAlign w:val="center"/>
          </w:tcPr>
          <w:p w14:paraId="247DDE4C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设备在安装调试、试用过程中的情况</w:t>
            </w:r>
          </w:p>
        </w:tc>
        <w:tc>
          <w:tcPr>
            <w:tcW w:w="3579" w:type="pct"/>
            <w:gridSpan w:val="6"/>
            <w:vAlign w:val="center"/>
          </w:tcPr>
          <w:p w14:paraId="73197F94" w14:textId="1F3EA4BC" w:rsidR="00271FD1" w:rsidRPr="00A97ACE" w:rsidRDefault="00C151DB" w:rsidP="00A97CAB">
            <w:pPr>
              <w:widowControl/>
              <w:autoSpaceDN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项目</w:t>
            </w:r>
            <w:r w:rsidR="00271FD1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未交付和未达标功能列表</w:t>
            </w:r>
            <w:r w:rsidR="00163A7B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详</w:t>
            </w:r>
            <w:r w:rsidR="00E56EF9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见</w:t>
            </w:r>
            <w:r w:rsidR="00C42A92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</w:t>
            </w:r>
            <w:r w:rsidR="00E56EF9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附录</w:t>
            </w:r>
            <w:r w:rsidR="00391AF5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</w:t>
            </w:r>
            <w:r w:rsidR="00C42A92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》</w:t>
            </w:r>
            <w:r w:rsidR="00271FD1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；</w:t>
            </w:r>
          </w:p>
          <w:p w14:paraId="3ED0C5B0" w14:textId="2CE03B00" w:rsidR="007D6801" w:rsidRPr="00A97ACE" w:rsidRDefault="00271FD1" w:rsidP="00A97CAB">
            <w:pPr>
              <w:widowControl/>
              <w:autoSpaceDN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未交付和未达标部分与供货商已签订了互不追究的补充协议</w:t>
            </w:r>
            <w:r w:rsidR="00A46CB4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</w:t>
            </w:r>
            <w:r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附录</w:t>
            </w:r>
            <w:r w:rsidR="00391AF5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</w:t>
            </w:r>
            <w:r w:rsidR="00A46CB4" w:rsidRPr="00A97A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》</w:t>
            </w:r>
          </w:p>
        </w:tc>
      </w:tr>
      <w:tr w:rsidR="00AF3B16" w:rsidRPr="00F43890" w14:paraId="2C1FB99A" w14:textId="77777777" w:rsidTr="00AF3B16">
        <w:trPr>
          <w:trHeight w:val="577"/>
        </w:trPr>
        <w:tc>
          <w:tcPr>
            <w:tcW w:w="1421" w:type="pct"/>
            <w:gridSpan w:val="2"/>
            <w:vAlign w:val="center"/>
          </w:tcPr>
          <w:p w14:paraId="36E900BC" w14:textId="77777777" w:rsidR="00AF3B16" w:rsidRPr="00F43890" w:rsidRDefault="00AF3B16" w:rsidP="0058147D">
            <w:pPr>
              <w:widowControl/>
              <w:spacing w:before="156"/>
              <w:jc w:val="left"/>
              <w:rPr>
                <w:rFonts w:asciiTheme="minorEastAsia" w:hAnsiTheme="minorEastAsia" w:cs="宋体"/>
                <w:bCs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bCs/>
                <w:kern w:val="0"/>
                <w:sz w:val="24"/>
              </w:rPr>
              <w:t>验收结果</w:t>
            </w:r>
          </w:p>
        </w:tc>
        <w:tc>
          <w:tcPr>
            <w:tcW w:w="3579" w:type="pct"/>
            <w:gridSpan w:val="6"/>
            <w:vAlign w:val="center"/>
          </w:tcPr>
          <w:p w14:paraId="59DDC6C8" w14:textId="3B8F5857" w:rsidR="00AF3B16" w:rsidRPr="00382149" w:rsidRDefault="005A60D6" w:rsidP="00271FD1">
            <w:pPr>
              <w:widowControl/>
              <w:autoSpaceDN w:val="0"/>
              <w:spacing w:line="360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BPM现有功能</w:t>
            </w:r>
            <w:r w:rsidR="00B200B8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在信息管理部开发部的</w:t>
            </w:r>
            <w:r w:rsidR="004362F7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开发维护下</w:t>
            </w:r>
            <w:r w:rsidR="00C85403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，除</w:t>
            </w:r>
            <w:r w:rsidR="00FA6835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未</w:t>
            </w:r>
            <w:r w:rsidR="00C85403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达到</w:t>
            </w:r>
            <w:r w:rsidR="00154858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完全</w:t>
            </w:r>
            <w:r w:rsidR="00C85403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验收标准</w:t>
            </w:r>
            <w:r w:rsidR="00B200B8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="00FA6835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其余在用功能</w:t>
            </w:r>
            <w:r w:rsidR="00B200B8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基本</w:t>
            </w:r>
            <w:r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能够满足</w:t>
            </w:r>
            <w:r w:rsidR="004362F7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公司运营</w:t>
            </w:r>
            <w:r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使用</w:t>
            </w:r>
            <w:r w:rsidR="00AF3B16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="007872F3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现申请</w:t>
            </w:r>
            <w:r w:rsidR="003E4C5E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对</w:t>
            </w:r>
            <w:r w:rsidR="007872F3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可使用部分验收入</w:t>
            </w:r>
            <w:r w:rsidR="00C42E9A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无形资产</w:t>
            </w:r>
            <w:r w:rsidR="00AF3B16" w:rsidRPr="00C42E9A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7D6801" w:rsidRPr="00F43890" w14:paraId="18B06344" w14:textId="77777777" w:rsidTr="001B748B">
        <w:trPr>
          <w:trHeight w:val="867"/>
        </w:trPr>
        <w:tc>
          <w:tcPr>
            <w:tcW w:w="1421" w:type="pct"/>
            <w:gridSpan w:val="2"/>
            <w:vAlign w:val="center"/>
          </w:tcPr>
          <w:p w14:paraId="582025B5" w14:textId="0755F5B4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EE7576">
              <w:rPr>
                <w:rFonts w:asciiTheme="minorEastAsia" w:hAnsiTheme="minorEastAsia" w:cs="宋体" w:hint="eastAsia"/>
                <w:kern w:val="0"/>
                <w:szCs w:val="21"/>
              </w:rPr>
              <w:t>参加验收人员签名</w:t>
            </w:r>
            <w:r w:rsidR="00EE7576" w:rsidRPr="00EE7576">
              <w:rPr>
                <w:rFonts w:asciiTheme="minorEastAsia" w:hAnsiTheme="minorEastAsia" w:cs="宋体" w:hint="eastAsia"/>
                <w:kern w:val="0"/>
                <w:szCs w:val="21"/>
              </w:rPr>
              <w:t>（后补）</w:t>
            </w:r>
          </w:p>
        </w:tc>
        <w:tc>
          <w:tcPr>
            <w:tcW w:w="1317" w:type="pct"/>
            <w:gridSpan w:val="2"/>
            <w:vAlign w:val="center"/>
          </w:tcPr>
          <w:p w14:paraId="645365A5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6E6F636C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241" w:type="pct"/>
            <w:vAlign w:val="center"/>
          </w:tcPr>
          <w:p w14:paraId="4246296F" w14:textId="77777777" w:rsidR="007D6801" w:rsidRPr="00F43890" w:rsidRDefault="007D6801" w:rsidP="000A1F93">
            <w:pPr>
              <w:widowControl/>
              <w:spacing w:before="156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7D6801" w:rsidRPr="00F43890" w14:paraId="5FBC1244" w14:textId="77777777" w:rsidTr="001B748B">
        <w:trPr>
          <w:trHeight w:val="965"/>
        </w:trPr>
        <w:tc>
          <w:tcPr>
            <w:tcW w:w="1421" w:type="pct"/>
            <w:gridSpan w:val="2"/>
            <w:vAlign w:val="center"/>
          </w:tcPr>
          <w:p w14:paraId="41DCD64F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设备安装完成时间</w:t>
            </w:r>
          </w:p>
        </w:tc>
        <w:tc>
          <w:tcPr>
            <w:tcW w:w="1317" w:type="pct"/>
            <w:gridSpan w:val="2"/>
            <w:vAlign w:val="center"/>
          </w:tcPr>
          <w:p w14:paraId="50166DCA" w14:textId="65594786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077EB71A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验收日期</w:t>
            </w:r>
          </w:p>
        </w:tc>
        <w:tc>
          <w:tcPr>
            <w:tcW w:w="1241" w:type="pct"/>
            <w:vAlign w:val="center"/>
          </w:tcPr>
          <w:p w14:paraId="23431652" w14:textId="5F0F3461" w:rsidR="007D6801" w:rsidRPr="00F43890" w:rsidRDefault="007D6801" w:rsidP="000A1F93">
            <w:pPr>
              <w:widowControl/>
              <w:spacing w:before="156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7D6801" w:rsidRPr="00F43890" w14:paraId="69C3BF3C" w14:textId="77777777" w:rsidTr="001B748B">
        <w:trPr>
          <w:trHeight w:val="924"/>
        </w:trPr>
        <w:tc>
          <w:tcPr>
            <w:tcW w:w="1421" w:type="pct"/>
            <w:gridSpan w:val="2"/>
            <w:vAlign w:val="center"/>
          </w:tcPr>
          <w:p w14:paraId="4D15A9AC" w14:textId="77777777" w:rsidR="007D6801" w:rsidRPr="00F43890" w:rsidRDefault="007D6801" w:rsidP="000A1F93">
            <w:pPr>
              <w:widowControl/>
              <w:spacing w:before="156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设备存放地点</w:t>
            </w:r>
          </w:p>
        </w:tc>
        <w:tc>
          <w:tcPr>
            <w:tcW w:w="1317" w:type="pct"/>
            <w:gridSpan w:val="2"/>
            <w:vAlign w:val="center"/>
          </w:tcPr>
          <w:p w14:paraId="531B05B2" w14:textId="77777777" w:rsidR="007D6801" w:rsidRPr="00F43890" w:rsidRDefault="007D6801" w:rsidP="000A1F93">
            <w:pPr>
              <w:widowControl/>
              <w:spacing w:before="156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4EB6722D" w14:textId="77777777" w:rsidR="007D6801" w:rsidRPr="00F43890" w:rsidRDefault="007D6801" w:rsidP="000A1F93">
            <w:pPr>
              <w:widowControl/>
              <w:spacing w:before="156"/>
              <w:rPr>
                <w:rFonts w:asciiTheme="minorEastAsia" w:hAnsiTheme="minorEastAsia" w:cs="宋体"/>
                <w:kern w:val="0"/>
                <w:sz w:val="24"/>
              </w:rPr>
            </w:pPr>
            <w:r w:rsidRPr="00F43890">
              <w:rPr>
                <w:rFonts w:asciiTheme="minorEastAsia" w:hAnsiTheme="minorEastAsia" w:cs="宋体" w:hint="eastAsia"/>
                <w:kern w:val="0"/>
                <w:sz w:val="24"/>
              </w:rPr>
              <w:t>固定资产归口管理部门负责人</w:t>
            </w:r>
          </w:p>
        </w:tc>
        <w:tc>
          <w:tcPr>
            <w:tcW w:w="1241" w:type="pct"/>
            <w:vAlign w:val="center"/>
          </w:tcPr>
          <w:p w14:paraId="4847137F" w14:textId="77777777" w:rsidR="007D6801" w:rsidRPr="00F43890" w:rsidRDefault="007D6801" w:rsidP="000A1F93">
            <w:pPr>
              <w:widowControl/>
              <w:spacing w:before="156"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</w:tbl>
    <w:p w14:paraId="158C414F" w14:textId="559F8735" w:rsidR="008E199B" w:rsidRDefault="00762615" w:rsidP="007D6801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hint="eastAsia"/>
          <w:b/>
          <w:color w:val="000000"/>
          <w:szCs w:val="21"/>
        </w:rPr>
        <w:t xml:space="preserve"> </w:t>
      </w:r>
      <w:r w:rsidR="00FA7282">
        <w:rPr>
          <w:rFonts w:asciiTheme="minorEastAsia" w:hAnsiTheme="minorEastAsia"/>
          <w:b/>
          <w:color w:val="000000"/>
          <w:szCs w:val="21"/>
        </w:rPr>
        <w:t xml:space="preserve"> </w:t>
      </w:r>
    </w:p>
    <w:p w14:paraId="40B22561" w14:textId="1AE003EC" w:rsidR="00E07F02" w:rsidRDefault="007D6801" w:rsidP="007D6801">
      <w:pPr>
        <w:rPr>
          <w:rFonts w:asciiTheme="minorEastAsia" w:hAnsiTheme="minorEastAsia"/>
          <w:color w:val="000000"/>
          <w:szCs w:val="21"/>
        </w:rPr>
      </w:pPr>
      <w:r w:rsidRPr="00F53767">
        <w:rPr>
          <w:rFonts w:asciiTheme="minorEastAsia" w:hAnsiTheme="minorEastAsia" w:hint="eastAsia"/>
          <w:b/>
          <w:color w:val="000000"/>
          <w:szCs w:val="21"/>
        </w:rPr>
        <w:t>表单NO.</w:t>
      </w:r>
      <w:r>
        <w:rPr>
          <w:rFonts w:asciiTheme="minorEastAsia" w:hAnsiTheme="minorEastAsia" w:hint="eastAsia"/>
          <w:b/>
          <w:color w:val="000000"/>
          <w:szCs w:val="21"/>
        </w:rPr>
        <w:t>GR-52-00-06</w:t>
      </w:r>
      <w:r w:rsidR="009014F3">
        <w:rPr>
          <w:rFonts w:asciiTheme="minorEastAsia" w:hAnsiTheme="minorEastAsia" w:hint="eastAsia"/>
          <w:b/>
          <w:color w:val="000000"/>
          <w:szCs w:val="21"/>
        </w:rPr>
        <w:t>(A/0)</w:t>
      </w:r>
      <w:r>
        <w:rPr>
          <w:rFonts w:asciiTheme="minorEastAsia" w:hAnsiTheme="minorEastAsia" w:hint="eastAsia"/>
          <w:b/>
          <w:szCs w:val="21"/>
        </w:rPr>
        <w:t xml:space="preserve">  </w:t>
      </w:r>
      <w:r>
        <w:rPr>
          <w:rFonts w:asciiTheme="minorEastAsia" w:hAnsiTheme="minorEastAsia" w:hint="eastAsia"/>
          <w:b/>
          <w:color w:val="000000"/>
          <w:szCs w:val="21"/>
        </w:rPr>
        <w:t xml:space="preserve">    </w:t>
      </w:r>
      <w:r w:rsidR="00762615">
        <w:rPr>
          <w:rFonts w:asciiTheme="minorEastAsia" w:hAnsiTheme="minorEastAsia" w:hint="eastAsia"/>
          <w:b/>
          <w:color w:val="000000"/>
          <w:szCs w:val="21"/>
        </w:rPr>
        <w:t xml:space="preserve">           </w:t>
      </w:r>
      <w:r>
        <w:rPr>
          <w:rFonts w:asciiTheme="minorEastAsia" w:hAnsiTheme="minorEastAsia" w:hint="eastAsia"/>
          <w:b/>
          <w:color w:val="000000"/>
          <w:szCs w:val="21"/>
        </w:rPr>
        <w:t xml:space="preserve">  </w:t>
      </w:r>
      <w:r w:rsidR="009014F3">
        <w:rPr>
          <w:rFonts w:ascii="Arial" w:hAnsi="Arial" w:cs="Arial"/>
          <w:noProof/>
        </w:rPr>
        <w:drawing>
          <wp:inline distT="0" distB="0" distL="0" distR="0" wp14:anchorId="5F32A29C" wp14:editId="34953495">
            <wp:extent cx="238125" cy="114300"/>
            <wp:effectExtent l="19050" t="0" r="9525" b="0"/>
            <wp:docPr id="1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color w:val="000000"/>
          <w:szCs w:val="21"/>
        </w:rPr>
        <w:t xml:space="preserve"> </w:t>
      </w:r>
      <w:r w:rsidR="009014F3">
        <w:rPr>
          <w:rFonts w:asciiTheme="minorEastAsia" w:hAnsiTheme="minorEastAsia" w:hint="eastAsia"/>
          <w:color w:val="000000"/>
          <w:szCs w:val="21"/>
        </w:rPr>
        <w:t>光华荣昌</w:t>
      </w:r>
      <w:r>
        <w:rPr>
          <w:rFonts w:asciiTheme="minorEastAsia" w:hAnsiTheme="minorEastAsia" w:hint="eastAsia"/>
          <w:color w:val="000000"/>
          <w:szCs w:val="21"/>
        </w:rPr>
        <w:t xml:space="preserve">    </w:t>
      </w:r>
      <w:r w:rsidR="00762615">
        <w:rPr>
          <w:rFonts w:asciiTheme="minorEastAsia" w:hAnsiTheme="minorEastAsia" w:hint="eastAsia"/>
          <w:color w:val="000000"/>
          <w:szCs w:val="21"/>
        </w:rPr>
        <w:t xml:space="preserve">      </w:t>
      </w:r>
      <w:r>
        <w:rPr>
          <w:rFonts w:asciiTheme="minorEastAsia" w:hAnsiTheme="minorEastAsia" w:hint="eastAsia"/>
          <w:color w:val="000000"/>
          <w:szCs w:val="21"/>
        </w:rPr>
        <w:t xml:space="preserve">        A4（210mm</w:t>
      </w:r>
      <w:r w:rsidRPr="00F53767">
        <w:rPr>
          <w:rFonts w:asciiTheme="minorEastAsia" w:hAnsiTheme="minorEastAsia" w:hint="eastAsia"/>
          <w:color w:val="000000"/>
          <w:szCs w:val="21"/>
        </w:rPr>
        <w:t>×</w:t>
      </w:r>
      <w:r>
        <w:rPr>
          <w:rFonts w:asciiTheme="minorEastAsia" w:hAnsiTheme="minorEastAsia" w:hint="eastAsia"/>
          <w:color w:val="000000"/>
          <w:szCs w:val="21"/>
        </w:rPr>
        <w:t>294</w:t>
      </w:r>
      <w:r w:rsidR="009014F3">
        <w:rPr>
          <w:rFonts w:asciiTheme="minorEastAsia" w:hAnsiTheme="minorEastAsia"/>
          <w:color w:val="000000"/>
          <w:szCs w:val="21"/>
        </w:rPr>
        <w:t>）</w:t>
      </w:r>
    </w:p>
    <w:p w14:paraId="66BB6BFF" w14:textId="77777777" w:rsidR="003F5D3A" w:rsidRDefault="003F5D3A" w:rsidP="007D6801">
      <w:pPr>
        <w:rPr>
          <w:rFonts w:asciiTheme="minorEastAsia" w:hAnsiTheme="minorEastAsia"/>
          <w:color w:val="000000"/>
          <w:szCs w:val="21"/>
        </w:rPr>
      </w:pPr>
    </w:p>
    <w:p w14:paraId="3AD609C6" w14:textId="42D45486" w:rsidR="00251CB4" w:rsidRDefault="00D90224" w:rsidP="007D6801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附录</w:t>
      </w:r>
      <w:r w:rsidR="007C4592">
        <w:rPr>
          <w:rFonts w:asciiTheme="minorEastAsia" w:hAnsiTheme="minorEastAsia" w:hint="eastAsia"/>
          <w:color w:val="000000"/>
          <w:szCs w:val="21"/>
        </w:rPr>
        <w:t>一</w:t>
      </w:r>
      <w:r>
        <w:rPr>
          <w:rFonts w:asciiTheme="minorEastAsia" w:hAnsiTheme="minorEastAsia" w:hint="eastAsia"/>
          <w:color w:val="000000"/>
          <w:szCs w:val="21"/>
        </w:rPr>
        <w:t>：</w:t>
      </w:r>
    </w:p>
    <w:tbl>
      <w:tblPr>
        <w:tblW w:w="5800" w:type="dxa"/>
        <w:tblLook w:val="04A0" w:firstRow="1" w:lastRow="0" w:firstColumn="1" w:lastColumn="0" w:noHBand="0" w:noVBand="1"/>
      </w:tblPr>
      <w:tblGrid>
        <w:gridCol w:w="814"/>
        <w:gridCol w:w="8824"/>
      </w:tblGrid>
      <w:tr w:rsidR="00A97CAB" w:rsidRPr="00A97CAB" w14:paraId="32E4F0AA" w14:textId="77777777" w:rsidTr="00A97CAB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479D" w14:textId="77777777" w:rsidR="00A97CAB" w:rsidRPr="00A97CAB" w:rsidRDefault="00A97CAB" w:rsidP="00A97CAB">
            <w:pPr>
              <w:widowControl/>
              <w:jc w:val="left"/>
              <w:rPr>
                <w:rFonts w:ascii="宋体" w:eastAsia="Times New Roman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4893" w14:textId="35DA368C" w:rsidR="00A97CAB" w:rsidRPr="00A97CAB" w:rsidRDefault="00E32BD7" w:rsidP="00A97C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32BD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BPM未交付和未达标功能列表</w:t>
            </w:r>
          </w:p>
        </w:tc>
      </w:tr>
      <w:tr w:rsidR="00A97CAB" w:rsidRPr="00A97CAB" w14:paraId="3485F3EB" w14:textId="77777777" w:rsidTr="00A97CAB">
        <w:trPr>
          <w:trHeight w:val="285"/>
        </w:trPr>
        <w:tc>
          <w:tcPr>
            <w:tcW w:w="1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B9E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一、未交付项目：</w:t>
            </w:r>
          </w:p>
        </w:tc>
      </w:tr>
      <w:tr w:rsidR="00A97CAB" w:rsidRPr="00A97CAB" w14:paraId="2B8F6937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5375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981" w14:textId="3D87503D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质询会（未完成或有问题的功能见附录</w:t>
            </w:r>
            <w:r w:rsidR="0061786B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【质询会功能测试结果清单】）</w:t>
            </w:r>
          </w:p>
        </w:tc>
      </w:tr>
      <w:tr w:rsidR="00A97CAB" w:rsidRPr="00A97CAB" w14:paraId="7E5AAE66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FC8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0D9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考勤日历</w:t>
            </w:r>
          </w:p>
        </w:tc>
      </w:tr>
      <w:tr w:rsidR="00A97CAB" w:rsidRPr="00A97CAB" w14:paraId="2D928612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6BC6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7A5A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BPM接口--费用报销与ERP接口（QAD接口的会计凭证）（预览不包括在合同里）</w:t>
            </w:r>
          </w:p>
        </w:tc>
      </w:tr>
      <w:tr w:rsidR="00A97CAB" w:rsidRPr="00A97CAB" w14:paraId="2918BFBD" w14:textId="77777777" w:rsidTr="00A97CAB">
        <w:trPr>
          <w:trHeight w:val="285"/>
        </w:trPr>
        <w:tc>
          <w:tcPr>
            <w:tcW w:w="1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1CEE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二、以下已交付功能未正常运行（BUG）：</w:t>
            </w:r>
          </w:p>
        </w:tc>
      </w:tr>
      <w:tr w:rsidR="00A97CAB" w:rsidRPr="00A97CAB" w14:paraId="00445EE1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7101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07CF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后加签流程功能未实现正常运行，实际运行产生成前加签的效果，且调用加签的节点依旧拥有审批权</w:t>
            </w:r>
          </w:p>
        </w:tc>
      </w:tr>
      <w:tr w:rsidR="00A97CAB" w:rsidRPr="00A97CAB" w14:paraId="3D2E7DF8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693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F05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门户同步BPM组织架构,离职状态同步不到内网</w:t>
            </w:r>
          </w:p>
        </w:tc>
      </w:tr>
      <w:tr w:rsidR="00A97CAB" w:rsidRPr="00A97CAB" w14:paraId="2E03D324" w14:textId="77777777" w:rsidTr="00A97CAB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40D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F237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入职流程会签功能未实现正常运行，实际运行中，未产生会签的效果。实际的结果顺序不对，流程错误。</w:t>
            </w:r>
          </w:p>
        </w:tc>
      </w:tr>
      <w:tr w:rsidR="00A97CAB" w:rsidRPr="00A97CAB" w14:paraId="2F0C2661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D787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52E1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流程提交后，未送达下一节点，造成流程呆滞。</w:t>
            </w:r>
          </w:p>
        </w:tc>
      </w:tr>
      <w:tr w:rsidR="00A97CAB" w:rsidRPr="00A97CAB" w14:paraId="2E4C3588" w14:textId="77777777" w:rsidTr="00A97CAB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2A43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09B5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请休假流程出现重复实例号的情况。</w:t>
            </w:r>
          </w:p>
        </w:tc>
      </w:tr>
      <w:tr w:rsidR="00A97CAB" w:rsidRPr="00A97CAB" w14:paraId="082FC49F" w14:textId="77777777" w:rsidTr="00A97CAB">
        <w:trPr>
          <w:trHeight w:val="285"/>
        </w:trPr>
        <w:tc>
          <w:tcPr>
            <w:tcW w:w="1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CED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三、未按交付标准交付，需要给出解决方案：</w:t>
            </w:r>
          </w:p>
        </w:tc>
      </w:tr>
      <w:tr w:rsidR="00A97CAB" w:rsidRPr="00A97CAB" w14:paraId="1B856EE5" w14:textId="77777777" w:rsidTr="00A97CAB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70B" w14:textId="77777777" w:rsidR="00A97CAB" w:rsidRPr="00A97CAB" w:rsidRDefault="00A97CAB" w:rsidP="00A97CA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7CA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C13" w14:textId="77777777" w:rsidR="00A97CAB" w:rsidRPr="00A97CAB" w:rsidRDefault="00A97CAB" w:rsidP="00A97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97CAB">
              <w:rPr>
                <w:rFonts w:ascii="宋体" w:hAnsi="宋体" w:cs="宋体" w:hint="eastAsia"/>
                <w:color w:val="000000"/>
                <w:kern w:val="0"/>
                <w:szCs w:val="21"/>
              </w:rPr>
              <w:t>BPM管理员-流程配置页面字段增加或变更发布后，页面前端的样式或效果会丢失或被覆盖，即js和css代码并未按交付标准统一优化到css,js文件中，导致我方无法接手维护所有流程。</w:t>
            </w:r>
          </w:p>
        </w:tc>
      </w:tr>
    </w:tbl>
    <w:p w14:paraId="5D42709A" w14:textId="5599972B" w:rsidR="00D90224" w:rsidRDefault="00D90224" w:rsidP="007D6801">
      <w:pPr>
        <w:rPr>
          <w:rFonts w:asciiTheme="minorEastAsia" w:hAnsiTheme="minorEastAsia"/>
          <w:color w:val="000000"/>
          <w:szCs w:val="21"/>
        </w:rPr>
      </w:pPr>
    </w:p>
    <w:p w14:paraId="0049280A" w14:textId="1191ABD4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1C798D3B" w14:textId="7E2BCE87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719F0900" w14:textId="7D293DDB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3236FA50" w14:textId="022D9D5E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2AFACB82" w14:textId="725E0215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1B82D7E4" w14:textId="05A10DD7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0E9C9393" w14:textId="27D63729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600EE1AE" w14:textId="35F4BC7C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08EFA696" w14:textId="6CD66B2E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78DAC7BB" w14:textId="7C2D533B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71DEF9D6" w14:textId="12238D3E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78EE38CB" w14:textId="6605C991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0712A967" w14:textId="71F99335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0E913A57" w14:textId="7477C63D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31FCF990" w14:textId="50FED643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5B6EB715" w14:textId="41728C4D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627D407C" w14:textId="7A1FBF11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2EF1F034" w14:textId="1298CCA4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0AEF6994" w14:textId="1DB1F682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4F4AA55A" w14:textId="7DB65C83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5808003B" w14:textId="45FDADFA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300821CB" w14:textId="430537A5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3A34990C" w14:textId="0EE02E9D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4968FAED" w14:textId="77777777" w:rsidR="00382149" w:rsidRDefault="00382149" w:rsidP="007D6801">
      <w:pPr>
        <w:rPr>
          <w:rFonts w:asciiTheme="minorEastAsia" w:hAnsiTheme="minorEastAsia"/>
          <w:color w:val="000000"/>
          <w:szCs w:val="21"/>
        </w:rPr>
      </w:pPr>
    </w:p>
    <w:p w14:paraId="354F2D49" w14:textId="392968C1" w:rsidR="00251CB4" w:rsidRDefault="0078375C" w:rsidP="007D6801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kern w:val="0"/>
          <w:sz w:val="24"/>
        </w:rPr>
        <w:t>附录</w:t>
      </w:r>
      <w:r w:rsidR="00B809C5">
        <w:rPr>
          <w:rFonts w:asciiTheme="minorEastAsia" w:hAnsiTheme="minorEastAsia" w:hint="eastAsia"/>
          <w:kern w:val="0"/>
          <w:sz w:val="24"/>
        </w:rPr>
        <w:t>二</w:t>
      </w:r>
      <w:r w:rsidR="00C214E9">
        <w:rPr>
          <w:rFonts w:asciiTheme="minorEastAsia" w:hAnsiTheme="minorEastAsia" w:cs="宋体" w:hint="eastAsia"/>
          <w:kern w:val="0"/>
          <w:sz w:val="24"/>
        </w:rPr>
        <w:t>：</w:t>
      </w:r>
      <w:r w:rsidR="00D00C6E" w:rsidRPr="000853AA">
        <w:rPr>
          <w:rFonts w:asciiTheme="minorEastAsia" w:hAnsiTheme="minorEastAsia" w:cs="宋体" w:hint="eastAsia"/>
          <w:kern w:val="0"/>
          <w:sz w:val="24"/>
        </w:rPr>
        <w:t>质询会功能测试结果清单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"/>
        <w:gridCol w:w="1309"/>
        <w:gridCol w:w="702"/>
        <w:gridCol w:w="7136"/>
      </w:tblGrid>
      <w:tr w:rsidR="00BF7BDD" w:rsidRPr="00251CB4" w14:paraId="08D13D64" w14:textId="77777777" w:rsidTr="00BF7BDD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BE70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1C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C64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1C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页面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9AB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1C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功能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8795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51C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现象</w:t>
            </w:r>
          </w:p>
        </w:tc>
      </w:tr>
      <w:tr w:rsidR="00251CB4" w:rsidRPr="00251CB4" w14:paraId="0D081DF4" w14:textId="77777777" w:rsidTr="00251C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EC22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C723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任务创建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468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3C03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任务创建，保存成功后，页面未刷新。</w:t>
            </w:r>
          </w:p>
        </w:tc>
      </w:tr>
      <w:tr w:rsidR="00251CB4" w:rsidRPr="00251CB4" w14:paraId="32B15439" w14:textId="77777777" w:rsidTr="00251C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CB79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8C6B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任务归管--编辑页面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A5D5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页面打开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C8BA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质询任务新建后，任务归管人，归管任务编辑页面，保存状态显示null</w:t>
            </w:r>
          </w:p>
        </w:tc>
      </w:tr>
      <w:tr w:rsidR="00251CB4" w:rsidRPr="00251CB4" w14:paraId="272C56AF" w14:textId="77777777" w:rsidTr="00251C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E194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090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任务归管--编辑页面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06F6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删除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037C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任务创建人和任务归管人，不是同一个人时，任务无法删除</w:t>
            </w:r>
          </w:p>
        </w:tc>
      </w:tr>
      <w:tr w:rsidR="00251CB4" w:rsidRPr="00251CB4" w14:paraId="39CE5EFE" w14:textId="77777777" w:rsidTr="00251C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389C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ABFC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任务负责--编辑页面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D15E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申请终止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F6D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任务已经终止后，负责人编辑页面仍然显示“确认更新”，“申请延期”，“申请冻结”，“申请终止”，并仍然可用。</w:t>
            </w:r>
          </w:p>
        </w:tc>
      </w:tr>
      <w:tr w:rsidR="00251CB4" w:rsidRPr="00251CB4" w14:paraId="47775112" w14:textId="77777777" w:rsidTr="00251CB4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FA4F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7FD7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任务负责--编辑页面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3E75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092A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1.任务在任何状态，任务的状态，不需要申请，都可以随意变更。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2.申请完成功能 无效。点击“申请完成”后，只保存，原状态保持不变。</w:t>
            </w:r>
          </w:p>
        </w:tc>
      </w:tr>
      <w:tr w:rsidR="00251CB4" w:rsidRPr="00251CB4" w14:paraId="39663F66" w14:textId="77777777" w:rsidTr="00251CB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DF3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805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任务负责--编辑页面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325D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申请延期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EDE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选择的日期即使比原计划时间小，也可以。没有任何较验。</w:t>
            </w:r>
          </w:p>
        </w:tc>
      </w:tr>
      <w:tr w:rsidR="00251CB4" w:rsidRPr="00251CB4" w14:paraId="3F2D6A0A" w14:textId="77777777" w:rsidTr="00251CB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11A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FC24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任务负责--编辑页面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C5AC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操作日志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3418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编辑页面，没有显示操作日志。</w:t>
            </w:r>
          </w:p>
        </w:tc>
      </w:tr>
      <w:tr w:rsidR="00251CB4" w:rsidRPr="00251CB4" w14:paraId="51F40F11" w14:textId="77777777" w:rsidTr="00251CB4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BFF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1B9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任务负责--编辑页面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191C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3E62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各页面任务状态都是独立的，没有任何相互逻辑。比如：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1.任务终止(或任务完成)后，确认更新，申请完成，申请延期，申请冻结，应该不可见，或不可用。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2.申请完成，归管人未确认时，其他状态不可见，或不可用。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3.申请延期，归管人未确认时，其他状态不可见，或不可用。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3.申请冻结，归管人未确认时，其他状态不可见，或不可用。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3.申请终止，归管人未确认时，其他状态不可见，或不可用。</w:t>
            </w:r>
          </w:p>
        </w:tc>
      </w:tr>
      <w:tr w:rsidR="00251CB4" w:rsidRPr="00251CB4" w14:paraId="3D76CDF5" w14:textId="77777777" w:rsidTr="00251CB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45F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824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任务负责--详情页面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3FCC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2C2E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1.处理状态是可以选择，工作汇报仍然可以编辑，但是下面没有保存按钮。</w:t>
            </w:r>
          </w:p>
        </w:tc>
      </w:tr>
      <w:tr w:rsidR="00251CB4" w:rsidRPr="00251CB4" w14:paraId="4D91E675" w14:textId="77777777" w:rsidTr="00251CB4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367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4043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任务参与--编辑页面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2CDE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B62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任务已经终止后，参与人进入编辑页面，不填写“工作汇报后”，点击“保存”，先提示“请填写工作汇报内容”，点击确定，然后弹出“保存成功”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同时操作日志，新增了日志。</w:t>
            </w:r>
          </w:p>
        </w:tc>
      </w:tr>
      <w:tr w:rsidR="00251CB4" w:rsidRPr="00251CB4" w14:paraId="7C27A1F6" w14:textId="77777777" w:rsidTr="00251CB4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F7C2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4D7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任务参与--编辑页面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2D37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143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1.参与人，没有“确认更新”，“申请延期”，“申请冻结”，“申请终止”按钮 </w:t>
            </w: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2.可以直接修改任务状态为延期等状态，点击“保存”，先弹出原因框，然后弹出“保存成功”。不需要归管人确认。</w:t>
            </w:r>
          </w:p>
        </w:tc>
      </w:tr>
      <w:tr w:rsidR="00251CB4" w:rsidRPr="00251CB4" w14:paraId="17F2500B" w14:textId="77777777" w:rsidTr="00251C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466B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27A6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所有页面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EEA8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9DB1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查询不可和，按“任务负责人”或“处理状态”查询，皆无结果。</w:t>
            </w:r>
          </w:p>
        </w:tc>
      </w:tr>
      <w:tr w:rsidR="00251CB4" w:rsidRPr="00251CB4" w14:paraId="6AA70D8B" w14:textId="77777777" w:rsidTr="00251CB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6713" w14:textId="77777777" w:rsidR="00251CB4" w:rsidRPr="00251CB4" w:rsidRDefault="00251CB4" w:rsidP="00251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1CC4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任务变更邮件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7561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CC8D" w14:textId="77777777" w:rsidR="00251CB4" w:rsidRPr="00251CB4" w:rsidRDefault="00251CB4" w:rsidP="0025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1C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任务相关人做任何变更，邮件中只说“更新了”任务。非常不具体，需要明确是做什么更新。比如是申请延期，还是申请冻结等。</w:t>
            </w:r>
          </w:p>
        </w:tc>
      </w:tr>
    </w:tbl>
    <w:p w14:paraId="5B0A8A05" w14:textId="621CF8D9" w:rsidR="00251CB4" w:rsidRDefault="00251CB4" w:rsidP="007D6801"/>
    <w:p w14:paraId="0C8375B3" w14:textId="2A4717D7" w:rsidR="004603AE" w:rsidRDefault="004603AE" w:rsidP="007D6801"/>
    <w:p w14:paraId="046A5559" w14:textId="7E58DA52" w:rsidR="004603AE" w:rsidRDefault="004603AE" w:rsidP="007D6801"/>
    <w:p w14:paraId="31BC7553" w14:textId="25EDBC9B" w:rsidR="004603AE" w:rsidRDefault="004603AE" w:rsidP="007D6801"/>
    <w:p w14:paraId="2C695CC7" w14:textId="6119094B" w:rsidR="004603AE" w:rsidRDefault="004603AE" w:rsidP="007D6801"/>
    <w:p w14:paraId="18867BA2" w14:textId="7A41B337" w:rsidR="004603AE" w:rsidRDefault="004603AE" w:rsidP="007D6801"/>
    <w:p w14:paraId="45853C1E" w14:textId="23601D8C" w:rsidR="004603AE" w:rsidRDefault="004603AE" w:rsidP="007D6801"/>
    <w:p w14:paraId="395A44BF" w14:textId="0775ACF6" w:rsidR="004603AE" w:rsidRDefault="004603AE" w:rsidP="007D6801">
      <w:r>
        <w:rPr>
          <w:rFonts w:hint="eastAsia"/>
        </w:rPr>
        <w:lastRenderedPageBreak/>
        <w:t>附录三：</w:t>
      </w:r>
    </w:p>
    <w:p w14:paraId="48791FE0" w14:textId="0D74AAB9" w:rsidR="004603AE" w:rsidRPr="00251CB4" w:rsidRDefault="004B08F9" w:rsidP="007D6801">
      <w:r>
        <w:rPr>
          <w:noProof/>
        </w:rPr>
        <w:drawing>
          <wp:inline distT="0" distB="0" distL="0" distR="0" wp14:anchorId="4FC63367" wp14:editId="39930D80">
            <wp:extent cx="6120130" cy="7778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3AE" w:rsidRPr="00251CB4" w:rsidSect="00251C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D7A6" w14:textId="77777777" w:rsidR="00AB699E" w:rsidRDefault="00AB699E" w:rsidP="007D6801">
      <w:r>
        <w:separator/>
      </w:r>
    </w:p>
  </w:endnote>
  <w:endnote w:type="continuationSeparator" w:id="0">
    <w:p w14:paraId="3ECE81F0" w14:textId="77777777" w:rsidR="00AB699E" w:rsidRDefault="00AB699E" w:rsidP="007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3F28" w14:textId="77777777" w:rsidR="00AB699E" w:rsidRDefault="00AB699E" w:rsidP="007D6801">
      <w:r>
        <w:separator/>
      </w:r>
    </w:p>
  </w:footnote>
  <w:footnote w:type="continuationSeparator" w:id="0">
    <w:p w14:paraId="7318935E" w14:textId="77777777" w:rsidR="00AB699E" w:rsidRDefault="00AB699E" w:rsidP="007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613"/>
    <w:multiLevelType w:val="hybridMultilevel"/>
    <w:tmpl w:val="1D2216CE"/>
    <w:lvl w:ilvl="0" w:tplc="FD821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059D7"/>
    <w:multiLevelType w:val="hybridMultilevel"/>
    <w:tmpl w:val="C338D42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C23DB"/>
    <w:multiLevelType w:val="hybridMultilevel"/>
    <w:tmpl w:val="C338D42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504523"/>
    <w:multiLevelType w:val="hybridMultilevel"/>
    <w:tmpl w:val="01C087FA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1ECB0936"/>
    <w:multiLevelType w:val="hybridMultilevel"/>
    <w:tmpl w:val="C338D42C"/>
    <w:lvl w:ilvl="0" w:tplc="FFFFFFFF">
      <w:start w:val="1"/>
      <w:numFmt w:val="decimal"/>
      <w:lvlText w:val="%1."/>
      <w:lvlJc w:val="left"/>
      <w:pPr>
        <w:ind w:left="168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A11D21"/>
    <w:multiLevelType w:val="hybridMultilevel"/>
    <w:tmpl w:val="C338D42C"/>
    <w:lvl w:ilvl="0" w:tplc="FFFFFFFF">
      <w:start w:val="1"/>
      <w:numFmt w:val="decimal"/>
      <w:lvlText w:val="%1."/>
      <w:lvlJc w:val="left"/>
      <w:pPr>
        <w:ind w:left="168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FC75EA"/>
    <w:multiLevelType w:val="hybridMultilevel"/>
    <w:tmpl w:val="C338D42C"/>
    <w:lvl w:ilvl="0" w:tplc="FFFFFFFF">
      <w:start w:val="1"/>
      <w:numFmt w:val="decimal"/>
      <w:lvlText w:val="%1."/>
      <w:lvlJc w:val="left"/>
      <w:pPr>
        <w:ind w:left="168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"/>
    <w:lvlOverride w:ilvl="0">
      <w:lvl w:ilvl="0" w:tplc="0409000F">
        <w:start w:val="1"/>
        <w:numFmt w:val="decimal"/>
        <w:lvlText w:val="%1."/>
        <w:lvlJc w:val="left"/>
        <w:pPr>
          <w:ind w:left="168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1"/>
    <w:rsid w:val="000164AD"/>
    <w:rsid w:val="0002763C"/>
    <w:rsid w:val="00037DAA"/>
    <w:rsid w:val="000853AA"/>
    <w:rsid w:val="0008555A"/>
    <w:rsid w:val="000A56B4"/>
    <w:rsid w:val="000D3093"/>
    <w:rsid w:val="00113EAA"/>
    <w:rsid w:val="00153FB5"/>
    <w:rsid w:val="00154858"/>
    <w:rsid w:val="00163A7B"/>
    <w:rsid w:val="00173915"/>
    <w:rsid w:val="001B748B"/>
    <w:rsid w:val="001C5790"/>
    <w:rsid w:val="001D2B44"/>
    <w:rsid w:val="00210B40"/>
    <w:rsid w:val="00225B95"/>
    <w:rsid w:val="00232F4A"/>
    <w:rsid w:val="00251CB4"/>
    <w:rsid w:val="00271F16"/>
    <w:rsid w:val="00271FD1"/>
    <w:rsid w:val="00287481"/>
    <w:rsid w:val="002973D6"/>
    <w:rsid w:val="002A62A4"/>
    <w:rsid w:val="002C26A7"/>
    <w:rsid w:val="002C3067"/>
    <w:rsid w:val="002C40B4"/>
    <w:rsid w:val="003505C6"/>
    <w:rsid w:val="00375F81"/>
    <w:rsid w:val="00377546"/>
    <w:rsid w:val="00382149"/>
    <w:rsid w:val="003843A9"/>
    <w:rsid w:val="003854D0"/>
    <w:rsid w:val="00391AF5"/>
    <w:rsid w:val="003B705C"/>
    <w:rsid w:val="003E3BC8"/>
    <w:rsid w:val="003E4C5E"/>
    <w:rsid w:val="003F5D3A"/>
    <w:rsid w:val="004078F4"/>
    <w:rsid w:val="00431A14"/>
    <w:rsid w:val="004362F7"/>
    <w:rsid w:val="004603AE"/>
    <w:rsid w:val="00497DEA"/>
    <w:rsid w:val="004B08F9"/>
    <w:rsid w:val="004B16E6"/>
    <w:rsid w:val="004B4434"/>
    <w:rsid w:val="0052303F"/>
    <w:rsid w:val="00570E06"/>
    <w:rsid w:val="0058147D"/>
    <w:rsid w:val="0058261E"/>
    <w:rsid w:val="005904B3"/>
    <w:rsid w:val="005A56CA"/>
    <w:rsid w:val="005A60D6"/>
    <w:rsid w:val="0061786B"/>
    <w:rsid w:val="006211E4"/>
    <w:rsid w:val="006618A3"/>
    <w:rsid w:val="006C047C"/>
    <w:rsid w:val="006D4A31"/>
    <w:rsid w:val="007121EB"/>
    <w:rsid w:val="00762615"/>
    <w:rsid w:val="007825C8"/>
    <w:rsid w:val="0078375C"/>
    <w:rsid w:val="007872F3"/>
    <w:rsid w:val="00794675"/>
    <w:rsid w:val="007A3C91"/>
    <w:rsid w:val="007C4592"/>
    <w:rsid w:val="007D6801"/>
    <w:rsid w:val="007F05AD"/>
    <w:rsid w:val="00804A33"/>
    <w:rsid w:val="00817F29"/>
    <w:rsid w:val="008B35DC"/>
    <w:rsid w:val="008E199B"/>
    <w:rsid w:val="009014F3"/>
    <w:rsid w:val="00902F26"/>
    <w:rsid w:val="009057EF"/>
    <w:rsid w:val="00914AAA"/>
    <w:rsid w:val="00934D3D"/>
    <w:rsid w:val="009371E2"/>
    <w:rsid w:val="009502CF"/>
    <w:rsid w:val="00955CAA"/>
    <w:rsid w:val="00995E9A"/>
    <w:rsid w:val="009A40BE"/>
    <w:rsid w:val="009B0CF1"/>
    <w:rsid w:val="009C0FD9"/>
    <w:rsid w:val="00A046D0"/>
    <w:rsid w:val="00A3403A"/>
    <w:rsid w:val="00A46CB4"/>
    <w:rsid w:val="00A97ACE"/>
    <w:rsid w:val="00A97CAB"/>
    <w:rsid w:val="00AB699E"/>
    <w:rsid w:val="00AB7D91"/>
    <w:rsid w:val="00AE1150"/>
    <w:rsid w:val="00AE1A0F"/>
    <w:rsid w:val="00AF3B16"/>
    <w:rsid w:val="00B200B8"/>
    <w:rsid w:val="00B439D0"/>
    <w:rsid w:val="00B452EA"/>
    <w:rsid w:val="00B77576"/>
    <w:rsid w:val="00B809C5"/>
    <w:rsid w:val="00BD2D4F"/>
    <w:rsid w:val="00BD3359"/>
    <w:rsid w:val="00BE4D6F"/>
    <w:rsid w:val="00BE529D"/>
    <w:rsid w:val="00BF7BDD"/>
    <w:rsid w:val="00C05EB0"/>
    <w:rsid w:val="00C151DB"/>
    <w:rsid w:val="00C214E9"/>
    <w:rsid w:val="00C25B7B"/>
    <w:rsid w:val="00C42A92"/>
    <w:rsid w:val="00C42E9A"/>
    <w:rsid w:val="00C51FA9"/>
    <w:rsid w:val="00C6241E"/>
    <w:rsid w:val="00C63C0E"/>
    <w:rsid w:val="00C83C48"/>
    <w:rsid w:val="00C85403"/>
    <w:rsid w:val="00C93466"/>
    <w:rsid w:val="00CB701A"/>
    <w:rsid w:val="00CC350D"/>
    <w:rsid w:val="00CC6A3A"/>
    <w:rsid w:val="00D00C6E"/>
    <w:rsid w:val="00D42797"/>
    <w:rsid w:val="00D63E66"/>
    <w:rsid w:val="00D80132"/>
    <w:rsid w:val="00D90224"/>
    <w:rsid w:val="00D93B8A"/>
    <w:rsid w:val="00DB0850"/>
    <w:rsid w:val="00DB265F"/>
    <w:rsid w:val="00E07F02"/>
    <w:rsid w:val="00E32BD7"/>
    <w:rsid w:val="00E458CA"/>
    <w:rsid w:val="00E56EF9"/>
    <w:rsid w:val="00EE7576"/>
    <w:rsid w:val="00F14CF9"/>
    <w:rsid w:val="00F54562"/>
    <w:rsid w:val="00F7182E"/>
    <w:rsid w:val="00F72E8F"/>
    <w:rsid w:val="00F86B17"/>
    <w:rsid w:val="00FA6835"/>
    <w:rsid w:val="00F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E15"/>
  <w15:docId w15:val="{B41BC8D8-29DF-4CAE-9788-3A27FA4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80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680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6801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843A9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843A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neiwang.bjghr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pm.bjghr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3E0D-4E04-4764-BAC4-4D72D745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320</Words>
  <Characters>1827</Characters>
  <Application>Microsoft Office Word</Application>
  <DocSecurity>0</DocSecurity>
  <Lines>15</Lines>
  <Paragraphs>4</Paragraphs>
  <ScaleCrop>false</ScaleCrop>
  <Company>微软中国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liuyanhua</dc:creator>
  <cp:keywords/>
  <dc:description/>
  <cp:lastModifiedBy>Administrator</cp:lastModifiedBy>
  <cp:revision>92</cp:revision>
  <cp:lastPrinted>2018-02-09T06:59:00Z</cp:lastPrinted>
  <dcterms:created xsi:type="dcterms:W3CDTF">2022-03-11T01:35:00Z</dcterms:created>
  <dcterms:modified xsi:type="dcterms:W3CDTF">2022-05-23T05:55:00Z</dcterms:modified>
</cp:coreProperties>
</file>