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2F83E"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65CA0A3C" w14:textId="5D9A7074"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307894">
        <w:rPr>
          <w:rFonts w:ascii="仿宋" w:eastAsia="仿宋" w:hAnsi="仿宋"/>
          <w:sz w:val="24"/>
          <w:szCs w:val="24"/>
        </w:rPr>
        <w:t>CG-20220527-01ZC</w:t>
      </w:r>
    </w:p>
    <w:p w14:paraId="12F783FB"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3C8EE20A" w14:textId="4027EA5F"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07894">
        <w:rPr>
          <w:rFonts w:ascii="仿宋" w:eastAsia="仿宋" w:hAnsi="仿宋" w:cs="Arial" w:hint="eastAsia"/>
          <w:b/>
          <w:sz w:val="24"/>
          <w:szCs w:val="24"/>
          <w:shd w:val="clear" w:color="auto" w:fill="FFFFFF"/>
        </w:rPr>
        <w:t>9</w:t>
      </w:r>
      <w:r w:rsidR="00307894">
        <w:rPr>
          <w:rFonts w:ascii="仿宋" w:eastAsia="仿宋" w:hAnsi="仿宋" w:cs="Arial"/>
          <w:b/>
          <w:sz w:val="24"/>
          <w:szCs w:val="24"/>
          <w:shd w:val="clear" w:color="auto" w:fill="FFFFFF"/>
        </w:rPr>
        <w:t>1130983077498644J</w:t>
      </w:r>
    </w:p>
    <w:p w14:paraId="508279C4" w14:textId="097A56A0"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307894">
        <w:rPr>
          <w:rFonts w:ascii="仿宋" w:eastAsia="仿宋" w:hAnsi="仿宋" w:hint="eastAsia"/>
          <w:b/>
          <w:sz w:val="24"/>
          <w:szCs w:val="24"/>
        </w:rPr>
        <w:t>沧州啸宇模具科技有限公司（</w:t>
      </w:r>
      <w:r w:rsidR="00317846" w:rsidRPr="004435A0">
        <w:rPr>
          <w:rFonts w:ascii="仿宋" w:eastAsia="仿宋" w:hAnsi="仿宋" w:hint="eastAsia"/>
          <w:b/>
          <w:sz w:val="24"/>
          <w:szCs w:val="24"/>
        </w:rPr>
        <w:t>以下简称乙方）</w:t>
      </w:r>
    </w:p>
    <w:p w14:paraId="38862FC4" w14:textId="5D9872D2"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07894">
        <w:rPr>
          <w:rFonts w:ascii="仿宋" w:eastAsia="仿宋" w:hAnsi="仿宋" w:cs="Arial" w:hint="eastAsia"/>
          <w:b/>
          <w:sz w:val="24"/>
          <w:szCs w:val="24"/>
          <w:shd w:val="clear" w:color="auto" w:fill="FFFFFF"/>
        </w:rPr>
        <w:t>9</w:t>
      </w:r>
      <w:r w:rsidR="00307894">
        <w:rPr>
          <w:rFonts w:ascii="仿宋" w:eastAsia="仿宋" w:hAnsi="仿宋" w:cs="Arial"/>
          <w:b/>
          <w:sz w:val="24"/>
          <w:szCs w:val="24"/>
          <w:shd w:val="clear" w:color="auto" w:fill="FFFFFF"/>
        </w:rPr>
        <w:t>1130981MA7GA6UJ1Y</w:t>
      </w:r>
    </w:p>
    <w:p w14:paraId="40B555FF"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07B0EE7B"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1252" w:type="dxa"/>
        <w:jc w:val="center"/>
        <w:tblLook w:val="04A0" w:firstRow="1" w:lastRow="0" w:firstColumn="1" w:lastColumn="0" w:noHBand="0" w:noVBand="1"/>
      </w:tblPr>
      <w:tblGrid>
        <w:gridCol w:w="432"/>
        <w:gridCol w:w="3100"/>
        <w:gridCol w:w="1997"/>
        <w:gridCol w:w="709"/>
        <w:gridCol w:w="734"/>
        <w:gridCol w:w="1300"/>
        <w:gridCol w:w="1180"/>
        <w:gridCol w:w="1280"/>
        <w:gridCol w:w="520"/>
      </w:tblGrid>
      <w:tr w:rsidR="00AD0C29" w:rsidRPr="007E7ACF" w14:paraId="18C6831C" w14:textId="77777777" w:rsidTr="00AD0C29">
        <w:trPr>
          <w:trHeight w:val="552"/>
          <w:jc w:val="center"/>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BCD9E" w14:textId="77777777" w:rsidR="007E7ACF" w:rsidRPr="007E7ACF" w:rsidRDefault="007E7ACF" w:rsidP="007E7ACF">
            <w:pPr>
              <w:widowControl/>
              <w:spacing w:line="300" w:lineRule="exact"/>
              <w:jc w:val="center"/>
              <w:rPr>
                <w:rFonts w:ascii="仿宋" w:eastAsia="仿宋" w:hAnsi="仿宋" w:cs="宋体"/>
                <w:color w:val="000000"/>
                <w:kern w:val="0"/>
                <w:szCs w:val="21"/>
              </w:rPr>
            </w:pPr>
            <w:r w:rsidRPr="007E7ACF">
              <w:rPr>
                <w:rFonts w:ascii="仿宋" w:eastAsia="仿宋" w:hAnsi="仿宋" w:cs="宋体" w:hint="eastAsia"/>
                <w:color w:val="000000"/>
                <w:kern w:val="0"/>
                <w:szCs w:val="21"/>
              </w:rPr>
              <w:t>序号</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6ACBFE96" w14:textId="77777777" w:rsidR="007E7ACF" w:rsidRPr="007E7ACF" w:rsidRDefault="007E7ACF" w:rsidP="007E7ACF">
            <w:pPr>
              <w:widowControl/>
              <w:spacing w:line="300" w:lineRule="exact"/>
              <w:jc w:val="center"/>
              <w:rPr>
                <w:rFonts w:ascii="仿宋" w:eastAsia="仿宋" w:hAnsi="仿宋" w:cs="宋体" w:hint="eastAsia"/>
                <w:color w:val="000000"/>
                <w:kern w:val="0"/>
                <w:szCs w:val="21"/>
              </w:rPr>
            </w:pPr>
            <w:r w:rsidRPr="007E7ACF">
              <w:rPr>
                <w:rFonts w:ascii="仿宋" w:eastAsia="仿宋" w:hAnsi="仿宋" w:cs="宋体" w:hint="eastAsia"/>
                <w:color w:val="000000"/>
                <w:kern w:val="0"/>
                <w:szCs w:val="21"/>
              </w:rPr>
              <w:t>模具名称</w:t>
            </w:r>
          </w:p>
        </w:tc>
        <w:tc>
          <w:tcPr>
            <w:tcW w:w="1997" w:type="dxa"/>
            <w:tcBorders>
              <w:top w:val="single" w:sz="4" w:space="0" w:color="auto"/>
              <w:left w:val="nil"/>
              <w:bottom w:val="single" w:sz="4" w:space="0" w:color="auto"/>
              <w:right w:val="single" w:sz="4" w:space="0" w:color="auto"/>
            </w:tcBorders>
            <w:shd w:val="clear" w:color="auto" w:fill="auto"/>
            <w:vAlign w:val="center"/>
            <w:hideMark/>
          </w:tcPr>
          <w:p w14:paraId="2EF2B8AE" w14:textId="77777777" w:rsidR="007E7ACF" w:rsidRPr="007E7ACF" w:rsidRDefault="007E7ACF" w:rsidP="007E7ACF">
            <w:pPr>
              <w:widowControl/>
              <w:spacing w:line="300" w:lineRule="exact"/>
              <w:jc w:val="center"/>
              <w:rPr>
                <w:rFonts w:ascii="仿宋" w:eastAsia="仿宋" w:hAnsi="仿宋" w:cs="宋体" w:hint="eastAsia"/>
                <w:color w:val="000000"/>
                <w:kern w:val="0"/>
                <w:szCs w:val="21"/>
              </w:rPr>
            </w:pPr>
            <w:r w:rsidRPr="007E7ACF">
              <w:rPr>
                <w:rFonts w:ascii="仿宋" w:eastAsia="仿宋" w:hAnsi="仿宋" w:cs="宋体" w:hint="eastAsia"/>
                <w:color w:val="000000"/>
                <w:kern w:val="0"/>
                <w:szCs w:val="21"/>
              </w:rPr>
              <w:t>模具编号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0A3AC2D" w14:textId="77777777" w:rsidR="007E7ACF" w:rsidRPr="007E7ACF" w:rsidRDefault="007E7ACF" w:rsidP="007E7ACF">
            <w:pPr>
              <w:widowControl/>
              <w:spacing w:line="300" w:lineRule="exact"/>
              <w:jc w:val="center"/>
              <w:rPr>
                <w:rFonts w:ascii="仿宋" w:eastAsia="仿宋" w:hAnsi="仿宋" w:cs="宋体" w:hint="eastAsia"/>
                <w:color w:val="000000"/>
                <w:kern w:val="0"/>
                <w:szCs w:val="21"/>
              </w:rPr>
            </w:pPr>
            <w:r w:rsidRPr="007E7ACF">
              <w:rPr>
                <w:rFonts w:ascii="仿宋" w:eastAsia="仿宋" w:hAnsi="仿宋" w:cs="宋体" w:hint="eastAsia"/>
                <w:color w:val="000000"/>
                <w:kern w:val="0"/>
                <w:szCs w:val="21"/>
              </w:rPr>
              <w:t>模具数量</w:t>
            </w:r>
          </w:p>
        </w:tc>
        <w:tc>
          <w:tcPr>
            <w:tcW w:w="734" w:type="dxa"/>
            <w:tcBorders>
              <w:top w:val="single" w:sz="4" w:space="0" w:color="auto"/>
              <w:left w:val="nil"/>
              <w:bottom w:val="single" w:sz="4" w:space="0" w:color="auto"/>
              <w:right w:val="single" w:sz="4" w:space="0" w:color="auto"/>
            </w:tcBorders>
            <w:shd w:val="clear" w:color="auto" w:fill="auto"/>
            <w:vAlign w:val="center"/>
            <w:hideMark/>
          </w:tcPr>
          <w:p w14:paraId="12110055" w14:textId="77777777" w:rsidR="007E7ACF" w:rsidRPr="007E7ACF" w:rsidRDefault="007E7ACF" w:rsidP="007E7ACF">
            <w:pPr>
              <w:widowControl/>
              <w:spacing w:line="300" w:lineRule="exact"/>
              <w:jc w:val="center"/>
              <w:rPr>
                <w:rFonts w:ascii="仿宋" w:eastAsia="仿宋" w:hAnsi="仿宋" w:cs="宋体" w:hint="eastAsia"/>
                <w:color w:val="000000"/>
                <w:kern w:val="0"/>
                <w:szCs w:val="21"/>
              </w:rPr>
            </w:pPr>
            <w:r w:rsidRPr="007E7ACF">
              <w:rPr>
                <w:rFonts w:ascii="仿宋" w:eastAsia="仿宋" w:hAnsi="仿宋" w:cs="宋体" w:hint="eastAsia"/>
                <w:color w:val="000000"/>
                <w:kern w:val="0"/>
                <w:szCs w:val="21"/>
              </w:rPr>
              <w:t>单位</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1468962" w14:textId="77777777" w:rsidR="007E7ACF" w:rsidRPr="007E7ACF" w:rsidRDefault="007E7ACF" w:rsidP="007E7ACF">
            <w:pPr>
              <w:widowControl/>
              <w:spacing w:line="300" w:lineRule="exact"/>
              <w:jc w:val="center"/>
              <w:rPr>
                <w:rFonts w:ascii="仿宋" w:eastAsia="仿宋" w:hAnsi="仿宋" w:cs="宋体" w:hint="eastAsia"/>
                <w:color w:val="000000"/>
                <w:kern w:val="0"/>
                <w:szCs w:val="21"/>
              </w:rPr>
            </w:pPr>
            <w:r w:rsidRPr="007E7ACF">
              <w:rPr>
                <w:rFonts w:ascii="仿宋" w:eastAsia="仿宋" w:hAnsi="仿宋" w:cs="宋体" w:hint="eastAsia"/>
                <w:color w:val="000000"/>
                <w:kern w:val="0"/>
                <w:szCs w:val="21"/>
              </w:rPr>
              <w:t>未税价格</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A113988" w14:textId="77777777" w:rsidR="007E7ACF" w:rsidRPr="007E7ACF" w:rsidRDefault="007E7ACF" w:rsidP="007E7ACF">
            <w:pPr>
              <w:widowControl/>
              <w:spacing w:line="300" w:lineRule="exact"/>
              <w:jc w:val="center"/>
              <w:rPr>
                <w:rFonts w:ascii="仿宋" w:eastAsia="仿宋" w:hAnsi="仿宋" w:cs="宋体" w:hint="eastAsia"/>
                <w:color w:val="000000"/>
                <w:kern w:val="0"/>
                <w:szCs w:val="21"/>
              </w:rPr>
            </w:pPr>
            <w:r w:rsidRPr="007E7ACF">
              <w:rPr>
                <w:rFonts w:ascii="仿宋" w:eastAsia="仿宋" w:hAnsi="仿宋" w:cs="宋体" w:hint="eastAsia"/>
                <w:color w:val="000000"/>
                <w:kern w:val="0"/>
                <w:szCs w:val="21"/>
              </w:rPr>
              <w:t>增值税额</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01D91ACF" w14:textId="77777777" w:rsidR="007E7ACF" w:rsidRPr="007E7ACF" w:rsidRDefault="007E7ACF" w:rsidP="007E7ACF">
            <w:pPr>
              <w:widowControl/>
              <w:spacing w:line="300" w:lineRule="exact"/>
              <w:jc w:val="center"/>
              <w:rPr>
                <w:rFonts w:ascii="仿宋" w:eastAsia="仿宋" w:hAnsi="仿宋" w:cs="宋体" w:hint="eastAsia"/>
                <w:color w:val="000000"/>
                <w:kern w:val="0"/>
                <w:szCs w:val="21"/>
              </w:rPr>
            </w:pPr>
            <w:r w:rsidRPr="007E7ACF">
              <w:rPr>
                <w:rFonts w:ascii="仿宋" w:eastAsia="仿宋" w:hAnsi="仿宋" w:cs="宋体" w:hint="eastAsia"/>
                <w:color w:val="000000"/>
                <w:kern w:val="0"/>
                <w:szCs w:val="21"/>
              </w:rPr>
              <w:t>含税价格</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00E6292E" w14:textId="77777777" w:rsidR="007E7ACF" w:rsidRPr="007E7ACF" w:rsidRDefault="007E7ACF" w:rsidP="007E7ACF">
            <w:pPr>
              <w:widowControl/>
              <w:spacing w:line="300" w:lineRule="exact"/>
              <w:jc w:val="center"/>
              <w:rPr>
                <w:rFonts w:ascii="仿宋" w:eastAsia="仿宋" w:hAnsi="仿宋" w:cs="宋体" w:hint="eastAsia"/>
                <w:color w:val="000000"/>
                <w:kern w:val="0"/>
                <w:szCs w:val="21"/>
              </w:rPr>
            </w:pPr>
            <w:r w:rsidRPr="007E7ACF">
              <w:rPr>
                <w:rFonts w:ascii="仿宋" w:eastAsia="仿宋" w:hAnsi="仿宋" w:cs="宋体" w:hint="eastAsia"/>
                <w:color w:val="000000"/>
                <w:kern w:val="0"/>
                <w:szCs w:val="21"/>
              </w:rPr>
              <w:t>备注</w:t>
            </w:r>
          </w:p>
        </w:tc>
      </w:tr>
      <w:tr w:rsidR="00AD0C29" w:rsidRPr="007E7ACF" w14:paraId="6A5703C3" w14:textId="77777777" w:rsidTr="00AD0C29">
        <w:trPr>
          <w:trHeight w:val="353"/>
          <w:jc w:val="center"/>
        </w:trPr>
        <w:tc>
          <w:tcPr>
            <w:tcW w:w="432" w:type="dxa"/>
            <w:tcBorders>
              <w:top w:val="nil"/>
              <w:left w:val="single" w:sz="4" w:space="0" w:color="auto"/>
              <w:bottom w:val="single" w:sz="4" w:space="0" w:color="auto"/>
              <w:right w:val="single" w:sz="4" w:space="0" w:color="auto"/>
            </w:tcBorders>
            <w:shd w:val="clear" w:color="auto" w:fill="auto"/>
            <w:vAlign w:val="center"/>
            <w:hideMark/>
          </w:tcPr>
          <w:p w14:paraId="12A098E5"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1</w:t>
            </w:r>
          </w:p>
        </w:tc>
        <w:tc>
          <w:tcPr>
            <w:tcW w:w="3100" w:type="dxa"/>
            <w:tcBorders>
              <w:top w:val="nil"/>
              <w:left w:val="nil"/>
              <w:bottom w:val="single" w:sz="4" w:space="0" w:color="auto"/>
              <w:right w:val="single" w:sz="4" w:space="0" w:color="auto"/>
            </w:tcBorders>
            <w:shd w:val="clear" w:color="auto" w:fill="auto"/>
            <w:vAlign w:val="center"/>
            <w:hideMark/>
          </w:tcPr>
          <w:p w14:paraId="361633BC" w14:textId="77777777" w:rsidR="00D41618" w:rsidRPr="007E7ACF" w:rsidRDefault="00D41618" w:rsidP="00D41618">
            <w:pPr>
              <w:widowControl/>
              <w:jc w:val="left"/>
              <w:rPr>
                <w:rFonts w:ascii="宋体" w:hAnsi="宋体" w:cs="宋体" w:hint="eastAsia"/>
                <w:color w:val="000000"/>
                <w:kern w:val="0"/>
                <w:sz w:val="20"/>
              </w:rPr>
            </w:pPr>
            <w:r w:rsidRPr="007E7ACF">
              <w:rPr>
                <w:rFonts w:ascii="宋体" w:hAnsi="宋体" w:cs="宋体" w:hint="eastAsia"/>
                <w:color w:val="000000"/>
                <w:kern w:val="0"/>
                <w:sz w:val="20"/>
              </w:rPr>
              <w:t>座框前横梁落料模具</w:t>
            </w:r>
          </w:p>
        </w:tc>
        <w:tc>
          <w:tcPr>
            <w:tcW w:w="1997" w:type="dxa"/>
            <w:tcBorders>
              <w:top w:val="nil"/>
              <w:left w:val="nil"/>
              <w:bottom w:val="single" w:sz="4" w:space="0" w:color="auto"/>
              <w:right w:val="single" w:sz="4" w:space="0" w:color="auto"/>
            </w:tcBorders>
            <w:shd w:val="clear" w:color="auto" w:fill="auto"/>
            <w:vAlign w:val="center"/>
            <w:hideMark/>
          </w:tcPr>
          <w:p w14:paraId="0CCB7538" w14:textId="77777777" w:rsidR="00D41618" w:rsidRPr="007E7ACF" w:rsidRDefault="00D41618" w:rsidP="00D41618">
            <w:pPr>
              <w:widowControl/>
              <w:jc w:val="left"/>
              <w:rPr>
                <w:rFonts w:ascii="宋体" w:hAnsi="宋体" w:cs="宋体" w:hint="eastAsia"/>
                <w:color w:val="000000"/>
                <w:kern w:val="0"/>
                <w:sz w:val="20"/>
              </w:rPr>
            </w:pPr>
            <w:r w:rsidRPr="007E7ACF">
              <w:rPr>
                <w:rFonts w:ascii="宋体" w:hAnsi="宋体" w:cs="宋体" w:hint="eastAsia"/>
                <w:color w:val="000000"/>
                <w:kern w:val="0"/>
                <w:sz w:val="20"/>
              </w:rPr>
              <w:t>SHT0014563-MJ-01</w:t>
            </w:r>
          </w:p>
        </w:tc>
        <w:tc>
          <w:tcPr>
            <w:tcW w:w="709" w:type="dxa"/>
            <w:tcBorders>
              <w:top w:val="nil"/>
              <w:left w:val="nil"/>
              <w:bottom w:val="single" w:sz="4" w:space="0" w:color="auto"/>
              <w:right w:val="single" w:sz="4" w:space="0" w:color="auto"/>
            </w:tcBorders>
            <w:shd w:val="clear" w:color="auto" w:fill="auto"/>
            <w:vAlign w:val="center"/>
            <w:hideMark/>
          </w:tcPr>
          <w:p w14:paraId="745C9AB1"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1</w:t>
            </w:r>
          </w:p>
        </w:tc>
        <w:tc>
          <w:tcPr>
            <w:tcW w:w="734" w:type="dxa"/>
            <w:tcBorders>
              <w:top w:val="nil"/>
              <w:left w:val="nil"/>
              <w:bottom w:val="single" w:sz="4" w:space="0" w:color="auto"/>
              <w:right w:val="single" w:sz="4" w:space="0" w:color="auto"/>
            </w:tcBorders>
            <w:shd w:val="clear" w:color="auto" w:fill="auto"/>
            <w:vAlign w:val="center"/>
            <w:hideMark/>
          </w:tcPr>
          <w:p w14:paraId="1FA75EBB"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付</w:t>
            </w:r>
          </w:p>
        </w:tc>
        <w:tc>
          <w:tcPr>
            <w:tcW w:w="1300" w:type="dxa"/>
            <w:tcBorders>
              <w:top w:val="nil"/>
              <w:left w:val="nil"/>
              <w:bottom w:val="single" w:sz="4" w:space="0" w:color="auto"/>
              <w:right w:val="single" w:sz="4" w:space="0" w:color="auto"/>
            </w:tcBorders>
            <w:shd w:val="clear" w:color="auto" w:fill="auto"/>
            <w:vAlign w:val="center"/>
            <w:hideMark/>
          </w:tcPr>
          <w:p w14:paraId="72E9EB18" w14:textId="3414E481"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22743.36</w:t>
            </w:r>
          </w:p>
        </w:tc>
        <w:tc>
          <w:tcPr>
            <w:tcW w:w="1180" w:type="dxa"/>
            <w:tcBorders>
              <w:top w:val="nil"/>
              <w:left w:val="nil"/>
              <w:bottom w:val="single" w:sz="4" w:space="0" w:color="auto"/>
              <w:right w:val="single" w:sz="4" w:space="0" w:color="auto"/>
            </w:tcBorders>
            <w:shd w:val="clear" w:color="auto" w:fill="auto"/>
            <w:vAlign w:val="center"/>
            <w:hideMark/>
          </w:tcPr>
          <w:p w14:paraId="12ECFCA5" w14:textId="2687A62C"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2956.64</w:t>
            </w:r>
          </w:p>
        </w:tc>
        <w:tc>
          <w:tcPr>
            <w:tcW w:w="1280" w:type="dxa"/>
            <w:tcBorders>
              <w:top w:val="nil"/>
              <w:left w:val="nil"/>
              <w:bottom w:val="single" w:sz="4" w:space="0" w:color="auto"/>
              <w:right w:val="single" w:sz="4" w:space="0" w:color="auto"/>
            </w:tcBorders>
            <w:shd w:val="clear" w:color="auto" w:fill="auto"/>
            <w:vAlign w:val="center"/>
            <w:hideMark/>
          </w:tcPr>
          <w:p w14:paraId="28A50269" w14:textId="1120B536"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 xml:space="preserve">25700.00 </w:t>
            </w:r>
          </w:p>
        </w:tc>
        <w:tc>
          <w:tcPr>
            <w:tcW w:w="520" w:type="dxa"/>
            <w:tcBorders>
              <w:top w:val="nil"/>
              <w:left w:val="nil"/>
              <w:bottom w:val="single" w:sz="4" w:space="0" w:color="auto"/>
              <w:right w:val="single" w:sz="4" w:space="0" w:color="auto"/>
            </w:tcBorders>
            <w:shd w:val="clear" w:color="auto" w:fill="auto"/>
            <w:vAlign w:val="center"/>
            <w:hideMark/>
          </w:tcPr>
          <w:p w14:paraId="5D5A4006"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 xml:space="preserve">　</w:t>
            </w:r>
          </w:p>
        </w:tc>
      </w:tr>
      <w:tr w:rsidR="00AD0C29" w:rsidRPr="007E7ACF" w14:paraId="4D566E32" w14:textId="77777777" w:rsidTr="00AD0C29">
        <w:trPr>
          <w:trHeight w:val="264"/>
          <w:jc w:val="center"/>
        </w:trPr>
        <w:tc>
          <w:tcPr>
            <w:tcW w:w="432" w:type="dxa"/>
            <w:tcBorders>
              <w:top w:val="nil"/>
              <w:left w:val="single" w:sz="4" w:space="0" w:color="auto"/>
              <w:bottom w:val="single" w:sz="4" w:space="0" w:color="auto"/>
              <w:right w:val="single" w:sz="4" w:space="0" w:color="auto"/>
            </w:tcBorders>
            <w:shd w:val="clear" w:color="auto" w:fill="auto"/>
            <w:vAlign w:val="center"/>
            <w:hideMark/>
          </w:tcPr>
          <w:p w14:paraId="27384B06"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2</w:t>
            </w:r>
          </w:p>
        </w:tc>
        <w:tc>
          <w:tcPr>
            <w:tcW w:w="3100" w:type="dxa"/>
            <w:tcBorders>
              <w:top w:val="nil"/>
              <w:left w:val="nil"/>
              <w:bottom w:val="single" w:sz="4" w:space="0" w:color="auto"/>
              <w:right w:val="single" w:sz="4" w:space="0" w:color="auto"/>
            </w:tcBorders>
            <w:shd w:val="clear" w:color="auto" w:fill="auto"/>
            <w:vAlign w:val="center"/>
            <w:hideMark/>
          </w:tcPr>
          <w:p w14:paraId="35A2F055" w14:textId="77777777" w:rsidR="00D41618" w:rsidRPr="007E7ACF" w:rsidRDefault="00D41618" w:rsidP="00D41618">
            <w:pPr>
              <w:widowControl/>
              <w:jc w:val="left"/>
              <w:rPr>
                <w:rFonts w:ascii="宋体" w:hAnsi="宋体" w:cs="宋体" w:hint="eastAsia"/>
                <w:color w:val="000000"/>
                <w:kern w:val="0"/>
                <w:sz w:val="20"/>
              </w:rPr>
            </w:pPr>
            <w:r w:rsidRPr="007E7ACF">
              <w:rPr>
                <w:rFonts w:ascii="宋体" w:hAnsi="宋体" w:cs="宋体" w:hint="eastAsia"/>
                <w:color w:val="000000"/>
                <w:kern w:val="0"/>
                <w:sz w:val="20"/>
              </w:rPr>
              <w:t>座框前横梁成型模具</w:t>
            </w:r>
          </w:p>
        </w:tc>
        <w:tc>
          <w:tcPr>
            <w:tcW w:w="1997" w:type="dxa"/>
            <w:tcBorders>
              <w:top w:val="nil"/>
              <w:left w:val="nil"/>
              <w:bottom w:val="single" w:sz="4" w:space="0" w:color="auto"/>
              <w:right w:val="single" w:sz="4" w:space="0" w:color="auto"/>
            </w:tcBorders>
            <w:shd w:val="clear" w:color="auto" w:fill="auto"/>
            <w:vAlign w:val="center"/>
            <w:hideMark/>
          </w:tcPr>
          <w:p w14:paraId="46EACDD6" w14:textId="77777777" w:rsidR="00D41618" w:rsidRPr="007E7ACF" w:rsidRDefault="00D41618" w:rsidP="00D41618">
            <w:pPr>
              <w:widowControl/>
              <w:jc w:val="left"/>
              <w:rPr>
                <w:rFonts w:ascii="宋体" w:hAnsi="宋体" w:cs="宋体" w:hint="eastAsia"/>
                <w:color w:val="000000"/>
                <w:kern w:val="0"/>
                <w:sz w:val="20"/>
              </w:rPr>
            </w:pPr>
            <w:r w:rsidRPr="007E7ACF">
              <w:rPr>
                <w:rFonts w:ascii="宋体" w:hAnsi="宋体" w:cs="宋体" w:hint="eastAsia"/>
                <w:color w:val="000000"/>
                <w:kern w:val="0"/>
                <w:sz w:val="20"/>
              </w:rPr>
              <w:t>SHT0014563-MJ-02</w:t>
            </w:r>
          </w:p>
        </w:tc>
        <w:tc>
          <w:tcPr>
            <w:tcW w:w="709" w:type="dxa"/>
            <w:tcBorders>
              <w:top w:val="nil"/>
              <w:left w:val="nil"/>
              <w:bottom w:val="single" w:sz="4" w:space="0" w:color="auto"/>
              <w:right w:val="single" w:sz="4" w:space="0" w:color="auto"/>
            </w:tcBorders>
            <w:shd w:val="clear" w:color="auto" w:fill="auto"/>
            <w:vAlign w:val="center"/>
            <w:hideMark/>
          </w:tcPr>
          <w:p w14:paraId="38E7663B"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1</w:t>
            </w:r>
          </w:p>
        </w:tc>
        <w:tc>
          <w:tcPr>
            <w:tcW w:w="734" w:type="dxa"/>
            <w:tcBorders>
              <w:top w:val="nil"/>
              <w:left w:val="nil"/>
              <w:bottom w:val="single" w:sz="4" w:space="0" w:color="auto"/>
              <w:right w:val="single" w:sz="4" w:space="0" w:color="auto"/>
            </w:tcBorders>
            <w:shd w:val="clear" w:color="auto" w:fill="auto"/>
            <w:vAlign w:val="center"/>
            <w:hideMark/>
          </w:tcPr>
          <w:p w14:paraId="2049B6F5"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付</w:t>
            </w:r>
          </w:p>
        </w:tc>
        <w:tc>
          <w:tcPr>
            <w:tcW w:w="1300" w:type="dxa"/>
            <w:tcBorders>
              <w:top w:val="nil"/>
              <w:left w:val="nil"/>
              <w:bottom w:val="single" w:sz="4" w:space="0" w:color="auto"/>
              <w:right w:val="single" w:sz="4" w:space="0" w:color="auto"/>
            </w:tcBorders>
            <w:shd w:val="clear" w:color="auto" w:fill="auto"/>
            <w:vAlign w:val="center"/>
            <w:hideMark/>
          </w:tcPr>
          <w:p w14:paraId="46FCA075" w14:textId="2BD2BD99"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22477.88</w:t>
            </w:r>
          </w:p>
        </w:tc>
        <w:tc>
          <w:tcPr>
            <w:tcW w:w="1180" w:type="dxa"/>
            <w:tcBorders>
              <w:top w:val="nil"/>
              <w:left w:val="nil"/>
              <w:bottom w:val="single" w:sz="4" w:space="0" w:color="auto"/>
              <w:right w:val="single" w:sz="4" w:space="0" w:color="auto"/>
            </w:tcBorders>
            <w:shd w:val="clear" w:color="auto" w:fill="auto"/>
            <w:vAlign w:val="center"/>
            <w:hideMark/>
          </w:tcPr>
          <w:p w14:paraId="64A47EF8" w14:textId="45D405DB"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2922.12</w:t>
            </w:r>
          </w:p>
        </w:tc>
        <w:tc>
          <w:tcPr>
            <w:tcW w:w="1280" w:type="dxa"/>
            <w:tcBorders>
              <w:top w:val="nil"/>
              <w:left w:val="nil"/>
              <w:bottom w:val="single" w:sz="4" w:space="0" w:color="auto"/>
              <w:right w:val="single" w:sz="4" w:space="0" w:color="auto"/>
            </w:tcBorders>
            <w:shd w:val="clear" w:color="auto" w:fill="auto"/>
            <w:vAlign w:val="center"/>
            <w:hideMark/>
          </w:tcPr>
          <w:p w14:paraId="15A7E177" w14:textId="5A7D0CDC"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 xml:space="preserve">25400.00 </w:t>
            </w:r>
          </w:p>
        </w:tc>
        <w:tc>
          <w:tcPr>
            <w:tcW w:w="520" w:type="dxa"/>
            <w:tcBorders>
              <w:top w:val="nil"/>
              <w:left w:val="nil"/>
              <w:bottom w:val="single" w:sz="4" w:space="0" w:color="auto"/>
              <w:right w:val="single" w:sz="4" w:space="0" w:color="auto"/>
            </w:tcBorders>
            <w:shd w:val="clear" w:color="auto" w:fill="auto"/>
            <w:vAlign w:val="center"/>
            <w:hideMark/>
          </w:tcPr>
          <w:p w14:paraId="64813EE3"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 xml:space="preserve">　</w:t>
            </w:r>
          </w:p>
        </w:tc>
      </w:tr>
      <w:tr w:rsidR="00AD0C29" w:rsidRPr="007E7ACF" w14:paraId="2A540C61" w14:textId="77777777" w:rsidTr="00AD0C29">
        <w:trPr>
          <w:trHeight w:val="264"/>
          <w:jc w:val="center"/>
        </w:trPr>
        <w:tc>
          <w:tcPr>
            <w:tcW w:w="432" w:type="dxa"/>
            <w:tcBorders>
              <w:top w:val="nil"/>
              <w:left w:val="single" w:sz="4" w:space="0" w:color="auto"/>
              <w:bottom w:val="single" w:sz="4" w:space="0" w:color="auto"/>
              <w:right w:val="single" w:sz="4" w:space="0" w:color="auto"/>
            </w:tcBorders>
            <w:shd w:val="clear" w:color="auto" w:fill="auto"/>
            <w:vAlign w:val="center"/>
            <w:hideMark/>
          </w:tcPr>
          <w:p w14:paraId="07CE44F1"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3</w:t>
            </w:r>
          </w:p>
        </w:tc>
        <w:tc>
          <w:tcPr>
            <w:tcW w:w="3100" w:type="dxa"/>
            <w:tcBorders>
              <w:top w:val="nil"/>
              <w:left w:val="nil"/>
              <w:bottom w:val="single" w:sz="4" w:space="0" w:color="auto"/>
              <w:right w:val="single" w:sz="4" w:space="0" w:color="auto"/>
            </w:tcBorders>
            <w:shd w:val="clear" w:color="auto" w:fill="auto"/>
            <w:vAlign w:val="center"/>
            <w:hideMark/>
          </w:tcPr>
          <w:p w14:paraId="0F377DB0" w14:textId="77777777" w:rsidR="00D41618" w:rsidRPr="007E7ACF" w:rsidRDefault="00D41618" w:rsidP="00D41618">
            <w:pPr>
              <w:widowControl/>
              <w:jc w:val="left"/>
              <w:rPr>
                <w:rFonts w:ascii="宋体" w:hAnsi="宋体" w:cs="宋体" w:hint="eastAsia"/>
                <w:color w:val="000000"/>
                <w:kern w:val="0"/>
                <w:sz w:val="20"/>
              </w:rPr>
            </w:pPr>
            <w:r w:rsidRPr="007E7ACF">
              <w:rPr>
                <w:rFonts w:ascii="宋体" w:hAnsi="宋体" w:cs="宋体" w:hint="eastAsia"/>
                <w:color w:val="000000"/>
                <w:kern w:val="0"/>
                <w:sz w:val="20"/>
              </w:rPr>
              <w:t>座框前横梁翻边</w:t>
            </w:r>
          </w:p>
        </w:tc>
        <w:tc>
          <w:tcPr>
            <w:tcW w:w="1997" w:type="dxa"/>
            <w:tcBorders>
              <w:top w:val="nil"/>
              <w:left w:val="nil"/>
              <w:bottom w:val="single" w:sz="4" w:space="0" w:color="auto"/>
              <w:right w:val="single" w:sz="4" w:space="0" w:color="auto"/>
            </w:tcBorders>
            <w:shd w:val="clear" w:color="auto" w:fill="auto"/>
            <w:vAlign w:val="center"/>
            <w:hideMark/>
          </w:tcPr>
          <w:p w14:paraId="5EDD7BE3" w14:textId="77777777" w:rsidR="00D41618" w:rsidRPr="007E7ACF" w:rsidRDefault="00D41618" w:rsidP="00D41618">
            <w:pPr>
              <w:widowControl/>
              <w:jc w:val="left"/>
              <w:rPr>
                <w:rFonts w:ascii="宋体" w:hAnsi="宋体" w:cs="宋体" w:hint="eastAsia"/>
                <w:color w:val="000000"/>
                <w:kern w:val="0"/>
                <w:sz w:val="20"/>
              </w:rPr>
            </w:pPr>
            <w:r w:rsidRPr="007E7ACF">
              <w:rPr>
                <w:rFonts w:ascii="宋体" w:hAnsi="宋体" w:cs="宋体" w:hint="eastAsia"/>
                <w:color w:val="000000"/>
                <w:kern w:val="0"/>
                <w:sz w:val="20"/>
              </w:rPr>
              <w:t>SHT0014563-MJ-03</w:t>
            </w:r>
          </w:p>
        </w:tc>
        <w:tc>
          <w:tcPr>
            <w:tcW w:w="709" w:type="dxa"/>
            <w:tcBorders>
              <w:top w:val="nil"/>
              <w:left w:val="nil"/>
              <w:bottom w:val="single" w:sz="4" w:space="0" w:color="auto"/>
              <w:right w:val="single" w:sz="4" w:space="0" w:color="auto"/>
            </w:tcBorders>
            <w:shd w:val="clear" w:color="auto" w:fill="auto"/>
            <w:vAlign w:val="center"/>
            <w:hideMark/>
          </w:tcPr>
          <w:p w14:paraId="71E6A115"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1</w:t>
            </w:r>
          </w:p>
        </w:tc>
        <w:tc>
          <w:tcPr>
            <w:tcW w:w="734" w:type="dxa"/>
            <w:tcBorders>
              <w:top w:val="nil"/>
              <w:left w:val="nil"/>
              <w:bottom w:val="single" w:sz="4" w:space="0" w:color="auto"/>
              <w:right w:val="single" w:sz="4" w:space="0" w:color="auto"/>
            </w:tcBorders>
            <w:shd w:val="clear" w:color="auto" w:fill="auto"/>
            <w:vAlign w:val="center"/>
            <w:hideMark/>
          </w:tcPr>
          <w:p w14:paraId="37BE98DE"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付</w:t>
            </w:r>
          </w:p>
        </w:tc>
        <w:tc>
          <w:tcPr>
            <w:tcW w:w="1300" w:type="dxa"/>
            <w:tcBorders>
              <w:top w:val="nil"/>
              <w:left w:val="nil"/>
              <w:bottom w:val="single" w:sz="4" w:space="0" w:color="auto"/>
              <w:right w:val="single" w:sz="4" w:space="0" w:color="auto"/>
            </w:tcBorders>
            <w:shd w:val="clear" w:color="auto" w:fill="auto"/>
            <w:vAlign w:val="center"/>
            <w:hideMark/>
          </w:tcPr>
          <w:p w14:paraId="25FB4867" w14:textId="1CCAC1E4"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22477.88</w:t>
            </w:r>
          </w:p>
        </w:tc>
        <w:tc>
          <w:tcPr>
            <w:tcW w:w="1180" w:type="dxa"/>
            <w:tcBorders>
              <w:top w:val="nil"/>
              <w:left w:val="nil"/>
              <w:bottom w:val="single" w:sz="4" w:space="0" w:color="auto"/>
              <w:right w:val="single" w:sz="4" w:space="0" w:color="auto"/>
            </w:tcBorders>
            <w:shd w:val="clear" w:color="auto" w:fill="auto"/>
            <w:vAlign w:val="center"/>
            <w:hideMark/>
          </w:tcPr>
          <w:p w14:paraId="34156365" w14:textId="3B17ED21"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2922.12</w:t>
            </w:r>
          </w:p>
        </w:tc>
        <w:tc>
          <w:tcPr>
            <w:tcW w:w="1280" w:type="dxa"/>
            <w:tcBorders>
              <w:top w:val="nil"/>
              <w:left w:val="nil"/>
              <w:bottom w:val="single" w:sz="4" w:space="0" w:color="auto"/>
              <w:right w:val="single" w:sz="4" w:space="0" w:color="auto"/>
            </w:tcBorders>
            <w:shd w:val="clear" w:color="auto" w:fill="auto"/>
            <w:vAlign w:val="center"/>
            <w:hideMark/>
          </w:tcPr>
          <w:p w14:paraId="3392FA93" w14:textId="762E7A34"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 xml:space="preserve">25400.00 </w:t>
            </w:r>
          </w:p>
        </w:tc>
        <w:tc>
          <w:tcPr>
            <w:tcW w:w="520" w:type="dxa"/>
            <w:tcBorders>
              <w:top w:val="nil"/>
              <w:left w:val="nil"/>
              <w:bottom w:val="single" w:sz="4" w:space="0" w:color="auto"/>
              <w:right w:val="single" w:sz="4" w:space="0" w:color="auto"/>
            </w:tcBorders>
            <w:shd w:val="clear" w:color="auto" w:fill="auto"/>
            <w:vAlign w:val="center"/>
            <w:hideMark/>
          </w:tcPr>
          <w:p w14:paraId="28A3ADEC"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 xml:space="preserve">　</w:t>
            </w:r>
          </w:p>
        </w:tc>
      </w:tr>
      <w:tr w:rsidR="00AD0C29" w:rsidRPr="007E7ACF" w14:paraId="1DD4DF28" w14:textId="77777777" w:rsidTr="00AD0C29">
        <w:trPr>
          <w:trHeight w:val="264"/>
          <w:jc w:val="center"/>
        </w:trPr>
        <w:tc>
          <w:tcPr>
            <w:tcW w:w="432" w:type="dxa"/>
            <w:tcBorders>
              <w:top w:val="nil"/>
              <w:left w:val="single" w:sz="4" w:space="0" w:color="auto"/>
              <w:bottom w:val="single" w:sz="4" w:space="0" w:color="auto"/>
              <w:right w:val="single" w:sz="4" w:space="0" w:color="auto"/>
            </w:tcBorders>
            <w:shd w:val="clear" w:color="auto" w:fill="auto"/>
            <w:vAlign w:val="center"/>
            <w:hideMark/>
          </w:tcPr>
          <w:p w14:paraId="756BB050"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4</w:t>
            </w:r>
          </w:p>
        </w:tc>
        <w:tc>
          <w:tcPr>
            <w:tcW w:w="3100" w:type="dxa"/>
            <w:tcBorders>
              <w:top w:val="nil"/>
              <w:left w:val="nil"/>
              <w:bottom w:val="single" w:sz="4" w:space="0" w:color="auto"/>
              <w:right w:val="single" w:sz="4" w:space="0" w:color="auto"/>
            </w:tcBorders>
            <w:shd w:val="clear" w:color="auto" w:fill="auto"/>
            <w:vAlign w:val="center"/>
            <w:hideMark/>
          </w:tcPr>
          <w:p w14:paraId="3F57ED6A" w14:textId="77777777" w:rsidR="00D41618" w:rsidRPr="007E7ACF" w:rsidRDefault="00D41618" w:rsidP="00D41618">
            <w:pPr>
              <w:widowControl/>
              <w:jc w:val="left"/>
              <w:rPr>
                <w:rFonts w:ascii="宋体" w:hAnsi="宋体" w:cs="宋体" w:hint="eastAsia"/>
                <w:color w:val="000000"/>
                <w:kern w:val="0"/>
                <w:sz w:val="20"/>
              </w:rPr>
            </w:pPr>
            <w:r w:rsidRPr="007E7ACF">
              <w:rPr>
                <w:rFonts w:ascii="宋体" w:hAnsi="宋体" w:cs="宋体" w:hint="eastAsia"/>
                <w:color w:val="000000"/>
                <w:kern w:val="0"/>
                <w:sz w:val="20"/>
              </w:rPr>
              <w:t>座框前横梁冲孔1模具</w:t>
            </w:r>
          </w:p>
        </w:tc>
        <w:tc>
          <w:tcPr>
            <w:tcW w:w="1997" w:type="dxa"/>
            <w:tcBorders>
              <w:top w:val="nil"/>
              <w:left w:val="nil"/>
              <w:bottom w:val="single" w:sz="4" w:space="0" w:color="auto"/>
              <w:right w:val="single" w:sz="4" w:space="0" w:color="auto"/>
            </w:tcBorders>
            <w:shd w:val="clear" w:color="auto" w:fill="auto"/>
            <w:vAlign w:val="center"/>
            <w:hideMark/>
          </w:tcPr>
          <w:p w14:paraId="2B3BDB31" w14:textId="77777777" w:rsidR="00D41618" w:rsidRPr="007E7ACF" w:rsidRDefault="00D41618" w:rsidP="00D41618">
            <w:pPr>
              <w:widowControl/>
              <w:jc w:val="left"/>
              <w:rPr>
                <w:rFonts w:ascii="宋体" w:hAnsi="宋体" w:cs="宋体" w:hint="eastAsia"/>
                <w:color w:val="000000"/>
                <w:kern w:val="0"/>
                <w:sz w:val="20"/>
              </w:rPr>
            </w:pPr>
            <w:r w:rsidRPr="007E7ACF">
              <w:rPr>
                <w:rFonts w:ascii="宋体" w:hAnsi="宋体" w:cs="宋体" w:hint="eastAsia"/>
                <w:color w:val="000000"/>
                <w:kern w:val="0"/>
                <w:sz w:val="20"/>
              </w:rPr>
              <w:t>SHT0014563-MJ-04</w:t>
            </w:r>
          </w:p>
        </w:tc>
        <w:tc>
          <w:tcPr>
            <w:tcW w:w="709" w:type="dxa"/>
            <w:tcBorders>
              <w:top w:val="nil"/>
              <w:left w:val="nil"/>
              <w:bottom w:val="single" w:sz="4" w:space="0" w:color="auto"/>
              <w:right w:val="single" w:sz="4" w:space="0" w:color="auto"/>
            </w:tcBorders>
            <w:shd w:val="clear" w:color="auto" w:fill="auto"/>
            <w:vAlign w:val="center"/>
            <w:hideMark/>
          </w:tcPr>
          <w:p w14:paraId="3254BEEB"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1</w:t>
            </w:r>
          </w:p>
        </w:tc>
        <w:tc>
          <w:tcPr>
            <w:tcW w:w="734" w:type="dxa"/>
            <w:tcBorders>
              <w:top w:val="nil"/>
              <w:left w:val="nil"/>
              <w:bottom w:val="single" w:sz="4" w:space="0" w:color="auto"/>
              <w:right w:val="single" w:sz="4" w:space="0" w:color="auto"/>
            </w:tcBorders>
            <w:shd w:val="clear" w:color="auto" w:fill="auto"/>
            <w:vAlign w:val="center"/>
            <w:hideMark/>
          </w:tcPr>
          <w:p w14:paraId="782D0839"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付</w:t>
            </w:r>
          </w:p>
        </w:tc>
        <w:tc>
          <w:tcPr>
            <w:tcW w:w="1300" w:type="dxa"/>
            <w:tcBorders>
              <w:top w:val="nil"/>
              <w:left w:val="nil"/>
              <w:bottom w:val="single" w:sz="4" w:space="0" w:color="auto"/>
              <w:right w:val="single" w:sz="4" w:space="0" w:color="auto"/>
            </w:tcBorders>
            <w:shd w:val="clear" w:color="auto" w:fill="auto"/>
            <w:vAlign w:val="center"/>
            <w:hideMark/>
          </w:tcPr>
          <w:p w14:paraId="72A15E27" w14:textId="279DBB7C"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19026.55</w:t>
            </w:r>
          </w:p>
        </w:tc>
        <w:tc>
          <w:tcPr>
            <w:tcW w:w="1180" w:type="dxa"/>
            <w:tcBorders>
              <w:top w:val="nil"/>
              <w:left w:val="nil"/>
              <w:bottom w:val="single" w:sz="4" w:space="0" w:color="auto"/>
              <w:right w:val="single" w:sz="4" w:space="0" w:color="auto"/>
            </w:tcBorders>
            <w:shd w:val="clear" w:color="auto" w:fill="auto"/>
            <w:vAlign w:val="center"/>
            <w:hideMark/>
          </w:tcPr>
          <w:p w14:paraId="33A5EA4A" w14:textId="31DD6A43"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2473.45</w:t>
            </w:r>
          </w:p>
        </w:tc>
        <w:tc>
          <w:tcPr>
            <w:tcW w:w="1280" w:type="dxa"/>
            <w:tcBorders>
              <w:top w:val="nil"/>
              <w:left w:val="nil"/>
              <w:bottom w:val="single" w:sz="4" w:space="0" w:color="auto"/>
              <w:right w:val="single" w:sz="4" w:space="0" w:color="auto"/>
            </w:tcBorders>
            <w:shd w:val="clear" w:color="auto" w:fill="auto"/>
            <w:vAlign w:val="center"/>
            <w:hideMark/>
          </w:tcPr>
          <w:p w14:paraId="7F19F6EA" w14:textId="07E47799"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 xml:space="preserve">21500.00 </w:t>
            </w:r>
          </w:p>
        </w:tc>
        <w:tc>
          <w:tcPr>
            <w:tcW w:w="520" w:type="dxa"/>
            <w:tcBorders>
              <w:top w:val="nil"/>
              <w:left w:val="nil"/>
              <w:bottom w:val="single" w:sz="4" w:space="0" w:color="auto"/>
              <w:right w:val="single" w:sz="4" w:space="0" w:color="auto"/>
            </w:tcBorders>
            <w:shd w:val="clear" w:color="auto" w:fill="auto"/>
            <w:vAlign w:val="center"/>
            <w:hideMark/>
          </w:tcPr>
          <w:p w14:paraId="22226DA4"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 xml:space="preserve">　</w:t>
            </w:r>
          </w:p>
        </w:tc>
      </w:tr>
      <w:tr w:rsidR="00AD0C29" w:rsidRPr="007E7ACF" w14:paraId="5D884E81" w14:textId="77777777" w:rsidTr="00AD0C29">
        <w:trPr>
          <w:trHeight w:val="264"/>
          <w:jc w:val="center"/>
        </w:trPr>
        <w:tc>
          <w:tcPr>
            <w:tcW w:w="432" w:type="dxa"/>
            <w:tcBorders>
              <w:top w:val="nil"/>
              <w:left w:val="single" w:sz="4" w:space="0" w:color="auto"/>
              <w:bottom w:val="single" w:sz="4" w:space="0" w:color="auto"/>
              <w:right w:val="single" w:sz="4" w:space="0" w:color="auto"/>
            </w:tcBorders>
            <w:shd w:val="clear" w:color="auto" w:fill="auto"/>
            <w:vAlign w:val="center"/>
            <w:hideMark/>
          </w:tcPr>
          <w:p w14:paraId="0A81CC50"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5</w:t>
            </w:r>
          </w:p>
        </w:tc>
        <w:tc>
          <w:tcPr>
            <w:tcW w:w="3100" w:type="dxa"/>
            <w:tcBorders>
              <w:top w:val="nil"/>
              <w:left w:val="nil"/>
              <w:bottom w:val="single" w:sz="4" w:space="0" w:color="auto"/>
              <w:right w:val="single" w:sz="4" w:space="0" w:color="auto"/>
            </w:tcBorders>
            <w:shd w:val="clear" w:color="auto" w:fill="auto"/>
            <w:vAlign w:val="center"/>
            <w:hideMark/>
          </w:tcPr>
          <w:p w14:paraId="3087D72E" w14:textId="77777777" w:rsidR="00D41618" w:rsidRPr="007E7ACF" w:rsidRDefault="00D41618" w:rsidP="00D41618">
            <w:pPr>
              <w:widowControl/>
              <w:jc w:val="left"/>
              <w:rPr>
                <w:rFonts w:ascii="宋体" w:hAnsi="宋体" w:cs="宋体" w:hint="eastAsia"/>
                <w:color w:val="000000"/>
                <w:kern w:val="0"/>
                <w:sz w:val="20"/>
              </w:rPr>
            </w:pPr>
            <w:r w:rsidRPr="007E7ACF">
              <w:rPr>
                <w:rFonts w:ascii="宋体" w:hAnsi="宋体" w:cs="宋体" w:hint="eastAsia"/>
                <w:color w:val="000000"/>
                <w:kern w:val="0"/>
                <w:sz w:val="20"/>
              </w:rPr>
              <w:t>座框前横梁冲孔2模具</w:t>
            </w:r>
          </w:p>
        </w:tc>
        <w:tc>
          <w:tcPr>
            <w:tcW w:w="1997" w:type="dxa"/>
            <w:tcBorders>
              <w:top w:val="nil"/>
              <w:left w:val="nil"/>
              <w:bottom w:val="single" w:sz="4" w:space="0" w:color="auto"/>
              <w:right w:val="single" w:sz="4" w:space="0" w:color="auto"/>
            </w:tcBorders>
            <w:shd w:val="clear" w:color="auto" w:fill="auto"/>
            <w:vAlign w:val="center"/>
            <w:hideMark/>
          </w:tcPr>
          <w:p w14:paraId="6656C970" w14:textId="77777777" w:rsidR="00D41618" w:rsidRPr="007E7ACF" w:rsidRDefault="00D41618" w:rsidP="00D41618">
            <w:pPr>
              <w:widowControl/>
              <w:jc w:val="left"/>
              <w:rPr>
                <w:rFonts w:ascii="宋体" w:hAnsi="宋体" w:cs="宋体" w:hint="eastAsia"/>
                <w:color w:val="000000"/>
                <w:kern w:val="0"/>
                <w:sz w:val="20"/>
              </w:rPr>
            </w:pPr>
            <w:r w:rsidRPr="007E7ACF">
              <w:rPr>
                <w:rFonts w:ascii="宋体" w:hAnsi="宋体" w:cs="宋体" w:hint="eastAsia"/>
                <w:color w:val="000000"/>
                <w:kern w:val="0"/>
                <w:sz w:val="20"/>
              </w:rPr>
              <w:t>SHT0014563-MJ-05</w:t>
            </w:r>
          </w:p>
        </w:tc>
        <w:tc>
          <w:tcPr>
            <w:tcW w:w="709" w:type="dxa"/>
            <w:tcBorders>
              <w:top w:val="nil"/>
              <w:left w:val="nil"/>
              <w:bottom w:val="single" w:sz="4" w:space="0" w:color="auto"/>
              <w:right w:val="single" w:sz="4" w:space="0" w:color="auto"/>
            </w:tcBorders>
            <w:shd w:val="clear" w:color="auto" w:fill="auto"/>
            <w:vAlign w:val="center"/>
            <w:hideMark/>
          </w:tcPr>
          <w:p w14:paraId="2A7AC3B4"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1</w:t>
            </w:r>
          </w:p>
        </w:tc>
        <w:tc>
          <w:tcPr>
            <w:tcW w:w="734" w:type="dxa"/>
            <w:tcBorders>
              <w:top w:val="nil"/>
              <w:left w:val="nil"/>
              <w:bottom w:val="single" w:sz="4" w:space="0" w:color="auto"/>
              <w:right w:val="single" w:sz="4" w:space="0" w:color="auto"/>
            </w:tcBorders>
            <w:shd w:val="clear" w:color="auto" w:fill="auto"/>
            <w:vAlign w:val="center"/>
            <w:hideMark/>
          </w:tcPr>
          <w:p w14:paraId="42B28717"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付</w:t>
            </w:r>
          </w:p>
        </w:tc>
        <w:tc>
          <w:tcPr>
            <w:tcW w:w="1300" w:type="dxa"/>
            <w:tcBorders>
              <w:top w:val="nil"/>
              <w:left w:val="nil"/>
              <w:bottom w:val="single" w:sz="4" w:space="0" w:color="auto"/>
              <w:right w:val="single" w:sz="4" w:space="0" w:color="auto"/>
            </w:tcBorders>
            <w:shd w:val="clear" w:color="auto" w:fill="auto"/>
            <w:vAlign w:val="center"/>
            <w:hideMark/>
          </w:tcPr>
          <w:p w14:paraId="55F547C2" w14:textId="6B2B1A33"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19026.55</w:t>
            </w:r>
          </w:p>
        </w:tc>
        <w:tc>
          <w:tcPr>
            <w:tcW w:w="1180" w:type="dxa"/>
            <w:tcBorders>
              <w:top w:val="nil"/>
              <w:left w:val="nil"/>
              <w:bottom w:val="single" w:sz="4" w:space="0" w:color="auto"/>
              <w:right w:val="single" w:sz="4" w:space="0" w:color="auto"/>
            </w:tcBorders>
            <w:shd w:val="clear" w:color="auto" w:fill="auto"/>
            <w:vAlign w:val="center"/>
            <w:hideMark/>
          </w:tcPr>
          <w:p w14:paraId="3DCEC57A" w14:textId="5EF2D6B7"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2473.45</w:t>
            </w:r>
          </w:p>
        </w:tc>
        <w:tc>
          <w:tcPr>
            <w:tcW w:w="1280" w:type="dxa"/>
            <w:tcBorders>
              <w:top w:val="nil"/>
              <w:left w:val="nil"/>
              <w:bottom w:val="single" w:sz="4" w:space="0" w:color="auto"/>
              <w:right w:val="single" w:sz="4" w:space="0" w:color="auto"/>
            </w:tcBorders>
            <w:shd w:val="clear" w:color="auto" w:fill="auto"/>
            <w:vAlign w:val="center"/>
            <w:hideMark/>
          </w:tcPr>
          <w:p w14:paraId="407AB7A8" w14:textId="71F48D64"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 xml:space="preserve">21500.00 </w:t>
            </w:r>
          </w:p>
        </w:tc>
        <w:tc>
          <w:tcPr>
            <w:tcW w:w="520" w:type="dxa"/>
            <w:tcBorders>
              <w:top w:val="nil"/>
              <w:left w:val="nil"/>
              <w:bottom w:val="single" w:sz="4" w:space="0" w:color="auto"/>
              <w:right w:val="single" w:sz="4" w:space="0" w:color="auto"/>
            </w:tcBorders>
            <w:shd w:val="clear" w:color="auto" w:fill="auto"/>
            <w:vAlign w:val="center"/>
            <w:hideMark/>
          </w:tcPr>
          <w:p w14:paraId="3EE475CF"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 xml:space="preserve">　</w:t>
            </w:r>
          </w:p>
        </w:tc>
      </w:tr>
      <w:tr w:rsidR="00AD0C29" w:rsidRPr="007E7ACF" w14:paraId="44A577AB" w14:textId="77777777" w:rsidTr="00AD0C29">
        <w:trPr>
          <w:trHeight w:val="264"/>
          <w:jc w:val="center"/>
        </w:trPr>
        <w:tc>
          <w:tcPr>
            <w:tcW w:w="432" w:type="dxa"/>
            <w:tcBorders>
              <w:top w:val="nil"/>
              <w:left w:val="single" w:sz="4" w:space="0" w:color="auto"/>
              <w:bottom w:val="single" w:sz="4" w:space="0" w:color="auto"/>
              <w:right w:val="single" w:sz="4" w:space="0" w:color="auto"/>
            </w:tcBorders>
            <w:shd w:val="clear" w:color="auto" w:fill="auto"/>
            <w:vAlign w:val="center"/>
            <w:hideMark/>
          </w:tcPr>
          <w:p w14:paraId="51388F91"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6</w:t>
            </w:r>
          </w:p>
        </w:tc>
        <w:tc>
          <w:tcPr>
            <w:tcW w:w="3100" w:type="dxa"/>
            <w:tcBorders>
              <w:top w:val="nil"/>
              <w:left w:val="nil"/>
              <w:bottom w:val="single" w:sz="4" w:space="0" w:color="auto"/>
              <w:right w:val="single" w:sz="4" w:space="0" w:color="auto"/>
            </w:tcBorders>
            <w:shd w:val="clear" w:color="auto" w:fill="auto"/>
            <w:noWrap/>
            <w:vAlign w:val="center"/>
            <w:hideMark/>
          </w:tcPr>
          <w:p w14:paraId="01E88C50" w14:textId="77777777" w:rsidR="00D41618" w:rsidRPr="007E7ACF" w:rsidRDefault="00D41618" w:rsidP="00D41618">
            <w:pPr>
              <w:widowControl/>
              <w:jc w:val="left"/>
              <w:rPr>
                <w:rFonts w:ascii="宋体" w:hAnsi="宋体" w:cs="宋体" w:hint="eastAsia"/>
                <w:color w:val="000000"/>
                <w:kern w:val="0"/>
                <w:sz w:val="20"/>
              </w:rPr>
            </w:pPr>
            <w:r w:rsidRPr="007E7ACF">
              <w:rPr>
                <w:rFonts w:ascii="宋体" w:hAnsi="宋体" w:cs="宋体" w:hint="eastAsia"/>
                <w:color w:val="000000"/>
                <w:kern w:val="0"/>
                <w:sz w:val="20"/>
              </w:rPr>
              <w:t>调高机构支架落料模具</w:t>
            </w:r>
          </w:p>
        </w:tc>
        <w:tc>
          <w:tcPr>
            <w:tcW w:w="1997" w:type="dxa"/>
            <w:tcBorders>
              <w:top w:val="nil"/>
              <w:left w:val="nil"/>
              <w:bottom w:val="single" w:sz="4" w:space="0" w:color="auto"/>
              <w:right w:val="single" w:sz="4" w:space="0" w:color="auto"/>
            </w:tcBorders>
            <w:shd w:val="clear" w:color="auto" w:fill="auto"/>
            <w:vAlign w:val="center"/>
            <w:hideMark/>
          </w:tcPr>
          <w:p w14:paraId="515B9C59" w14:textId="77777777" w:rsidR="00D41618" w:rsidRPr="007E7ACF" w:rsidRDefault="00D41618" w:rsidP="00D41618">
            <w:pPr>
              <w:widowControl/>
              <w:jc w:val="left"/>
              <w:rPr>
                <w:rFonts w:ascii="宋体" w:hAnsi="宋体" w:cs="宋体" w:hint="eastAsia"/>
                <w:color w:val="000000"/>
                <w:kern w:val="0"/>
                <w:sz w:val="20"/>
              </w:rPr>
            </w:pPr>
            <w:r w:rsidRPr="007E7ACF">
              <w:rPr>
                <w:rFonts w:ascii="宋体" w:hAnsi="宋体" w:cs="宋体" w:hint="eastAsia"/>
                <w:color w:val="000000"/>
                <w:kern w:val="0"/>
                <w:sz w:val="20"/>
              </w:rPr>
              <w:t>SHT0014564-MJ-01</w:t>
            </w:r>
          </w:p>
        </w:tc>
        <w:tc>
          <w:tcPr>
            <w:tcW w:w="709" w:type="dxa"/>
            <w:tcBorders>
              <w:top w:val="nil"/>
              <w:left w:val="nil"/>
              <w:bottom w:val="single" w:sz="4" w:space="0" w:color="auto"/>
              <w:right w:val="single" w:sz="4" w:space="0" w:color="auto"/>
            </w:tcBorders>
            <w:shd w:val="clear" w:color="auto" w:fill="auto"/>
            <w:noWrap/>
            <w:vAlign w:val="center"/>
            <w:hideMark/>
          </w:tcPr>
          <w:p w14:paraId="4289E085"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1</w:t>
            </w:r>
          </w:p>
        </w:tc>
        <w:tc>
          <w:tcPr>
            <w:tcW w:w="734" w:type="dxa"/>
            <w:tcBorders>
              <w:top w:val="nil"/>
              <w:left w:val="nil"/>
              <w:bottom w:val="single" w:sz="4" w:space="0" w:color="auto"/>
              <w:right w:val="single" w:sz="4" w:space="0" w:color="auto"/>
            </w:tcBorders>
            <w:shd w:val="clear" w:color="auto" w:fill="auto"/>
            <w:vAlign w:val="center"/>
            <w:hideMark/>
          </w:tcPr>
          <w:p w14:paraId="3E772529"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付</w:t>
            </w:r>
          </w:p>
        </w:tc>
        <w:tc>
          <w:tcPr>
            <w:tcW w:w="1300" w:type="dxa"/>
            <w:tcBorders>
              <w:top w:val="nil"/>
              <w:left w:val="nil"/>
              <w:bottom w:val="single" w:sz="4" w:space="0" w:color="auto"/>
              <w:right w:val="single" w:sz="4" w:space="0" w:color="auto"/>
            </w:tcBorders>
            <w:shd w:val="clear" w:color="auto" w:fill="auto"/>
            <w:noWrap/>
            <w:vAlign w:val="center"/>
            <w:hideMark/>
          </w:tcPr>
          <w:p w14:paraId="7BD95D5F" w14:textId="4F9C6485"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11327.43</w:t>
            </w:r>
          </w:p>
        </w:tc>
        <w:tc>
          <w:tcPr>
            <w:tcW w:w="1180" w:type="dxa"/>
            <w:tcBorders>
              <w:top w:val="nil"/>
              <w:left w:val="nil"/>
              <w:bottom w:val="single" w:sz="4" w:space="0" w:color="auto"/>
              <w:right w:val="single" w:sz="4" w:space="0" w:color="auto"/>
            </w:tcBorders>
            <w:shd w:val="clear" w:color="auto" w:fill="auto"/>
            <w:vAlign w:val="center"/>
            <w:hideMark/>
          </w:tcPr>
          <w:p w14:paraId="5CE010A7" w14:textId="6946C54F"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1472.57</w:t>
            </w:r>
          </w:p>
        </w:tc>
        <w:tc>
          <w:tcPr>
            <w:tcW w:w="1280" w:type="dxa"/>
            <w:tcBorders>
              <w:top w:val="nil"/>
              <w:left w:val="nil"/>
              <w:bottom w:val="single" w:sz="4" w:space="0" w:color="auto"/>
              <w:right w:val="single" w:sz="4" w:space="0" w:color="auto"/>
            </w:tcBorders>
            <w:shd w:val="clear" w:color="auto" w:fill="auto"/>
            <w:vAlign w:val="center"/>
            <w:hideMark/>
          </w:tcPr>
          <w:p w14:paraId="1AEBBC59" w14:textId="05D57C46"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 xml:space="preserve">12800.00 </w:t>
            </w:r>
          </w:p>
        </w:tc>
        <w:tc>
          <w:tcPr>
            <w:tcW w:w="520" w:type="dxa"/>
            <w:tcBorders>
              <w:top w:val="nil"/>
              <w:left w:val="nil"/>
              <w:bottom w:val="single" w:sz="4" w:space="0" w:color="auto"/>
              <w:right w:val="single" w:sz="4" w:space="0" w:color="auto"/>
            </w:tcBorders>
            <w:shd w:val="clear" w:color="auto" w:fill="auto"/>
            <w:noWrap/>
            <w:vAlign w:val="center"/>
            <w:hideMark/>
          </w:tcPr>
          <w:p w14:paraId="60A56877"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 xml:space="preserve">　</w:t>
            </w:r>
          </w:p>
        </w:tc>
      </w:tr>
      <w:tr w:rsidR="00AD0C29" w:rsidRPr="007E7ACF" w14:paraId="5ED1FF44" w14:textId="77777777" w:rsidTr="00AD0C29">
        <w:trPr>
          <w:trHeight w:val="288"/>
          <w:jc w:val="center"/>
        </w:trPr>
        <w:tc>
          <w:tcPr>
            <w:tcW w:w="432" w:type="dxa"/>
            <w:tcBorders>
              <w:top w:val="nil"/>
              <w:left w:val="single" w:sz="4" w:space="0" w:color="auto"/>
              <w:bottom w:val="single" w:sz="4" w:space="0" w:color="auto"/>
              <w:right w:val="single" w:sz="4" w:space="0" w:color="auto"/>
            </w:tcBorders>
            <w:shd w:val="clear" w:color="auto" w:fill="auto"/>
            <w:vAlign w:val="center"/>
            <w:hideMark/>
          </w:tcPr>
          <w:p w14:paraId="1AECBE2E"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7</w:t>
            </w:r>
          </w:p>
        </w:tc>
        <w:tc>
          <w:tcPr>
            <w:tcW w:w="3100" w:type="dxa"/>
            <w:tcBorders>
              <w:top w:val="nil"/>
              <w:left w:val="nil"/>
              <w:bottom w:val="single" w:sz="4" w:space="0" w:color="auto"/>
              <w:right w:val="single" w:sz="4" w:space="0" w:color="auto"/>
            </w:tcBorders>
            <w:shd w:val="clear" w:color="auto" w:fill="auto"/>
            <w:vAlign w:val="center"/>
            <w:hideMark/>
          </w:tcPr>
          <w:p w14:paraId="0748A323" w14:textId="77777777" w:rsidR="00D41618" w:rsidRPr="007E7ACF" w:rsidRDefault="00D41618" w:rsidP="00D41618">
            <w:pPr>
              <w:widowControl/>
              <w:jc w:val="left"/>
              <w:rPr>
                <w:rFonts w:ascii="宋体" w:hAnsi="宋体" w:cs="宋体" w:hint="eastAsia"/>
                <w:color w:val="000000"/>
                <w:kern w:val="0"/>
                <w:sz w:val="20"/>
              </w:rPr>
            </w:pPr>
            <w:r w:rsidRPr="007E7ACF">
              <w:rPr>
                <w:rFonts w:ascii="宋体" w:hAnsi="宋体" w:cs="宋体" w:hint="eastAsia"/>
                <w:color w:val="000000"/>
                <w:kern w:val="0"/>
                <w:sz w:val="20"/>
              </w:rPr>
              <w:t>调高机构支架成型(一出二)模具</w:t>
            </w:r>
          </w:p>
        </w:tc>
        <w:tc>
          <w:tcPr>
            <w:tcW w:w="1997" w:type="dxa"/>
            <w:tcBorders>
              <w:top w:val="nil"/>
              <w:left w:val="nil"/>
              <w:bottom w:val="single" w:sz="4" w:space="0" w:color="auto"/>
              <w:right w:val="single" w:sz="4" w:space="0" w:color="auto"/>
            </w:tcBorders>
            <w:shd w:val="clear" w:color="auto" w:fill="auto"/>
            <w:vAlign w:val="center"/>
            <w:hideMark/>
          </w:tcPr>
          <w:p w14:paraId="08A72094" w14:textId="77777777" w:rsidR="00D41618" w:rsidRPr="007E7ACF" w:rsidRDefault="00D41618" w:rsidP="00D41618">
            <w:pPr>
              <w:widowControl/>
              <w:jc w:val="left"/>
              <w:rPr>
                <w:rFonts w:ascii="宋体" w:hAnsi="宋体" w:cs="宋体" w:hint="eastAsia"/>
                <w:color w:val="000000"/>
                <w:kern w:val="0"/>
                <w:sz w:val="20"/>
              </w:rPr>
            </w:pPr>
            <w:r w:rsidRPr="007E7ACF">
              <w:rPr>
                <w:rFonts w:ascii="宋体" w:hAnsi="宋体" w:cs="宋体" w:hint="eastAsia"/>
                <w:color w:val="000000"/>
                <w:kern w:val="0"/>
                <w:sz w:val="20"/>
              </w:rPr>
              <w:t>SHT0014564-MJ-02</w:t>
            </w:r>
          </w:p>
        </w:tc>
        <w:tc>
          <w:tcPr>
            <w:tcW w:w="709" w:type="dxa"/>
            <w:tcBorders>
              <w:top w:val="nil"/>
              <w:left w:val="nil"/>
              <w:bottom w:val="single" w:sz="4" w:space="0" w:color="auto"/>
              <w:right w:val="single" w:sz="4" w:space="0" w:color="auto"/>
            </w:tcBorders>
            <w:shd w:val="clear" w:color="auto" w:fill="auto"/>
            <w:noWrap/>
            <w:vAlign w:val="center"/>
            <w:hideMark/>
          </w:tcPr>
          <w:p w14:paraId="0E997D59"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1</w:t>
            </w:r>
          </w:p>
        </w:tc>
        <w:tc>
          <w:tcPr>
            <w:tcW w:w="734" w:type="dxa"/>
            <w:tcBorders>
              <w:top w:val="nil"/>
              <w:left w:val="nil"/>
              <w:bottom w:val="single" w:sz="4" w:space="0" w:color="auto"/>
              <w:right w:val="single" w:sz="4" w:space="0" w:color="auto"/>
            </w:tcBorders>
            <w:shd w:val="clear" w:color="auto" w:fill="auto"/>
            <w:vAlign w:val="center"/>
            <w:hideMark/>
          </w:tcPr>
          <w:p w14:paraId="316A7FEC"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付</w:t>
            </w:r>
          </w:p>
        </w:tc>
        <w:tc>
          <w:tcPr>
            <w:tcW w:w="1300" w:type="dxa"/>
            <w:tcBorders>
              <w:top w:val="nil"/>
              <w:left w:val="nil"/>
              <w:bottom w:val="single" w:sz="4" w:space="0" w:color="auto"/>
              <w:right w:val="single" w:sz="4" w:space="0" w:color="auto"/>
            </w:tcBorders>
            <w:shd w:val="clear" w:color="auto" w:fill="auto"/>
            <w:noWrap/>
            <w:vAlign w:val="center"/>
            <w:hideMark/>
          </w:tcPr>
          <w:p w14:paraId="5DBA4A3D" w14:textId="1B1CA87A"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13628.32</w:t>
            </w:r>
          </w:p>
        </w:tc>
        <w:tc>
          <w:tcPr>
            <w:tcW w:w="1180" w:type="dxa"/>
            <w:tcBorders>
              <w:top w:val="nil"/>
              <w:left w:val="nil"/>
              <w:bottom w:val="single" w:sz="4" w:space="0" w:color="auto"/>
              <w:right w:val="single" w:sz="4" w:space="0" w:color="auto"/>
            </w:tcBorders>
            <w:shd w:val="clear" w:color="auto" w:fill="auto"/>
            <w:vAlign w:val="center"/>
            <w:hideMark/>
          </w:tcPr>
          <w:p w14:paraId="4EBEE744" w14:textId="5CF66413"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1771.68</w:t>
            </w:r>
          </w:p>
        </w:tc>
        <w:tc>
          <w:tcPr>
            <w:tcW w:w="1280" w:type="dxa"/>
            <w:tcBorders>
              <w:top w:val="nil"/>
              <w:left w:val="nil"/>
              <w:bottom w:val="single" w:sz="4" w:space="0" w:color="auto"/>
              <w:right w:val="single" w:sz="4" w:space="0" w:color="auto"/>
            </w:tcBorders>
            <w:shd w:val="clear" w:color="auto" w:fill="auto"/>
            <w:vAlign w:val="center"/>
            <w:hideMark/>
          </w:tcPr>
          <w:p w14:paraId="0CBB0521" w14:textId="48B9345B"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 xml:space="preserve">15400.00 </w:t>
            </w:r>
          </w:p>
        </w:tc>
        <w:tc>
          <w:tcPr>
            <w:tcW w:w="520" w:type="dxa"/>
            <w:tcBorders>
              <w:top w:val="nil"/>
              <w:left w:val="nil"/>
              <w:bottom w:val="single" w:sz="4" w:space="0" w:color="auto"/>
              <w:right w:val="single" w:sz="4" w:space="0" w:color="auto"/>
            </w:tcBorders>
            <w:shd w:val="clear" w:color="auto" w:fill="auto"/>
            <w:noWrap/>
            <w:vAlign w:val="center"/>
            <w:hideMark/>
          </w:tcPr>
          <w:p w14:paraId="7DC08C44"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 xml:space="preserve">　</w:t>
            </w:r>
          </w:p>
        </w:tc>
      </w:tr>
      <w:tr w:rsidR="00AD0C29" w:rsidRPr="007E7ACF" w14:paraId="586BBD3D" w14:textId="77777777" w:rsidTr="00AD0C29">
        <w:trPr>
          <w:trHeight w:val="264"/>
          <w:jc w:val="center"/>
        </w:trPr>
        <w:tc>
          <w:tcPr>
            <w:tcW w:w="432" w:type="dxa"/>
            <w:tcBorders>
              <w:top w:val="nil"/>
              <w:left w:val="single" w:sz="4" w:space="0" w:color="auto"/>
              <w:bottom w:val="single" w:sz="4" w:space="0" w:color="auto"/>
              <w:right w:val="single" w:sz="4" w:space="0" w:color="auto"/>
            </w:tcBorders>
            <w:shd w:val="clear" w:color="auto" w:fill="auto"/>
            <w:vAlign w:val="center"/>
            <w:hideMark/>
          </w:tcPr>
          <w:p w14:paraId="393AC991"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8</w:t>
            </w:r>
          </w:p>
        </w:tc>
        <w:tc>
          <w:tcPr>
            <w:tcW w:w="3100" w:type="dxa"/>
            <w:tcBorders>
              <w:top w:val="nil"/>
              <w:left w:val="nil"/>
              <w:bottom w:val="single" w:sz="4" w:space="0" w:color="auto"/>
              <w:right w:val="single" w:sz="4" w:space="0" w:color="auto"/>
            </w:tcBorders>
            <w:shd w:val="clear" w:color="auto" w:fill="auto"/>
            <w:noWrap/>
            <w:vAlign w:val="center"/>
            <w:hideMark/>
          </w:tcPr>
          <w:p w14:paraId="1F538ECD" w14:textId="77777777" w:rsidR="00D41618" w:rsidRPr="007E7ACF" w:rsidRDefault="00D41618" w:rsidP="00D41618">
            <w:pPr>
              <w:widowControl/>
              <w:jc w:val="left"/>
              <w:rPr>
                <w:rFonts w:ascii="宋体" w:hAnsi="宋体" w:cs="宋体" w:hint="eastAsia"/>
                <w:color w:val="000000"/>
                <w:kern w:val="0"/>
                <w:sz w:val="20"/>
              </w:rPr>
            </w:pPr>
            <w:r w:rsidRPr="007E7ACF">
              <w:rPr>
                <w:rFonts w:ascii="宋体" w:hAnsi="宋体" w:cs="宋体" w:hint="eastAsia"/>
                <w:color w:val="000000"/>
                <w:kern w:val="0"/>
                <w:sz w:val="20"/>
              </w:rPr>
              <w:t>调高机构支架冲孔</w:t>
            </w:r>
          </w:p>
        </w:tc>
        <w:tc>
          <w:tcPr>
            <w:tcW w:w="1997" w:type="dxa"/>
            <w:tcBorders>
              <w:top w:val="nil"/>
              <w:left w:val="nil"/>
              <w:bottom w:val="single" w:sz="4" w:space="0" w:color="auto"/>
              <w:right w:val="single" w:sz="4" w:space="0" w:color="auto"/>
            </w:tcBorders>
            <w:shd w:val="clear" w:color="auto" w:fill="auto"/>
            <w:vAlign w:val="center"/>
            <w:hideMark/>
          </w:tcPr>
          <w:p w14:paraId="639A211E" w14:textId="77777777" w:rsidR="00D41618" w:rsidRPr="007E7ACF" w:rsidRDefault="00D41618" w:rsidP="00D41618">
            <w:pPr>
              <w:widowControl/>
              <w:jc w:val="left"/>
              <w:rPr>
                <w:rFonts w:ascii="宋体" w:hAnsi="宋体" w:cs="宋体" w:hint="eastAsia"/>
                <w:color w:val="000000"/>
                <w:kern w:val="0"/>
                <w:sz w:val="20"/>
              </w:rPr>
            </w:pPr>
            <w:r w:rsidRPr="007E7ACF">
              <w:rPr>
                <w:rFonts w:ascii="宋体" w:hAnsi="宋体" w:cs="宋体" w:hint="eastAsia"/>
                <w:color w:val="000000"/>
                <w:kern w:val="0"/>
                <w:sz w:val="20"/>
              </w:rPr>
              <w:t>SHT0014564-MJ-03</w:t>
            </w:r>
          </w:p>
        </w:tc>
        <w:tc>
          <w:tcPr>
            <w:tcW w:w="709" w:type="dxa"/>
            <w:tcBorders>
              <w:top w:val="nil"/>
              <w:left w:val="nil"/>
              <w:bottom w:val="single" w:sz="4" w:space="0" w:color="auto"/>
              <w:right w:val="single" w:sz="4" w:space="0" w:color="auto"/>
            </w:tcBorders>
            <w:shd w:val="clear" w:color="auto" w:fill="auto"/>
            <w:noWrap/>
            <w:vAlign w:val="center"/>
            <w:hideMark/>
          </w:tcPr>
          <w:p w14:paraId="2AF56327"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1</w:t>
            </w:r>
          </w:p>
        </w:tc>
        <w:tc>
          <w:tcPr>
            <w:tcW w:w="734" w:type="dxa"/>
            <w:tcBorders>
              <w:top w:val="nil"/>
              <w:left w:val="nil"/>
              <w:bottom w:val="single" w:sz="4" w:space="0" w:color="auto"/>
              <w:right w:val="single" w:sz="4" w:space="0" w:color="auto"/>
            </w:tcBorders>
            <w:shd w:val="clear" w:color="auto" w:fill="auto"/>
            <w:vAlign w:val="center"/>
            <w:hideMark/>
          </w:tcPr>
          <w:p w14:paraId="22E98E2F"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付</w:t>
            </w:r>
          </w:p>
        </w:tc>
        <w:tc>
          <w:tcPr>
            <w:tcW w:w="1300" w:type="dxa"/>
            <w:tcBorders>
              <w:top w:val="nil"/>
              <w:left w:val="nil"/>
              <w:bottom w:val="single" w:sz="4" w:space="0" w:color="auto"/>
              <w:right w:val="single" w:sz="4" w:space="0" w:color="auto"/>
            </w:tcBorders>
            <w:shd w:val="clear" w:color="auto" w:fill="auto"/>
            <w:noWrap/>
            <w:vAlign w:val="center"/>
            <w:hideMark/>
          </w:tcPr>
          <w:p w14:paraId="750071B2" w14:textId="01E4B62A"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10619.47</w:t>
            </w:r>
          </w:p>
        </w:tc>
        <w:tc>
          <w:tcPr>
            <w:tcW w:w="1180" w:type="dxa"/>
            <w:tcBorders>
              <w:top w:val="nil"/>
              <w:left w:val="nil"/>
              <w:bottom w:val="single" w:sz="4" w:space="0" w:color="auto"/>
              <w:right w:val="single" w:sz="4" w:space="0" w:color="auto"/>
            </w:tcBorders>
            <w:shd w:val="clear" w:color="auto" w:fill="auto"/>
            <w:vAlign w:val="center"/>
            <w:hideMark/>
          </w:tcPr>
          <w:p w14:paraId="2D16A497" w14:textId="62277BD1"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1380.53</w:t>
            </w:r>
          </w:p>
        </w:tc>
        <w:tc>
          <w:tcPr>
            <w:tcW w:w="1280" w:type="dxa"/>
            <w:tcBorders>
              <w:top w:val="nil"/>
              <w:left w:val="nil"/>
              <w:bottom w:val="single" w:sz="4" w:space="0" w:color="auto"/>
              <w:right w:val="single" w:sz="4" w:space="0" w:color="auto"/>
            </w:tcBorders>
            <w:shd w:val="clear" w:color="auto" w:fill="auto"/>
            <w:vAlign w:val="center"/>
            <w:hideMark/>
          </w:tcPr>
          <w:p w14:paraId="58B4F01F" w14:textId="06C4E797"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 xml:space="preserve">12000.00 </w:t>
            </w:r>
          </w:p>
        </w:tc>
        <w:tc>
          <w:tcPr>
            <w:tcW w:w="520" w:type="dxa"/>
            <w:tcBorders>
              <w:top w:val="nil"/>
              <w:left w:val="nil"/>
              <w:bottom w:val="single" w:sz="4" w:space="0" w:color="auto"/>
              <w:right w:val="single" w:sz="4" w:space="0" w:color="auto"/>
            </w:tcBorders>
            <w:shd w:val="clear" w:color="auto" w:fill="auto"/>
            <w:noWrap/>
            <w:vAlign w:val="center"/>
            <w:hideMark/>
          </w:tcPr>
          <w:p w14:paraId="306CC91A"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 xml:space="preserve">　</w:t>
            </w:r>
          </w:p>
        </w:tc>
      </w:tr>
      <w:tr w:rsidR="00AD0C29" w:rsidRPr="007E7ACF" w14:paraId="41A56933" w14:textId="77777777" w:rsidTr="00AD0C29">
        <w:trPr>
          <w:trHeight w:val="264"/>
          <w:jc w:val="center"/>
        </w:trPr>
        <w:tc>
          <w:tcPr>
            <w:tcW w:w="432" w:type="dxa"/>
            <w:tcBorders>
              <w:top w:val="nil"/>
              <w:left w:val="single" w:sz="4" w:space="0" w:color="auto"/>
              <w:bottom w:val="single" w:sz="4" w:space="0" w:color="auto"/>
              <w:right w:val="single" w:sz="4" w:space="0" w:color="auto"/>
            </w:tcBorders>
            <w:shd w:val="clear" w:color="auto" w:fill="auto"/>
            <w:vAlign w:val="center"/>
            <w:hideMark/>
          </w:tcPr>
          <w:p w14:paraId="3847C259"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9</w:t>
            </w:r>
          </w:p>
        </w:tc>
        <w:tc>
          <w:tcPr>
            <w:tcW w:w="3100" w:type="dxa"/>
            <w:tcBorders>
              <w:top w:val="nil"/>
              <w:left w:val="nil"/>
              <w:bottom w:val="single" w:sz="4" w:space="0" w:color="auto"/>
              <w:right w:val="single" w:sz="4" w:space="0" w:color="auto"/>
            </w:tcBorders>
            <w:shd w:val="clear" w:color="auto" w:fill="auto"/>
            <w:noWrap/>
            <w:vAlign w:val="center"/>
            <w:hideMark/>
          </w:tcPr>
          <w:p w14:paraId="33F7AD78" w14:textId="77777777" w:rsidR="00D41618" w:rsidRPr="007E7ACF" w:rsidRDefault="00D41618" w:rsidP="00D41618">
            <w:pPr>
              <w:widowControl/>
              <w:jc w:val="left"/>
              <w:rPr>
                <w:rFonts w:ascii="宋体" w:hAnsi="宋体" w:cs="宋体" w:hint="eastAsia"/>
                <w:color w:val="000000"/>
                <w:kern w:val="0"/>
                <w:sz w:val="20"/>
              </w:rPr>
            </w:pPr>
            <w:r w:rsidRPr="007E7ACF">
              <w:rPr>
                <w:rFonts w:ascii="宋体" w:hAnsi="宋体" w:cs="宋体" w:hint="eastAsia"/>
                <w:color w:val="000000"/>
                <w:kern w:val="0"/>
                <w:sz w:val="20"/>
              </w:rPr>
              <w:t>阻尼调节机构支架落料模具</w:t>
            </w:r>
          </w:p>
        </w:tc>
        <w:tc>
          <w:tcPr>
            <w:tcW w:w="1997" w:type="dxa"/>
            <w:tcBorders>
              <w:top w:val="nil"/>
              <w:left w:val="nil"/>
              <w:bottom w:val="single" w:sz="4" w:space="0" w:color="auto"/>
              <w:right w:val="single" w:sz="4" w:space="0" w:color="auto"/>
            </w:tcBorders>
            <w:shd w:val="clear" w:color="auto" w:fill="auto"/>
            <w:vAlign w:val="center"/>
            <w:hideMark/>
          </w:tcPr>
          <w:p w14:paraId="3FC6A5F7" w14:textId="77777777" w:rsidR="00D41618" w:rsidRPr="007E7ACF" w:rsidRDefault="00D41618" w:rsidP="00D41618">
            <w:pPr>
              <w:widowControl/>
              <w:jc w:val="left"/>
              <w:rPr>
                <w:rFonts w:ascii="宋体" w:hAnsi="宋体" w:cs="宋体" w:hint="eastAsia"/>
                <w:color w:val="000000"/>
                <w:kern w:val="0"/>
                <w:sz w:val="20"/>
              </w:rPr>
            </w:pPr>
            <w:r w:rsidRPr="007E7ACF">
              <w:rPr>
                <w:rFonts w:ascii="宋体" w:hAnsi="宋体" w:cs="宋体" w:hint="eastAsia"/>
                <w:color w:val="000000"/>
                <w:kern w:val="0"/>
                <w:sz w:val="20"/>
              </w:rPr>
              <w:t>SHT0014565-MJ-01</w:t>
            </w:r>
          </w:p>
        </w:tc>
        <w:tc>
          <w:tcPr>
            <w:tcW w:w="709" w:type="dxa"/>
            <w:tcBorders>
              <w:top w:val="nil"/>
              <w:left w:val="nil"/>
              <w:bottom w:val="single" w:sz="4" w:space="0" w:color="auto"/>
              <w:right w:val="single" w:sz="4" w:space="0" w:color="auto"/>
            </w:tcBorders>
            <w:shd w:val="clear" w:color="auto" w:fill="auto"/>
            <w:noWrap/>
            <w:vAlign w:val="center"/>
            <w:hideMark/>
          </w:tcPr>
          <w:p w14:paraId="42D9D89C"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1</w:t>
            </w:r>
          </w:p>
        </w:tc>
        <w:tc>
          <w:tcPr>
            <w:tcW w:w="734" w:type="dxa"/>
            <w:tcBorders>
              <w:top w:val="nil"/>
              <w:left w:val="nil"/>
              <w:bottom w:val="single" w:sz="4" w:space="0" w:color="auto"/>
              <w:right w:val="single" w:sz="4" w:space="0" w:color="auto"/>
            </w:tcBorders>
            <w:shd w:val="clear" w:color="auto" w:fill="auto"/>
            <w:vAlign w:val="center"/>
            <w:hideMark/>
          </w:tcPr>
          <w:p w14:paraId="3A57B762"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付</w:t>
            </w:r>
          </w:p>
        </w:tc>
        <w:tc>
          <w:tcPr>
            <w:tcW w:w="1300" w:type="dxa"/>
            <w:tcBorders>
              <w:top w:val="nil"/>
              <w:left w:val="nil"/>
              <w:bottom w:val="single" w:sz="4" w:space="0" w:color="auto"/>
              <w:right w:val="single" w:sz="4" w:space="0" w:color="auto"/>
            </w:tcBorders>
            <w:shd w:val="clear" w:color="auto" w:fill="auto"/>
            <w:noWrap/>
            <w:vAlign w:val="center"/>
            <w:hideMark/>
          </w:tcPr>
          <w:p w14:paraId="5222F4DB" w14:textId="3F65BC36"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11327.43</w:t>
            </w:r>
          </w:p>
        </w:tc>
        <w:tc>
          <w:tcPr>
            <w:tcW w:w="1180" w:type="dxa"/>
            <w:tcBorders>
              <w:top w:val="nil"/>
              <w:left w:val="nil"/>
              <w:bottom w:val="single" w:sz="4" w:space="0" w:color="auto"/>
              <w:right w:val="single" w:sz="4" w:space="0" w:color="auto"/>
            </w:tcBorders>
            <w:shd w:val="clear" w:color="auto" w:fill="auto"/>
            <w:vAlign w:val="center"/>
            <w:hideMark/>
          </w:tcPr>
          <w:p w14:paraId="22184FA0" w14:textId="35B091B8"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1472.57</w:t>
            </w:r>
          </w:p>
        </w:tc>
        <w:tc>
          <w:tcPr>
            <w:tcW w:w="1280" w:type="dxa"/>
            <w:tcBorders>
              <w:top w:val="nil"/>
              <w:left w:val="nil"/>
              <w:bottom w:val="single" w:sz="4" w:space="0" w:color="auto"/>
              <w:right w:val="single" w:sz="4" w:space="0" w:color="auto"/>
            </w:tcBorders>
            <w:shd w:val="clear" w:color="auto" w:fill="auto"/>
            <w:vAlign w:val="center"/>
            <w:hideMark/>
          </w:tcPr>
          <w:p w14:paraId="19B36D57" w14:textId="27992243"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 xml:space="preserve">12800.00 </w:t>
            </w:r>
          </w:p>
        </w:tc>
        <w:tc>
          <w:tcPr>
            <w:tcW w:w="520" w:type="dxa"/>
            <w:tcBorders>
              <w:top w:val="nil"/>
              <w:left w:val="nil"/>
              <w:bottom w:val="single" w:sz="4" w:space="0" w:color="auto"/>
              <w:right w:val="single" w:sz="4" w:space="0" w:color="auto"/>
            </w:tcBorders>
            <w:shd w:val="clear" w:color="auto" w:fill="auto"/>
            <w:noWrap/>
            <w:vAlign w:val="center"/>
            <w:hideMark/>
          </w:tcPr>
          <w:p w14:paraId="13766FA3"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 xml:space="preserve">　</w:t>
            </w:r>
          </w:p>
        </w:tc>
      </w:tr>
      <w:tr w:rsidR="00AD0C29" w:rsidRPr="007E7ACF" w14:paraId="334B4426" w14:textId="77777777" w:rsidTr="00AD0C29">
        <w:trPr>
          <w:trHeight w:val="264"/>
          <w:jc w:val="center"/>
        </w:trPr>
        <w:tc>
          <w:tcPr>
            <w:tcW w:w="432" w:type="dxa"/>
            <w:tcBorders>
              <w:top w:val="nil"/>
              <w:left w:val="single" w:sz="4" w:space="0" w:color="auto"/>
              <w:bottom w:val="single" w:sz="4" w:space="0" w:color="auto"/>
              <w:right w:val="single" w:sz="4" w:space="0" w:color="auto"/>
            </w:tcBorders>
            <w:shd w:val="clear" w:color="auto" w:fill="auto"/>
            <w:vAlign w:val="center"/>
            <w:hideMark/>
          </w:tcPr>
          <w:p w14:paraId="01C1B115"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10</w:t>
            </w:r>
          </w:p>
        </w:tc>
        <w:tc>
          <w:tcPr>
            <w:tcW w:w="3100" w:type="dxa"/>
            <w:tcBorders>
              <w:top w:val="nil"/>
              <w:left w:val="nil"/>
              <w:bottom w:val="single" w:sz="4" w:space="0" w:color="auto"/>
              <w:right w:val="single" w:sz="4" w:space="0" w:color="auto"/>
            </w:tcBorders>
            <w:shd w:val="clear" w:color="auto" w:fill="auto"/>
            <w:noWrap/>
            <w:vAlign w:val="center"/>
            <w:hideMark/>
          </w:tcPr>
          <w:p w14:paraId="7EB32726" w14:textId="77777777" w:rsidR="00D41618" w:rsidRPr="007E7ACF" w:rsidRDefault="00D41618" w:rsidP="00D41618">
            <w:pPr>
              <w:widowControl/>
              <w:jc w:val="left"/>
              <w:rPr>
                <w:rFonts w:ascii="宋体" w:hAnsi="宋体" w:cs="宋体" w:hint="eastAsia"/>
                <w:color w:val="000000"/>
                <w:kern w:val="0"/>
                <w:sz w:val="20"/>
              </w:rPr>
            </w:pPr>
            <w:r w:rsidRPr="007E7ACF">
              <w:rPr>
                <w:rFonts w:ascii="宋体" w:hAnsi="宋体" w:cs="宋体" w:hint="eastAsia"/>
                <w:color w:val="000000"/>
                <w:kern w:val="0"/>
                <w:sz w:val="20"/>
              </w:rPr>
              <w:t>阻尼调节机构支架成型模具</w:t>
            </w:r>
          </w:p>
        </w:tc>
        <w:tc>
          <w:tcPr>
            <w:tcW w:w="1997" w:type="dxa"/>
            <w:tcBorders>
              <w:top w:val="nil"/>
              <w:left w:val="nil"/>
              <w:bottom w:val="single" w:sz="4" w:space="0" w:color="auto"/>
              <w:right w:val="single" w:sz="4" w:space="0" w:color="auto"/>
            </w:tcBorders>
            <w:shd w:val="clear" w:color="auto" w:fill="auto"/>
            <w:vAlign w:val="center"/>
            <w:hideMark/>
          </w:tcPr>
          <w:p w14:paraId="39F1E9AC" w14:textId="77777777" w:rsidR="00D41618" w:rsidRPr="007E7ACF" w:rsidRDefault="00D41618" w:rsidP="00D41618">
            <w:pPr>
              <w:widowControl/>
              <w:jc w:val="left"/>
              <w:rPr>
                <w:rFonts w:ascii="宋体" w:hAnsi="宋体" w:cs="宋体" w:hint="eastAsia"/>
                <w:color w:val="000000"/>
                <w:kern w:val="0"/>
                <w:sz w:val="20"/>
              </w:rPr>
            </w:pPr>
            <w:r w:rsidRPr="007E7ACF">
              <w:rPr>
                <w:rFonts w:ascii="宋体" w:hAnsi="宋体" w:cs="宋体" w:hint="eastAsia"/>
                <w:color w:val="000000"/>
                <w:kern w:val="0"/>
                <w:sz w:val="20"/>
              </w:rPr>
              <w:t>SHT0014565-MJ-02</w:t>
            </w:r>
          </w:p>
        </w:tc>
        <w:tc>
          <w:tcPr>
            <w:tcW w:w="709" w:type="dxa"/>
            <w:tcBorders>
              <w:top w:val="nil"/>
              <w:left w:val="nil"/>
              <w:bottom w:val="single" w:sz="4" w:space="0" w:color="auto"/>
              <w:right w:val="single" w:sz="4" w:space="0" w:color="auto"/>
            </w:tcBorders>
            <w:shd w:val="clear" w:color="auto" w:fill="auto"/>
            <w:noWrap/>
            <w:vAlign w:val="center"/>
            <w:hideMark/>
          </w:tcPr>
          <w:p w14:paraId="109E48A0"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1</w:t>
            </w:r>
          </w:p>
        </w:tc>
        <w:tc>
          <w:tcPr>
            <w:tcW w:w="734" w:type="dxa"/>
            <w:tcBorders>
              <w:top w:val="nil"/>
              <w:left w:val="nil"/>
              <w:bottom w:val="single" w:sz="4" w:space="0" w:color="auto"/>
              <w:right w:val="single" w:sz="4" w:space="0" w:color="auto"/>
            </w:tcBorders>
            <w:shd w:val="clear" w:color="auto" w:fill="auto"/>
            <w:vAlign w:val="center"/>
            <w:hideMark/>
          </w:tcPr>
          <w:p w14:paraId="2354CD23"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付</w:t>
            </w:r>
          </w:p>
        </w:tc>
        <w:tc>
          <w:tcPr>
            <w:tcW w:w="1300" w:type="dxa"/>
            <w:tcBorders>
              <w:top w:val="nil"/>
              <w:left w:val="nil"/>
              <w:bottom w:val="single" w:sz="4" w:space="0" w:color="auto"/>
              <w:right w:val="single" w:sz="4" w:space="0" w:color="auto"/>
            </w:tcBorders>
            <w:shd w:val="clear" w:color="auto" w:fill="auto"/>
            <w:noWrap/>
            <w:vAlign w:val="center"/>
            <w:hideMark/>
          </w:tcPr>
          <w:p w14:paraId="074E753C" w14:textId="57340EB0"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11327.43</w:t>
            </w:r>
          </w:p>
        </w:tc>
        <w:tc>
          <w:tcPr>
            <w:tcW w:w="1180" w:type="dxa"/>
            <w:tcBorders>
              <w:top w:val="nil"/>
              <w:left w:val="nil"/>
              <w:bottom w:val="single" w:sz="4" w:space="0" w:color="auto"/>
              <w:right w:val="single" w:sz="4" w:space="0" w:color="auto"/>
            </w:tcBorders>
            <w:shd w:val="clear" w:color="auto" w:fill="auto"/>
            <w:vAlign w:val="center"/>
            <w:hideMark/>
          </w:tcPr>
          <w:p w14:paraId="67F43724" w14:textId="278A83A0"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1472.57</w:t>
            </w:r>
          </w:p>
        </w:tc>
        <w:tc>
          <w:tcPr>
            <w:tcW w:w="1280" w:type="dxa"/>
            <w:tcBorders>
              <w:top w:val="nil"/>
              <w:left w:val="nil"/>
              <w:bottom w:val="single" w:sz="4" w:space="0" w:color="auto"/>
              <w:right w:val="single" w:sz="4" w:space="0" w:color="auto"/>
            </w:tcBorders>
            <w:shd w:val="clear" w:color="auto" w:fill="auto"/>
            <w:vAlign w:val="center"/>
            <w:hideMark/>
          </w:tcPr>
          <w:p w14:paraId="1EF450B3" w14:textId="7693B9FC"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 xml:space="preserve">12800.00 </w:t>
            </w:r>
          </w:p>
        </w:tc>
        <w:tc>
          <w:tcPr>
            <w:tcW w:w="520" w:type="dxa"/>
            <w:tcBorders>
              <w:top w:val="nil"/>
              <w:left w:val="nil"/>
              <w:bottom w:val="single" w:sz="4" w:space="0" w:color="auto"/>
              <w:right w:val="single" w:sz="4" w:space="0" w:color="auto"/>
            </w:tcBorders>
            <w:shd w:val="clear" w:color="auto" w:fill="auto"/>
            <w:noWrap/>
            <w:vAlign w:val="center"/>
            <w:hideMark/>
          </w:tcPr>
          <w:p w14:paraId="1DC896BB"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 xml:space="preserve">　</w:t>
            </w:r>
          </w:p>
        </w:tc>
      </w:tr>
      <w:tr w:rsidR="00AD0C29" w:rsidRPr="007E7ACF" w14:paraId="3B19850B" w14:textId="77777777" w:rsidTr="00AD0C29">
        <w:trPr>
          <w:trHeight w:val="264"/>
          <w:jc w:val="center"/>
        </w:trPr>
        <w:tc>
          <w:tcPr>
            <w:tcW w:w="432" w:type="dxa"/>
            <w:tcBorders>
              <w:top w:val="nil"/>
              <w:left w:val="single" w:sz="4" w:space="0" w:color="auto"/>
              <w:bottom w:val="single" w:sz="4" w:space="0" w:color="auto"/>
              <w:right w:val="single" w:sz="4" w:space="0" w:color="auto"/>
            </w:tcBorders>
            <w:shd w:val="clear" w:color="auto" w:fill="auto"/>
            <w:vAlign w:val="center"/>
            <w:hideMark/>
          </w:tcPr>
          <w:p w14:paraId="698232D4"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11</w:t>
            </w:r>
          </w:p>
        </w:tc>
        <w:tc>
          <w:tcPr>
            <w:tcW w:w="3100" w:type="dxa"/>
            <w:tcBorders>
              <w:top w:val="nil"/>
              <w:left w:val="nil"/>
              <w:bottom w:val="single" w:sz="4" w:space="0" w:color="auto"/>
              <w:right w:val="single" w:sz="4" w:space="0" w:color="auto"/>
            </w:tcBorders>
            <w:shd w:val="clear" w:color="auto" w:fill="auto"/>
            <w:noWrap/>
            <w:vAlign w:val="center"/>
            <w:hideMark/>
          </w:tcPr>
          <w:p w14:paraId="42E4E4BA" w14:textId="77777777" w:rsidR="00D41618" w:rsidRPr="007E7ACF" w:rsidRDefault="00D41618" w:rsidP="00D41618">
            <w:pPr>
              <w:widowControl/>
              <w:jc w:val="left"/>
              <w:rPr>
                <w:rFonts w:ascii="宋体" w:hAnsi="宋体" w:cs="宋体" w:hint="eastAsia"/>
                <w:color w:val="000000"/>
                <w:kern w:val="0"/>
                <w:sz w:val="20"/>
              </w:rPr>
            </w:pPr>
            <w:r w:rsidRPr="007E7ACF">
              <w:rPr>
                <w:rFonts w:ascii="宋体" w:hAnsi="宋体" w:cs="宋体" w:hint="eastAsia"/>
                <w:color w:val="000000"/>
                <w:kern w:val="0"/>
                <w:sz w:val="20"/>
              </w:rPr>
              <w:t>阻尼调节机构支架成型模具</w:t>
            </w:r>
          </w:p>
        </w:tc>
        <w:tc>
          <w:tcPr>
            <w:tcW w:w="1997" w:type="dxa"/>
            <w:tcBorders>
              <w:top w:val="nil"/>
              <w:left w:val="nil"/>
              <w:bottom w:val="single" w:sz="4" w:space="0" w:color="auto"/>
              <w:right w:val="single" w:sz="4" w:space="0" w:color="auto"/>
            </w:tcBorders>
            <w:shd w:val="clear" w:color="auto" w:fill="auto"/>
            <w:vAlign w:val="center"/>
            <w:hideMark/>
          </w:tcPr>
          <w:p w14:paraId="62279B1F" w14:textId="77777777" w:rsidR="00D41618" w:rsidRPr="007E7ACF" w:rsidRDefault="00D41618" w:rsidP="00D41618">
            <w:pPr>
              <w:widowControl/>
              <w:jc w:val="left"/>
              <w:rPr>
                <w:rFonts w:ascii="宋体" w:hAnsi="宋体" w:cs="宋体" w:hint="eastAsia"/>
                <w:color w:val="000000"/>
                <w:kern w:val="0"/>
                <w:sz w:val="20"/>
              </w:rPr>
            </w:pPr>
            <w:r w:rsidRPr="007E7ACF">
              <w:rPr>
                <w:rFonts w:ascii="宋体" w:hAnsi="宋体" w:cs="宋体" w:hint="eastAsia"/>
                <w:color w:val="000000"/>
                <w:kern w:val="0"/>
                <w:sz w:val="20"/>
              </w:rPr>
              <w:t>SHT0014565-MJ-03</w:t>
            </w:r>
          </w:p>
        </w:tc>
        <w:tc>
          <w:tcPr>
            <w:tcW w:w="709" w:type="dxa"/>
            <w:tcBorders>
              <w:top w:val="nil"/>
              <w:left w:val="nil"/>
              <w:bottom w:val="single" w:sz="4" w:space="0" w:color="auto"/>
              <w:right w:val="single" w:sz="4" w:space="0" w:color="auto"/>
            </w:tcBorders>
            <w:shd w:val="clear" w:color="auto" w:fill="auto"/>
            <w:noWrap/>
            <w:vAlign w:val="center"/>
            <w:hideMark/>
          </w:tcPr>
          <w:p w14:paraId="2476CF27"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1</w:t>
            </w:r>
          </w:p>
        </w:tc>
        <w:tc>
          <w:tcPr>
            <w:tcW w:w="734" w:type="dxa"/>
            <w:tcBorders>
              <w:top w:val="nil"/>
              <w:left w:val="nil"/>
              <w:bottom w:val="single" w:sz="4" w:space="0" w:color="auto"/>
              <w:right w:val="single" w:sz="4" w:space="0" w:color="auto"/>
            </w:tcBorders>
            <w:shd w:val="clear" w:color="auto" w:fill="auto"/>
            <w:vAlign w:val="center"/>
            <w:hideMark/>
          </w:tcPr>
          <w:p w14:paraId="7CF5CB4E"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付</w:t>
            </w:r>
          </w:p>
        </w:tc>
        <w:tc>
          <w:tcPr>
            <w:tcW w:w="1300" w:type="dxa"/>
            <w:tcBorders>
              <w:top w:val="nil"/>
              <w:left w:val="nil"/>
              <w:bottom w:val="single" w:sz="4" w:space="0" w:color="auto"/>
              <w:right w:val="single" w:sz="4" w:space="0" w:color="auto"/>
            </w:tcBorders>
            <w:shd w:val="clear" w:color="auto" w:fill="auto"/>
            <w:noWrap/>
            <w:vAlign w:val="center"/>
            <w:hideMark/>
          </w:tcPr>
          <w:p w14:paraId="7C855BC1" w14:textId="35D8B29A"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11327.43</w:t>
            </w:r>
          </w:p>
        </w:tc>
        <w:tc>
          <w:tcPr>
            <w:tcW w:w="1180" w:type="dxa"/>
            <w:tcBorders>
              <w:top w:val="nil"/>
              <w:left w:val="nil"/>
              <w:bottom w:val="single" w:sz="4" w:space="0" w:color="auto"/>
              <w:right w:val="single" w:sz="4" w:space="0" w:color="auto"/>
            </w:tcBorders>
            <w:shd w:val="clear" w:color="auto" w:fill="auto"/>
            <w:vAlign w:val="center"/>
            <w:hideMark/>
          </w:tcPr>
          <w:p w14:paraId="231DF506" w14:textId="5B80FC60"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1472.57</w:t>
            </w:r>
          </w:p>
        </w:tc>
        <w:tc>
          <w:tcPr>
            <w:tcW w:w="1280" w:type="dxa"/>
            <w:tcBorders>
              <w:top w:val="nil"/>
              <w:left w:val="nil"/>
              <w:bottom w:val="single" w:sz="4" w:space="0" w:color="auto"/>
              <w:right w:val="single" w:sz="4" w:space="0" w:color="auto"/>
            </w:tcBorders>
            <w:shd w:val="clear" w:color="auto" w:fill="auto"/>
            <w:vAlign w:val="center"/>
            <w:hideMark/>
          </w:tcPr>
          <w:p w14:paraId="4F4DAF09" w14:textId="1463D05F"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 xml:space="preserve">12800.00 </w:t>
            </w:r>
          </w:p>
        </w:tc>
        <w:tc>
          <w:tcPr>
            <w:tcW w:w="520" w:type="dxa"/>
            <w:tcBorders>
              <w:top w:val="nil"/>
              <w:left w:val="nil"/>
              <w:bottom w:val="single" w:sz="4" w:space="0" w:color="auto"/>
              <w:right w:val="single" w:sz="4" w:space="0" w:color="auto"/>
            </w:tcBorders>
            <w:shd w:val="clear" w:color="auto" w:fill="auto"/>
            <w:noWrap/>
            <w:vAlign w:val="center"/>
            <w:hideMark/>
          </w:tcPr>
          <w:p w14:paraId="7240CD86"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 xml:space="preserve">　</w:t>
            </w:r>
          </w:p>
        </w:tc>
      </w:tr>
      <w:tr w:rsidR="00AD0C29" w:rsidRPr="007E7ACF" w14:paraId="40CD9FA7" w14:textId="77777777" w:rsidTr="00AD0C29">
        <w:trPr>
          <w:trHeight w:val="264"/>
          <w:jc w:val="center"/>
        </w:trPr>
        <w:tc>
          <w:tcPr>
            <w:tcW w:w="432" w:type="dxa"/>
            <w:tcBorders>
              <w:top w:val="nil"/>
              <w:left w:val="single" w:sz="4" w:space="0" w:color="auto"/>
              <w:bottom w:val="single" w:sz="4" w:space="0" w:color="auto"/>
              <w:right w:val="single" w:sz="4" w:space="0" w:color="auto"/>
            </w:tcBorders>
            <w:shd w:val="clear" w:color="auto" w:fill="auto"/>
            <w:vAlign w:val="center"/>
            <w:hideMark/>
          </w:tcPr>
          <w:p w14:paraId="5D11B81B"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12</w:t>
            </w:r>
          </w:p>
        </w:tc>
        <w:tc>
          <w:tcPr>
            <w:tcW w:w="3100" w:type="dxa"/>
            <w:tcBorders>
              <w:top w:val="nil"/>
              <w:left w:val="nil"/>
              <w:bottom w:val="single" w:sz="4" w:space="0" w:color="auto"/>
              <w:right w:val="single" w:sz="4" w:space="0" w:color="auto"/>
            </w:tcBorders>
            <w:shd w:val="clear" w:color="auto" w:fill="auto"/>
            <w:noWrap/>
            <w:vAlign w:val="center"/>
            <w:hideMark/>
          </w:tcPr>
          <w:p w14:paraId="0BD0DE18" w14:textId="77777777" w:rsidR="00D41618" w:rsidRPr="007E7ACF" w:rsidRDefault="00D41618" w:rsidP="00D41618">
            <w:pPr>
              <w:widowControl/>
              <w:jc w:val="left"/>
              <w:rPr>
                <w:rFonts w:ascii="宋体" w:hAnsi="宋体" w:cs="宋体" w:hint="eastAsia"/>
                <w:color w:val="000000"/>
                <w:kern w:val="0"/>
                <w:sz w:val="20"/>
              </w:rPr>
            </w:pPr>
            <w:r w:rsidRPr="007E7ACF">
              <w:rPr>
                <w:rFonts w:ascii="宋体" w:hAnsi="宋体" w:cs="宋体" w:hint="eastAsia"/>
                <w:color w:val="000000"/>
                <w:kern w:val="0"/>
                <w:sz w:val="20"/>
              </w:rPr>
              <w:t>阻尼调节机构支架冲孔模具</w:t>
            </w:r>
          </w:p>
        </w:tc>
        <w:tc>
          <w:tcPr>
            <w:tcW w:w="1997" w:type="dxa"/>
            <w:tcBorders>
              <w:top w:val="nil"/>
              <w:left w:val="nil"/>
              <w:bottom w:val="single" w:sz="4" w:space="0" w:color="auto"/>
              <w:right w:val="single" w:sz="4" w:space="0" w:color="auto"/>
            </w:tcBorders>
            <w:shd w:val="clear" w:color="auto" w:fill="auto"/>
            <w:vAlign w:val="center"/>
            <w:hideMark/>
          </w:tcPr>
          <w:p w14:paraId="66E502FA" w14:textId="77777777" w:rsidR="00D41618" w:rsidRPr="007E7ACF" w:rsidRDefault="00D41618" w:rsidP="00D41618">
            <w:pPr>
              <w:widowControl/>
              <w:jc w:val="left"/>
              <w:rPr>
                <w:rFonts w:ascii="宋体" w:hAnsi="宋体" w:cs="宋体" w:hint="eastAsia"/>
                <w:color w:val="000000"/>
                <w:kern w:val="0"/>
                <w:sz w:val="20"/>
              </w:rPr>
            </w:pPr>
            <w:r w:rsidRPr="007E7ACF">
              <w:rPr>
                <w:rFonts w:ascii="宋体" w:hAnsi="宋体" w:cs="宋体" w:hint="eastAsia"/>
                <w:color w:val="000000"/>
                <w:kern w:val="0"/>
                <w:sz w:val="20"/>
              </w:rPr>
              <w:t>SHT0014565-MJ-04</w:t>
            </w:r>
          </w:p>
        </w:tc>
        <w:tc>
          <w:tcPr>
            <w:tcW w:w="709" w:type="dxa"/>
            <w:tcBorders>
              <w:top w:val="nil"/>
              <w:left w:val="nil"/>
              <w:bottom w:val="single" w:sz="4" w:space="0" w:color="auto"/>
              <w:right w:val="single" w:sz="4" w:space="0" w:color="auto"/>
            </w:tcBorders>
            <w:shd w:val="clear" w:color="auto" w:fill="auto"/>
            <w:noWrap/>
            <w:vAlign w:val="center"/>
            <w:hideMark/>
          </w:tcPr>
          <w:p w14:paraId="7AB01CDD"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1</w:t>
            </w:r>
          </w:p>
        </w:tc>
        <w:tc>
          <w:tcPr>
            <w:tcW w:w="734" w:type="dxa"/>
            <w:tcBorders>
              <w:top w:val="nil"/>
              <w:left w:val="nil"/>
              <w:bottom w:val="single" w:sz="4" w:space="0" w:color="auto"/>
              <w:right w:val="single" w:sz="4" w:space="0" w:color="auto"/>
            </w:tcBorders>
            <w:shd w:val="clear" w:color="auto" w:fill="auto"/>
            <w:vAlign w:val="center"/>
            <w:hideMark/>
          </w:tcPr>
          <w:p w14:paraId="515047A4"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付</w:t>
            </w:r>
          </w:p>
        </w:tc>
        <w:tc>
          <w:tcPr>
            <w:tcW w:w="1300" w:type="dxa"/>
            <w:tcBorders>
              <w:top w:val="nil"/>
              <w:left w:val="nil"/>
              <w:bottom w:val="single" w:sz="4" w:space="0" w:color="auto"/>
              <w:right w:val="single" w:sz="4" w:space="0" w:color="auto"/>
            </w:tcBorders>
            <w:shd w:val="clear" w:color="auto" w:fill="auto"/>
            <w:noWrap/>
            <w:vAlign w:val="center"/>
            <w:hideMark/>
          </w:tcPr>
          <w:p w14:paraId="0FD93413" w14:textId="59213F06"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10619.47</w:t>
            </w:r>
          </w:p>
        </w:tc>
        <w:tc>
          <w:tcPr>
            <w:tcW w:w="1180" w:type="dxa"/>
            <w:tcBorders>
              <w:top w:val="nil"/>
              <w:left w:val="nil"/>
              <w:bottom w:val="single" w:sz="4" w:space="0" w:color="auto"/>
              <w:right w:val="single" w:sz="4" w:space="0" w:color="auto"/>
            </w:tcBorders>
            <w:shd w:val="clear" w:color="auto" w:fill="auto"/>
            <w:vAlign w:val="center"/>
            <w:hideMark/>
          </w:tcPr>
          <w:p w14:paraId="1AAF7A0C" w14:textId="05A1D505"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1380.53</w:t>
            </w:r>
          </w:p>
        </w:tc>
        <w:tc>
          <w:tcPr>
            <w:tcW w:w="1280" w:type="dxa"/>
            <w:tcBorders>
              <w:top w:val="nil"/>
              <w:left w:val="nil"/>
              <w:bottom w:val="single" w:sz="4" w:space="0" w:color="auto"/>
              <w:right w:val="single" w:sz="4" w:space="0" w:color="auto"/>
            </w:tcBorders>
            <w:shd w:val="clear" w:color="auto" w:fill="auto"/>
            <w:vAlign w:val="center"/>
            <w:hideMark/>
          </w:tcPr>
          <w:p w14:paraId="58E9DA3A" w14:textId="40B70366"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 xml:space="preserve">12000.00 </w:t>
            </w:r>
          </w:p>
        </w:tc>
        <w:tc>
          <w:tcPr>
            <w:tcW w:w="520" w:type="dxa"/>
            <w:tcBorders>
              <w:top w:val="nil"/>
              <w:left w:val="nil"/>
              <w:bottom w:val="single" w:sz="4" w:space="0" w:color="auto"/>
              <w:right w:val="single" w:sz="4" w:space="0" w:color="auto"/>
            </w:tcBorders>
            <w:shd w:val="clear" w:color="auto" w:fill="auto"/>
            <w:noWrap/>
            <w:vAlign w:val="center"/>
            <w:hideMark/>
          </w:tcPr>
          <w:p w14:paraId="1E65C1EF"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 xml:space="preserve">　</w:t>
            </w:r>
          </w:p>
        </w:tc>
      </w:tr>
      <w:tr w:rsidR="00AD0C29" w:rsidRPr="007E7ACF" w14:paraId="1364E449" w14:textId="77777777" w:rsidTr="00AD0C29">
        <w:trPr>
          <w:trHeight w:val="264"/>
          <w:jc w:val="center"/>
        </w:trPr>
        <w:tc>
          <w:tcPr>
            <w:tcW w:w="432" w:type="dxa"/>
            <w:tcBorders>
              <w:top w:val="nil"/>
              <w:left w:val="single" w:sz="4" w:space="0" w:color="auto"/>
              <w:bottom w:val="single" w:sz="4" w:space="0" w:color="auto"/>
              <w:right w:val="single" w:sz="4" w:space="0" w:color="auto"/>
            </w:tcBorders>
            <w:shd w:val="clear" w:color="auto" w:fill="auto"/>
            <w:vAlign w:val="center"/>
            <w:hideMark/>
          </w:tcPr>
          <w:p w14:paraId="2B729B7E"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13</w:t>
            </w:r>
          </w:p>
        </w:tc>
        <w:tc>
          <w:tcPr>
            <w:tcW w:w="3100" w:type="dxa"/>
            <w:tcBorders>
              <w:top w:val="nil"/>
              <w:left w:val="nil"/>
              <w:bottom w:val="single" w:sz="4" w:space="0" w:color="auto"/>
              <w:right w:val="single" w:sz="4" w:space="0" w:color="auto"/>
            </w:tcBorders>
            <w:shd w:val="clear" w:color="auto" w:fill="auto"/>
            <w:noWrap/>
            <w:vAlign w:val="center"/>
            <w:hideMark/>
          </w:tcPr>
          <w:p w14:paraId="66C3F1BC" w14:textId="77777777" w:rsidR="00D41618" w:rsidRPr="007E7ACF" w:rsidRDefault="00D41618" w:rsidP="00D41618">
            <w:pPr>
              <w:widowControl/>
              <w:jc w:val="left"/>
              <w:rPr>
                <w:rFonts w:ascii="宋体" w:hAnsi="宋体" w:cs="宋体" w:hint="eastAsia"/>
                <w:color w:val="000000"/>
                <w:kern w:val="0"/>
                <w:sz w:val="20"/>
              </w:rPr>
            </w:pPr>
            <w:r w:rsidRPr="007E7ACF">
              <w:rPr>
                <w:rFonts w:ascii="宋体" w:hAnsi="宋体" w:cs="宋体" w:hint="eastAsia"/>
                <w:color w:val="000000"/>
                <w:kern w:val="0"/>
                <w:sz w:val="20"/>
              </w:rPr>
              <w:t>前罩壳固定支架L落料冲孔模具</w:t>
            </w:r>
          </w:p>
        </w:tc>
        <w:tc>
          <w:tcPr>
            <w:tcW w:w="1997" w:type="dxa"/>
            <w:tcBorders>
              <w:top w:val="nil"/>
              <w:left w:val="nil"/>
              <w:bottom w:val="single" w:sz="4" w:space="0" w:color="auto"/>
              <w:right w:val="single" w:sz="4" w:space="0" w:color="auto"/>
            </w:tcBorders>
            <w:shd w:val="clear" w:color="auto" w:fill="auto"/>
            <w:vAlign w:val="center"/>
            <w:hideMark/>
          </w:tcPr>
          <w:p w14:paraId="061DA5A6" w14:textId="77777777" w:rsidR="00D41618" w:rsidRPr="007E7ACF" w:rsidRDefault="00D41618" w:rsidP="00D41618">
            <w:pPr>
              <w:widowControl/>
              <w:jc w:val="left"/>
              <w:rPr>
                <w:rFonts w:ascii="宋体" w:hAnsi="宋体" w:cs="宋体" w:hint="eastAsia"/>
                <w:color w:val="000000"/>
                <w:kern w:val="0"/>
                <w:sz w:val="20"/>
              </w:rPr>
            </w:pPr>
            <w:r w:rsidRPr="007E7ACF">
              <w:rPr>
                <w:rFonts w:ascii="宋体" w:hAnsi="宋体" w:cs="宋体" w:hint="eastAsia"/>
                <w:color w:val="000000"/>
                <w:kern w:val="0"/>
                <w:sz w:val="20"/>
              </w:rPr>
              <w:t>SHT0014594-MJ-01</w:t>
            </w:r>
          </w:p>
        </w:tc>
        <w:tc>
          <w:tcPr>
            <w:tcW w:w="709" w:type="dxa"/>
            <w:tcBorders>
              <w:top w:val="nil"/>
              <w:left w:val="nil"/>
              <w:bottom w:val="single" w:sz="4" w:space="0" w:color="auto"/>
              <w:right w:val="single" w:sz="4" w:space="0" w:color="auto"/>
            </w:tcBorders>
            <w:shd w:val="clear" w:color="auto" w:fill="auto"/>
            <w:noWrap/>
            <w:vAlign w:val="center"/>
            <w:hideMark/>
          </w:tcPr>
          <w:p w14:paraId="3A687772"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1</w:t>
            </w:r>
          </w:p>
        </w:tc>
        <w:tc>
          <w:tcPr>
            <w:tcW w:w="734" w:type="dxa"/>
            <w:tcBorders>
              <w:top w:val="nil"/>
              <w:left w:val="nil"/>
              <w:bottom w:val="single" w:sz="4" w:space="0" w:color="auto"/>
              <w:right w:val="single" w:sz="4" w:space="0" w:color="auto"/>
            </w:tcBorders>
            <w:shd w:val="clear" w:color="auto" w:fill="auto"/>
            <w:vAlign w:val="center"/>
            <w:hideMark/>
          </w:tcPr>
          <w:p w14:paraId="54BB1559"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付</w:t>
            </w:r>
          </w:p>
        </w:tc>
        <w:tc>
          <w:tcPr>
            <w:tcW w:w="1300" w:type="dxa"/>
            <w:tcBorders>
              <w:top w:val="nil"/>
              <w:left w:val="nil"/>
              <w:bottom w:val="single" w:sz="4" w:space="0" w:color="auto"/>
              <w:right w:val="single" w:sz="4" w:space="0" w:color="auto"/>
            </w:tcBorders>
            <w:shd w:val="clear" w:color="auto" w:fill="auto"/>
            <w:noWrap/>
            <w:vAlign w:val="center"/>
            <w:hideMark/>
          </w:tcPr>
          <w:p w14:paraId="282ED55E" w14:textId="4BEB9166"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10707.96</w:t>
            </w:r>
          </w:p>
        </w:tc>
        <w:tc>
          <w:tcPr>
            <w:tcW w:w="1180" w:type="dxa"/>
            <w:tcBorders>
              <w:top w:val="nil"/>
              <w:left w:val="nil"/>
              <w:bottom w:val="single" w:sz="4" w:space="0" w:color="auto"/>
              <w:right w:val="single" w:sz="4" w:space="0" w:color="auto"/>
            </w:tcBorders>
            <w:shd w:val="clear" w:color="auto" w:fill="auto"/>
            <w:vAlign w:val="center"/>
            <w:hideMark/>
          </w:tcPr>
          <w:p w14:paraId="27BC4F6A" w14:textId="5441EF36"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1392.04</w:t>
            </w:r>
          </w:p>
        </w:tc>
        <w:tc>
          <w:tcPr>
            <w:tcW w:w="1280" w:type="dxa"/>
            <w:tcBorders>
              <w:top w:val="nil"/>
              <w:left w:val="nil"/>
              <w:bottom w:val="single" w:sz="4" w:space="0" w:color="auto"/>
              <w:right w:val="single" w:sz="4" w:space="0" w:color="auto"/>
            </w:tcBorders>
            <w:shd w:val="clear" w:color="auto" w:fill="auto"/>
            <w:vAlign w:val="center"/>
            <w:hideMark/>
          </w:tcPr>
          <w:p w14:paraId="7E3F6E4B" w14:textId="33F6CB55"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 xml:space="preserve">12100.00 </w:t>
            </w:r>
          </w:p>
        </w:tc>
        <w:tc>
          <w:tcPr>
            <w:tcW w:w="520" w:type="dxa"/>
            <w:tcBorders>
              <w:top w:val="nil"/>
              <w:left w:val="nil"/>
              <w:bottom w:val="single" w:sz="4" w:space="0" w:color="auto"/>
              <w:right w:val="single" w:sz="4" w:space="0" w:color="auto"/>
            </w:tcBorders>
            <w:shd w:val="clear" w:color="auto" w:fill="auto"/>
            <w:noWrap/>
            <w:vAlign w:val="center"/>
            <w:hideMark/>
          </w:tcPr>
          <w:p w14:paraId="62773CD0"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 xml:space="preserve">　</w:t>
            </w:r>
          </w:p>
        </w:tc>
      </w:tr>
      <w:tr w:rsidR="00AD0C29" w:rsidRPr="007E7ACF" w14:paraId="13E80901" w14:textId="77777777" w:rsidTr="00AD0C29">
        <w:trPr>
          <w:trHeight w:val="264"/>
          <w:jc w:val="center"/>
        </w:trPr>
        <w:tc>
          <w:tcPr>
            <w:tcW w:w="432" w:type="dxa"/>
            <w:tcBorders>
              <w:top w:val="nil"/>
              <w:left w:val="single" w:sz="4" w:space="0" w:color="auto"/>
              <w:bottom w:val="single" w:sz="4" w:space="0" w:color="auto"/>
              <w:right w:val="single" w:sz="4" w:space="0" w:color="auto"/>
            </w:tcBorders>
            <w:shd w:val="clear" w:color="auto" w:fill="auto"/>
            <w:vAlign w:val="center"/>
            <w:hideMark/>
          </w:tcPr>
          <w:p w14:paraId="20968D80"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14</w:t>
            </w:r>
          </w:p>
        </w:tc>
        <w:tc>
          <w:tcPr>
            <w:tcW w:w="3100" w:type="dxa"/>
            <w:tcBorders>
              <w:top w:val="nil"/>
              <w:left w:val="nil"/>
              <w:bottom w:val="single" w:sz="4" w:space="0" w:color="auto"/>
              <w:right w:val="single" w:sz="4" w:space="0" w:color="auto"/>
            </w:tcBorders>
            <w:shd w:val="clear" w:color="auto" w:fill="auto"/>
            <w:noWrap/>
            <w:vAlign w:val="center"/>
            <w:hideMark/>
          </w:tcPr>
          <w:p w14:paraId="4ABF3E31" w14:textId="77777777" w:rsidR="00D41618" w:rsidRPr="007E7ACF" w:rsidRDefault="00D41618" w:rsidP="00D41618">
            <w:pPr>
              <w:widowControl/>
              <w:jc w:val="left"/>
              <w:rPr>
                <w:rFonts w:ascii="宋体" w:hAnsi="宋体" w:cs="宋体" w:hint="eastAsia"/>
                <w:color w:val="000000"/>
                <w:kern w:val="0"/>
                <w:sz w:val="20"/>
              </w:rPr>
            </w:pPr>
            <w:r w:rsidRPr="007E7ACF">
              <w:rPr>
                <w:rFonts w:ascii="宋体" w:hAnsi="宋体" w:cs="宋体" w:hint="eastAsia"/>
                <w:color w:val="000000"/>
                <w:kern w:val="0"/>
                <w:sz w:val="20"/>
              </w:rPr>
              <w:t>前罩壳固定支架L成型1模具</w:t>
            </w:r>
          </w:p>
        </w:tc>
        <w:tc>
          <w:tcPr>
            <w:tcW w:w="1997" w:type="dxa"/>
            <w:tcBorders>
              <w:top w:val="nil"/>
              <w:left w:val="nil"/>
              <w:bottom w:val="single" w:sz="4" w:space="0" w:color="auto"/>
              <w:right w:val="single" w:sz="4" w:space="0" w:color="auto"/>
            </w:tcBorders>
            <w:shd w:val="clear" w:color="auto" w:fill="auto"/>
            <w:vAlign w:val="center"/>
            <w:hideMark/>
          </w:tcPr>
          <w:p w14:paraId="25C1BDB6" w14:textId="77777777" w:rsidR="00D41618" w:rsidRPr="007E7ACF" w:rsidRDefault="00D41618" w:rsidP="00D41618">
            <w:pPr>
              <w:widowControl/>
              <w:jc w:val="left"/>
              <w:rPr>
                <w:rFonts w:ascii="宋体" w:hAnsi="宋体" w:cs="宋体" w:hint="eastAsia"/>
                <w:color w:val="000000"/>
                <w:kern w:val="0"/>
                <w:sz w:val="20"/>
              </w:rPr>
            </w:pPr>
            <w:r w:rsidRPr="007E7ACF">
              <w:rPr>
                <w:rFonts w:ascii="宋体" w:hAnsi="宋体" w:cs="宋体" w:hint="eastAsia"/>
                <w:color w:val="000000"/>
                <w:kern w:val="0"/>
                <w:sz w:val="20"/>
              </w:rPr>
              <w:t>SHT0014594-MJ-02</w:t>
            </w:r>
          </w:p>
        </w:tc>
        <w:tc>
          <w:tcPr>
            <w:tcW w:w="709" w:type="dxa"/>
            <w:tcBorders>
              <w:top w:val="nil"/>
              <w:left w:val="nil"/>
              <w:bottom w:val="single" w:sz="4" w:space="0" w:color="auto"/>
              <w:right w:val="single" w:sz="4" w:space="0" w:color="auto"/>
            </w:tcBorders>
            <w:shd w:val="clear" w:color="auto" w:fill="auto"/>
            <w:noWrap/>
            <w:vAlign w:val="center"/>
            <w:hideMark/>
          </w:tcPr>
          <w:p w14:paraId="1497B5C7"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1</w:t>
            </w:r>
          </w:p>
        </w:tc>
        <w:tc>
          <w:tcPr>
            <w:tcW w:w="734" w:type="dxa"/>
            <w:tcBorders>
              <w:top w:val="nil"/>
              <w:left w:val="nil"/>
              <w:bottom w:val="single" w:sz="4" w:space="0" w:color="auto"/>
              <w:right w:val="single" w:sz="4" w:space="0" w:color="auto"/>
            </w:tcBorders>
            <w:shd w:val="clear" w:color="auto" w:fill="auto"/>
            <w:vAlign w:val="center"/>
            <w:hideMark/>
          </w:tcPr>
          <w:p w14:paraId="1B2551C9"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付</w:t>
            </w:r>
          </w:p>
        </w:tc>
        <w:tc>
          <w:tcPr>
            <w:tcW w:w="1300" w:type="dxa"/>
            <w:tcBorders>
              <w:top w:val="nil"/>
              <w:left w:val="nil"/>
              <w:bottom w:val="single" w:sz="4" w:space="0" w:color="auto"/>
              <w:right w:val="single" w:sz="4" w:space="0" w:color="auto"/>
            </w:tcBorders>
            <w:shd w:val="clear" w:color="auto" w:fill="auto"/>
            <w:noWrap/>
            <w:vAlign w:val="center"/>
            <w:hideMark/>
          </w:tcPr>
          <w:p w14:paraId="01BF523B" w14:textId="333469D9"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10707.96</w:t>
            </w:r>
          </w:p>
        </w:tc>
        <w:tc>
          <w:tcPr>
            <w:tcW w:w="1180" w:type="dxa"/>
            <w:tcBorders>
              <w:top w:val="nil"/>
              <w:left w:val="nil"/>
              <w:bottom w:val="single" w:sz="4" w:space="0" w:color="auto"/>
              <w:right w:val="single" w:sz="4" w:space="0" w:color="auto"/>
            </w:tcBorders>
            <w:shd w:val="clear" w:color="auto" w:fill="auto"/>
            <w:vAlign w:val="center"/>
            <w:hideMark/>
          </w:tcPr>
          <w:p w14:paraId="23C25C7B" w14:textId="7339FF7A"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1392.04</w:t>
            </w:r>
          </w:p>
        </w:tc>
        <w:tc>
          <w:tcPr>
            <w:tcW w:w="1280" w:type="dxa"/>
            <w:tcBorders>
              <w:top w:val="nil"/>
              <w:left w:val="nil"/>
              <w:bottom w:val="single" w:sz="4" w:space="0" w:color="auto"/>
              <w:right w:val="single" w:sz="4" w:space="0" w:color="auto"/>
            </w:tcBorders>
            <w:shd w:val="clear" w:color="auto" w:fill="auto"/>
            <w:vAlign w:val="center"/>
            <w:hideMark/>
          </w:tcPr>
          <w:p w14:paraId="72629341" w14:textId="2395D577"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 xml:space="preserve">12100.00 </w:t>
            </w:r>
          </w:p>
        </w:tc>
        <w:tc>
          <w:tcPr>
            <w:tcW w:w="520" w:type="dxa"/>
            <w:tcBorders>
              <w:top w:val="nil"/>
              <w:left w:val="nil"/>
              <w:bottom w:val="single" w:sz="4" w:space="0" w:color="auto"/>
              <w:right w:val="single" w:sz="4" w:space="0" w:color="auto"/>
            </w:tcBorders>
            <w:shd w:val="clear" w:color="auto" w:fill="auto"/>
            <w:noWrap/>
            <w:vAlign w:val="center"/>
            <w:hideMark/>
          </w:tcPr>
          <w:p w14:paraId="4AB81AC6"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 xml:space="preserve">　</w:t>
            </w:r>
          </w:p>
        </w:tc>
      </w:tr>
      <w:tr w:rsidR="00AD0C29" w:rsidRPr="007E7ACF" w14:paraId="2AD0B541" w14:textId="77777777" w:rsidTr="00AD0C29">
        <w:trPr>
          <w:trHeight w:val="264"/>
          <w:jc w:val="center"/>
        </w:trPr>
        <w:tc>
          <w:tcPr>
            <w:tcW w:w="432" w:type="dxa"/>
            <w:tcBorders>
              <w:top w:val="nil"/>
              <w:left w:val="single" w:sz="4" w:space="0" w:color="auto"/>
              <w:bottom w:val="single" w:sz="4" w:space="0" w:color="auto"/>
              <w:right w:val="single" w:sz="4" w:space="0" w:color="auto"/>
            </w:tcBorders>
            <w:shd w:val="clear" w:color="auto" w:fill="auto"/>
            <w:vAlign w:val="center"/>
            <w:hideMark/>
          </w:tcPr>
          <w:p w14:paraId="47AE347E"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15</w:t>
            </w:r>
          </w:p>
        </w:tc>
        <w:tc>
          <w:tcPr>
            <w:tcW w:w="3100" w:type="dxa"/>
            <w:tcBorders>
              <w:top w:val="nil"/>
              <w:left w:val="nil"/>
              <w:bottom w:val="single" w:sz="4" w:space="0" w:color="auto"/>
              <w:right w:val="single" w:sz="4" w:space="0" w:color="auto"/>
            </w:tcBorders>
            <w:shd w:val="clear" w:color="auto" w:fill="auto"/>
            <w:noWrap/>
            <w:vAlign w:val="center"/>
            <w:hideMark/>
          </w:tcPr>
          <w:p w14:paraId="0120AA68" w14:textId="77777777" w:rsidR="00D41618" w:rsidRPr="007E7ACF" w:rsidRDefault="00D41618" w:rsidP="00D41618">
            <w:pPr>
              <w:widowControl/>
              <w:jc w:val="left"/>
              <w:rPr>
                <w:rFonts w:ascii="宋体" w:hAnsi="宋体" w:cs="宋体" w:hint="eastAsia"/>
                <w:color w:val="000000"/>
                <w:kern w:val="0"/>
                <w:sz w:val="20"/>
              </w:rPr>
            </w:pPr>
            <w:r w:rsidRPr="007E7ACF">
              <w:rPr>
                <w:rFonts w:ascii="宋体" w:hAnsi="宋体" w:cs="宋体" w:hint="eastAsia"/>
                <w:color w:val="000000"/>
                <w:kern w:val="0"/>
                <w:sz w:val="20"/>
              </w:rPr>
              <w:t>前罩壳固定支架L成型模具</w:t>
            </w:r>
          </w:p>
        </w:tc>
        <w:tc>
          <w:tcPr>
            <w:tcW w:w="1997" w:type="dxa"/>
            <w:tcBorders>
              <w:top w:val="nil"/>
              <w:left w:val="nil"/>
              <w:bottom w:val="single" w:sz="4" w:space="0" w:color="auto"/>
              <w:right w:val="single" w:sz="4" w:space="0" w:color="auto"/>
            </w:tcBorders>
            <w:shd w:val="clear" w:color="auto" w:fill="auto"/>
            <w:vAlign w:val="center"/>
            <w:hideMark/>
          </w:tcPr>
          <w:p w14:paraId="5D360915" w14:textId="77777777" w:rsidR="00D41618" w:rsidRPr="007E7ACF" w:rsidRDefault="00D41618" w:rsidP="00D41618">
            <w:pPr>
              <w:widowControl/>
              <w:jc w:val="left"/>
              <w:rPr>
                <w:rFonts w:ascii="宋体" w:hAnsi="宋体" w:cs="宋体" w:hint="eastAsia"/>
                <w:color w:val="000000"/>
                <w:kern w:val="0"/>
                <w:sz w:val="20"/>
              </w:rPr>
            </w:pPr>
            <w:r w:rsidRPr="007E7ACF">
              <w:rPr>
                <w:rFonts w:ascii="宋体" w:hAnsi="宋体" w:cs="宋体" w:hint="eastAsia"/>
                <w:color w:val="000000"/>
                <w:kern w:val="0"/>
                <w:sz w:val="20"/>
              </w:rPr>
              <w:t>SHT0014594-MJ-03</w:t>
            </w:r>
          </w:p>
        </w:tc>
        <w:tc>
          <w:tcPr>
            <w:tcW w:w="709" w:type="dxa"/>
            <w:tcBorders>
              <w:top w:val="nil"/>
              <w:left w:val="nil"/>
              <w:bottom w:val="single" w:sz="4" w:space="0" w:color="auto"/>
              <w:right w:val="single" w:sz="4" w:space="0" w:color="auto"/>
            </w:tcBorders>
            <w:shd w:val="clear" w:color="auto" w:fill="auto"/>
            <w:noWrap/>
            <w:vAlign w:val="center"/>
            <w:hideMark/>
          </w:tcPr>
          <w:p w14:paraId="7D075866"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1</w:t>
            </w:r>
          </w:p>
        </w:tc>
        <w:tc>
          <w:tcPr>
            <w:tcW w:w="734" w:type="dxa"/>
            <w:tcBorders>
              <w:top w:val="nil"/>
              <w:left w:val="nil"/>
              <w:bottom w:val="single" w:sz="4" w:space="0" w:color="auto"/>
              <w:right w:val="single" w:sz="4" w:space="0" w:color="auto"/>
            </w:tcBorders>
            <w:shd w:val="clear" w:color="auto" w:fill="auto"/>
            <w:vAlign w:val="center"/>
            <w:hideMark/>
          </w:tcPr>
          <w:p w14:paraId="1DD72A55"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付</w:t>
            </w:r>
          </w:p>
        </w:tc>
        <w:tc>
          <w:tcPr>
            <w:tcW w:w="1300" w:type="dxa"/>
            <w:tcBorders>
              <w:top w:val="nil"/>
              <w:left w:val="nil"/>
              <w:bottom w:val="single" w:sz="4" w:space="0" w:color="auto"/>
              <w:right w:val="single" w:sz="4" w:space="0" w:color="auto"/>
            </w:tcBorders>
            <w:shd w:val="clear" w:color="auto" w:fill="auto"/>
            <w:noWrap/>
            <w:vAlign w:val="center"/>
            <w:hideMark/>
          </w:tcPr>
          <w:p w14:paraId="627FBA4C" w14:textId="7A2615F6"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10707.96</w:t>
            </w:r>
          </w:p>
        </w:tc>
        <w:tc>
          <w:tcPr>
            <w:tcW w:w="1180" w:type="dxa"/>
            <w:tcBorders>
              <w:top w:val="nil"/>
              <w:left w:val="nil"/>
              <w:bottom w:val="single" w:sz="4" w:space="0" w:color="auto"/>
              <w:right w:val="single" w:sz="4" w:space="0" w:color="auto"/>
            </w:tcBorders>
            <w:shd w:val="clear" w:color="auto" w:fill="auto"/>
            <w:vAlign w:val="center"/>
            <w:hideMark/>
          </w:tcPr>
          <w:p w14:paraId="591AD105" w14:textId="139AD708"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1392.04</w:t>
            </w:r>
          </w:p>
        </w:tc>
        <w:tc>
          <w:tcPr>
            <w:tcW w:w="1280" w:type="dxa"/>
            <w:tcBorders>
              <w:top w:val="nil"/>
              <w:left w:val="nil"/>
              <w:bottom w:val="single" w:sz="4" w:space="0" w:color="auto"/>
              <w:right w:val="single" w:sz="4" w:space="0" w:color="auto"/>
            </w:tcBorders>
            <w:shd w:val="clear" w:color="auto" w:fill="auto"/>
            <w:vAlign w:val="center"/>
            <w:hideMark/>
          </w:tcPr>
          <w:p w14:paraId="74D19DBB" w14:textId="2100D717" w:rsidR="00D41618" w:rsidRPr="007E7ACF" w:rsidRDefault="00D41618" w:rsidP="00D41618">
            <w:pPr>
              <w:widowControl/>
              <w:jc w:val="center"/>
              <w:rPr>
                <w:rFonts w:ascii="宋体" w:hAnsi="宋体" w:cs="宋体" w:hint="eastAsia"/>
                <w:color w:val="000000"/>
                <w:kern w:val="0"/>
                <w:sz w:val="20"/>
              </w:rPr>
            </w:pPr>
            <w:r>
              <w:rPr>
                <w:rFonts w:hint="eastAsia"/>
                <w:color w:val="000000"/>
                <w:sz w:val="20"/>
              </w:rPr>
              <w:t xml:space="preserve">12100.00 </w:t>
            </w:r>
          </w:p>
        </w:tc>
        <w:tc>
          <w:tcPr>
            <w:tcW w:w="520" w:type="dxa"/>
            <w:tcBorders>
              <w:top w:val="nil"/>
              <w:left w:val="nil"/>
              <w:bottom w:val="single" w:sz="4" w:space="0" w:color="auto"/>
              <w:right w:val="single" w:sz="4" w:space="0" w:color="auto"/>
            </w:tcBorders>
            <w:shd w:val="clear" w:color="auto" w:fill="auto"/>
            <w:noWrap/>
            <w:vAlign w:val="center"/>
            <w:hideMark/>
          </w:tcPr>
          <w:p w14:paraId="289D04DF" w14:textId="77777777" w:rsidR="00D41618" w:rsidRPr="007E7ACF" w:rsidRDefault="00D41618" w:rsidP="00D41618">
            <w:pPr>
              <w:widowControl/>
              <w:jc w:val="center"/>
              <w:rPr>
                <w:rFonts w:ascii="宋体" w:hAnsi="宋体" w:cs="宋体" w:hint="eastAsia"/>
                <w:color w:val="000000"/>
                <w:kern w:val="0"/>
                <w:sz w:val="20"/>
              </w:rPr>
            </w:pPr>
            <w:r w:rsidRPr="007E7ACF">
              <w:rPr>
                <w:rFonts w:ascii="宋体" w:hAnsi="宋体" w:cs="宋体" w:hint="eastAsia"/>
                <w:color w:val="000000"/>
                <w:kern w:val="0"/>
                <w:sz w:val="20"/>
              </w:rPr>
              <w:t xml:space="preserve">　</w:t>
            </w:r>
          </w:p>
        </w:tc>
      </w:tr>
      <w:tr w:rsidR="007E7ACF" w:rsidRPr="007E7ACF" w14:paraId="49328CF6" w14:textId="77777777" w:rsidTr="00AD0C29">
        <w:trPr>
          <w:trHeight w:val="276"/>
          <w:jc w:val="center"/>
        </w:trPr>
        <w:tc>
          <w:tcPr>
            <w:tcW w:w="9452"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65B14" w14:textId="77777777" w:rsidR="007E7ACF" w:rsidRPr="007E7ACF" w:rsidRDefault="007E7ACF" w:rsidP="007E7ACF">
            <w:pPr>
              <w:widowControl/>
              <w:jc w:val="center"/>
              <w:rPr>
                <w:rFonts w:ascii="等线" w:eastAsia="等线" w:hAnsi="等线" w:cs="宋体" w:hint="eastAsia"/>
                <w:color w:val="000000"/>
                <w:kern w:val="0"/>
                <w:sz w:val="22"/>
                <w:szCs w:val="22"/>
              </w:rPr>
            </w:pPr>
            <w:r w:rsidRPr="007E7ACF">
              <w:rPr>
                <w:rFonts w:ascii="等线" w:eastAsia="等线" w:hAnsi="等线" w:cs="宋体" w:hint="eastAsia"/>
                <w:color w:val="000000"/>
                <w:kern w:val="0"/>
                <w:sz w:val="22"/>
                <w:szCs w:val="22"/>
              </w:rPr>
              <w:t>含13%增值税合计</w:t>
            </w:r>
          </w:p>
        </w:tc>
        <w:tc>
          <w:tcPr>
            <w:tcW w:w="1280" w:type="dxa"/>
            <w:tcBorders>
              <w:top w:val="nil"/>
              <w:left w:val="nil"/>
              <w:bottom w:val="single" w:sz="4" w:space="0" w:color="auto"/>
              <w:right w:val="single" w:sz="4" w:space="0" w:color="auto"/>
            </w:tcBorders>
            <w:shd w:val="clear" w:color="auto" w:fill="auto"/>
            <w:noWrap/>
            <w:vAlign w:val="center"/>
            <w:hideMark/>
          </w:tcPr>
          <w:p w14:paraId="0BA0C74A" w14:textId="347CED4E" w:rsidR="007E7ACF" w:rsidRPr="007E7ACF" w:rsidRDefault="00D41618" w:rsidP="00D41618">
            <w:pPr>
              <w:widowControl/>
              <w:jc w:val="center"/>
              <w:rPr>
                <w:rFonts w:ascii="等线" w:eastAsia="等线" w:hAnsi="等线" w:hint="eastAsia"/>
                <w:color w:val="000000"/>
                <w:kern w:val="0"/>
                <w:sz w:val="22"/>
                <w:szCs w:val="22"/>
              </w:rPr>
            </w:pPr>
            <w:r>
              <w:rPr>
                <w:rFonts w:ascii="等线" w:eastAsia="等线" w:hAnsi="等线" w:hint="eastAsia"/>
                <w:color w:val="000000"/>
                <w:sz w:val="22"/>
                <w:szCs w:val="22"/>
              </w:rPr>
              <w:t xml:space="preserve">246400.00 </w:t>
            </w:r>
          </w:p>
        </w:tc>
        <w:tc>
          <w:tcPr>
            <w:tcW w:w="520" w:type="dxa"/>
            <w:tcBorders>
              <w:top w:val="nil"/>
              <w:left w:val="nil"/>
              <w:bottom w:val="single" w:sz="4" w:space="0" w:color="auto"/>
              <w:right w:val="single" w:sz="4" w:space="0" w:color="auto"/>
            </w:tcBorders>
            <w:shd w:val="clear" w:color="auto" w:fill="auto"/>
            <w:noWrap/>
            <w:vAlign w:val="center"/>
            <w:hideMark/>
          </w:tcPr>
          <w:p w14:paraId="320A1E20" w14:textId="77777777" w:rsidR="007E7ACF" w:rsidRPr="007E7ACF" w:rsidRDefault="007E7ACF" w:rsidP="007E7ACF">
            <w:pPr>
              <w:widowControl/>
              <w:jc w:val="center"/>
              <w:rPr>
                <w:rFonts w:ascii="等线" w:eastAsia="等线" w:hAnsi="等线" w:cs="宋体" w:hint="eastAsia"/>
                <w:color w:val="000000"/>
                <w:kern w:val="0"/>
                <w:sz w:val="22"/>
                <w:szCs w:val="22"/>
              </w:rPr>
            </w:pPr>
            <w:r w:rsidRPr="007E7ACF">
              <w:rPr>
                <w:rFonts w:ascii="等线" w:eastAsia="等线" w:hAnsi="等线" w:cs="宋体" w:hint="eastAsia"/>
                <w:color w:val="000000"/>
                <w:kern w:val="0"/>
                <w:sz w:val="22"/>
                <w:szCs w:val="22"/>
              </w:rPr>
              <w:t xml:space="preserve">　</w:t>
            </w:r>
          </w:p>
        </w:tc>
      </w:tr>
    </w:tbl>
    <w:p w14:paraId="42027777" w14:textId="77777777" w:rsidR="00394E9B" w:rsidRDefault="00394E9B" w:rsidP="004F480F">
      <w:pPr>
        <w:widowControl/>
        <w:adjustRightInd w:val="0"/>
        <w:snapToGrid w:val="0"/>
        <w:spacing w:line="360" w:lineRule="auto"/>
        <w:jc w:val="left"/>
        <w:rPr>
          <w:rFonts w:ascii="仿宋" w:eastAsia="仿宋" w:hAnsi="仿宋"/>
          <w:b/>
          <w:sz w:val="24"/>
          <w:szCs w:val="24"/>
        </w:rPr>
      </w:pPr>
    </w:p>
    <w:p w14:paraId="73ADD9CF" w14:textId="77777777"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6F89C246" w14:textId="2F3FBB52"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7E7ACF">
        <w:rPr>
          <w:rFonts w:ascii="仿宋" w:eastAsia="仿宋" w:hAnsi="仿宋" w:cs="宋体"/>
          <w:b/>
          <w:bCs/>
          <w:color w:val="000000"/>
          <w:kern w:val="0"/>
          <w:sz w:val="24"/>
          <w:u w:val="single"/>
        </w:rPr>
        <w:t>2464</w:t>
      </w:r>
      <w:r w:rsidR="00D41618">
        <w:rPr>
          <w:rFonts w:ascii="仿宋" w:eastAsia="仿宋" w:hAnsi="仿宋" w:cs="宋体"/>
          <w:b/>
          <w:bCs/>
          <w:color w:val="000000"/>
          <w:kern w:val="0"/>
          <w:sz w:val="24"/>
          <w:u w:val="single"/>
        </w:rPr>
        <w:t>00.00</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D41618">
        <w:rPr>
          <w:rFonts w:ascii="仿宋" w:eastAsia="仿宋" w:hAnsi="仿宋" w:cs="宋体" w:hint="eastAsia"/>
          <w:b/>
          <w:bCs/>
          <w:color w:val="000000"/>
          <w:kern w:val="0"/>
          <w:sz w:val="24"/>
          <w:u w:val="single"/>
        </w:rPr>
        <w:t>贰拾肆万陆仟肆佰圆整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7E7ACF">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14:paraId="12EEDCD0"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099C1E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5B0601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6A62E310"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6EADCA0E"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1C2D74D9" w14:textId="28631D08"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7E7ACF">
        <w:rPr>
          <w:rFonts w:ascii="仿宋" w:eastAsia="仿宋" w:hAnsi="仿宋" w:cs="宋体" w:hint="eastAsia"/>
          <w:bCs/>
          <w:kern w:val="0"/>
          <w:sz w:val="24"/>
          <w:szCs w:val="24"/>
        </w:rPr>
        <w:t>一</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w:t>
      </w:r>
      <w:r w:rsidR="00F738DE">
        <w:rPr>
          <w:rFonts w:ascii="仿宋" w:eastAsia="仿宋" w:hAnsi="仿宋" w:cs="宋体" w:hint="eastAsia"/>
          <w:bCs/>
          <w:kern w:val="0"/>
          <w:sz w:val="24"/>
          <w:szCs w:val="24"/>
        </w:rPr>
        <w:t>（扣5</w:t>
      </w:r>
      <w:r w:rsidR="00F738DE">
        <w:rPr>
          <w:rFonts w:ascii="仿宋" w:eastAsia="仿宋" w:hAnsi="仿宋" w:cs="宋体"/>
          <w:bCs/>
          <w:kern w:val="0"/>
          <w:sz w:val="24"/>
          <w:szCs w:val="24"/>
        </w:rPr>
        <w:t>%</w:t>
      </w:r>
      <w:r w:rsidR="00F738DE">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16E862C1" w14:textId="33287395"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511ADB">
        <w:rPr>
          <w:rFonts w:ascii="仿宋" w:eastAsia="仿宋" w:hAnsi="仿宋"/>
          <w:sz w:val="24"/>
          <w:szCs w:val="24"/>
          <w:u w:val="single"/>
        </w:rPr>
        <w:t>3</w:t>
      </w:r>
      <w:r w:rsidR="000C77F9">
        <w:rPr>
          <w:rFonts w:ascii="仿宋" w:eastAsia="仿宋" w:hAnsi="仿宋" w:hint="eastAsia"/>
          <w:sz w:val="24"/>
          <w:szCs w:val="24"/>
          <w:u w:val="single"/>
        </w:rPr>
        <w:t xml:space="preserve">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w:t>
      </w:r>
      <w:r w:rsidR="00B26C5E">
        <w:rPr>
          <w:rFonts w:ascii="仿宋" w:eastAsia="仿宋" w:hAnsi="仿宋" w:hint="eastAsia"/>
          <w:sz w:val="24"/>
          <w:szCs w:val="24"/>
        </w:rPr>
        <w:t>，作为预付款</w:t>
      </w:r>
      <w:r w:rsidRPr="00C64A64">
        <w:rPr>
          <w:rFonts w:ascii="仿宋" w:eastAsia="仿宋" w:hAnsi="仿宋" w:hint="eastAsia"/>
          <w:sz w:val="24"/>
          <w:szCs w:val="24"/>
        </w:rPr>
        <w:t>，计：</w:t>
      </w:r>
      <w:r w:rsidR="002244EC" w:rsidRPr="002244EC">
        <w:rPr>
          <w:rFonts w:ascii="仿宋" w:eastAsia="仿宋" w:hAnsi="仿宋" w:hint="eastAsia"/>
          <w:sz w:val="24"/>
          <w:szCs w:val="24"/>
          <w:u w:val="single"/>
        </w:rPr>
        <w:t xml:space="preserve">  </w:t>
      </w:r>
      <w:r w:rsidR="00D41618">
        <w:rPr>
          <w:rFonts w:ascii="仿宋" w:eastAsia="仿宋" w:hAnsi="仿宋"/>
          <w:sz w:val="24"/>
          <w:szCs w:val="24"/>
          <w:u w:val="single"/>
        </w:rPr>
        <w:t>73920.00</w:t>
      </w:r>
      <w:r w:rsidR="007E7ACF">
        <w:rPr>
          <w:rFonts w:ascii="仿宋" w:eastAsia="仿宋" w:hAnsi="仿宋" w:hint="eastAsia"/>
          <w:sz w:val="24"/>
          <w:szCs w:val="24"/>
          <w:u w:val="single"/>
        </w:rPr>
        <w:t>元</w:t>
      </w:r>
      <w:r w:rsidR="002244EC" w:rsidRPr="00511ADB">
        <w:rPr>
          <w:rFonts w:ascii="仿宋" w:eastAsia="仿宋" w:hAnsi="仿宋" w:hint="eastAsia"/>
          <w:sz w:val="24"/>
          <w:szCs w:val="24"/>
        </w:rPr>
        <w:t xml:space="preserve"> </w:t>
      </w:r>
      <w:r w:rsidR="00511ADB" w:rsidRPr="00511ADB">
        <w:rPr>
          <w:rFonts w:ascii="仿宋" w:eastAsia="仿宋" w:hAnsi="仿宋" w:hint="eastAsia"/>
          <w:sz w:val="24"/>
          <w:szCs w:val="24"/>
        </w:rPr>
        <w:t>，即</w:t>
      </w:r>
      <w:r w:rsidRPr="00C64A64">
        <w:rPr>
          <w:rFonts w:ascii="仿宋" w:eastAsia="仿宋" w:hAnsi="仿宋" w:hint="eastAsia"/>
          <w:sz w:val="24"/>
          <w:szCs w:val="24"/>
        </w:rPr>
        <w:t>人民币</w:t>
      </w:r>
      <w:r w:rsidR="00D41618">
        <w:rPr>
          <w:rFonts w:ascii="仿宋" w:eastAsia="仿宋" w:hAnsi="仿宋" w:hint="eastAsia"/>
          <w:sz w:val="24"/>
          <w:szCs w:val="24"/>
        </w:rPr>
        <w:t>柒万叁仟玖佰贰拾圆整</w:t>
      </w:r>
      <w:r w:rsidRPr="00C64A64">
        <w:rPr>
          <w:rFonts w:ascii="仿宋" w:eastAsia="仿宋" w:hAnsi="仿宋" w:hint="eastAsia"/>
          <w:sz w:val="24"/>
          <w:szCs w:val="24"/>
        </w:rPr>
        <w:t>。</w:t>
      </w:r>
    </w:p>
    <w:p w14:paraId="6C21493F" w14:textId="7B4AACC9"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w:t>
      </w:r>
      <w:r w:rsidR="007E7ACF">
        <w:rPr>
          <w:rFonts w:ascii="仿宋" w:eastAsia="仿宋" w:hAnsi="仿宋" w:hint="eastAsia"/>
          <w:sz w:val="24"/>
          <w:szCs w:val="24"/>
        </w:rPr>
        <w:t>除</w:t>
      </w:r>
      <w:r w:rsidR="00511ADB">
        <w:rPr>
          <w:rFonts w:ascii="仿宋" w:eastAsia="仿宋" w:hAnsi="仿宋" w:hint="eastAsia"/>
          <w:sz w:val="24"/>
          <w:szCs w:val="24"/>
        </w:rPr>
        <w:t>落料模之外的全部模具制作完成后，并且为甲方提供合格样品，甲方验证合格后，</w:t>
      </w:r>
      <w:r w:rsidRPr="00C64A64">
        <w:rPr>
          <w:rFonts w:ascii="仿宋" w:eastAsia="仿宋" w:hAnsi="仿宋" w:hint="eastAsia"/>
          <w:sz w:val="24"/>
          <w:szCs w:val="24"/>
        </w:rPr>
        <w:t>甲方支付总金额的</w:t>
      </w:r>
      <w:r w:rsidR="0095039B">
        <w:rPr>
          <w:rFonts w:ascii="仿宋" w:eastAsia="仿宋" w:hAnsi="仿宋" w:hint="eastAsia"/>
          <w:sz w:val="24"/>
          <w:szCs w:val="24"/>
          <w:u w:val="single"/>
        </w:rPr>
        <w:t xml:space="preserve"> </w:t>
      </w:r>
      <w:r w:rsidR="00511ADB">
        <w:rPr>
          <w:rFonts w:ascii="仿宋" w:eastAsia="仿宋" w:hAnsi="仿宋"/>
          <w:sz w:val="24"/>
          <w:szCs w:val="24"/>
          <w:u w:val="single"/>
        </w:rPr>
        <w:t>3</w:t>
      </w:r>
      <w:r w:rsidR="000C77F9">
        <w:rPr>
          <w:rFonts w:ascii="仿宋" w:eastAsia="仿宋" w:hAnsi="仿宋" w:hint="eastAsia"/>
          <w:sz w:val="24"/>
          <w:szCs w:val="24"/>
          <w:u w:val="single"/>
        </w:rPr>
        <w:t>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w:t>
      </w:r>
      <w:r w:rsidR="00B26C5E">
        <w:rPr>
          <w:rFonts w:ascii="仿宋" w:eastAsia="仿宋" w:hAnsi="仿宋" w:hint="eastAsia"/>
          <w:sz w:val="24"/>
          <w:szCs w:val="24"/>
        </w:rPr>
        <w:t>作为预验收款，</w:t>
      </w:r>
      <w:r w:rsidRPr="00C64A64">
        <w:rPr>
          <w:rFonts w:ascii="仿宋" w:eastAsia="仿宋" w:hAnsi="仿宋" w:hint="eastAsia"/>
          <w:sz w:val="24"/>
          <w:szCs w:val="24"/>
        </w:rPr>
        <w:t>计：</w:t>
      </w:r>
      <w:permStart w:id="713391033" w:edGrp="everyone"/>
      <w:r w:rsidR="00D41618">
        <w:rPr>
          <w:rFonts w:ascii="仿宋" w:eastAsia="仿宋" w:hAnsi="仿宋"/>
          <w:sz w:val="24"/>
          <w:szCs w:val="24"/>
          <w:u w:val="single"/>
        </w:rPr>
        <w:t>73920.00</w:t>
      </w:r>
      <w:r w:rsidR="00D41618">
        <w:rPr>
          <w:rFonts w:ascii="仿宋" w:eastAsia="仿宋" w:hAnsi="仿宋" w:hint="eastAsia"/>
          <w:sz w:val="24"/>
          <w:szCs w:val="24"/>
          <w:u w:val="single"/>
        </w:rPr>
        <w:t>元</w:t>
      </w:r>
      <w:r w:rsidR="00D41618" w:rsidRPr="00511ADB">
        <w:rPr>
          <w:rFonts w:ascii="仿宋" w:eastAsia="仿宋" w:hAnsi="仿宋" w:hint="eastAsia"/>
          <w:sz w:val="24"/>
          <w:szCs w:val="24"/>
        </w:rPr>
        <w:t xml:space="preserve"> ，即</w:t>
      </w:r>
      <w:r w:rsidR="00D41618" w:rsidRPr="00C64A64">
        <w:rPr>
          <w:rFonts w:ascii="仿宋" w:eastAsia="仿宋" w:hAnsi="仿宋" w:hint="eastAsia"/>
          <w:sz w:val="24"/>
          <w:szCs w:val="24"/>
        </w:rPr>
        <w:t>人民币</w:t>
      </w:r>
      <w:r w:rsidR="00D41618">
        <w:rPr>
          <w:rFonts w:ascii="仿宋" w:eastAsia="仿宋" w:hAnsi="仿宋" w:hint="eastAsia"/>
          <w:sz w:val="24"/>
          <w:szCs w:val="24"/>
        </w:rPr>
        <w:t>柒万叁仟玖佰贰拾圆整</w:t>
      </w:r>
      <w:r w:rsidR="00F85EBA">
        <w:rPr>
          <w:rFonts w:ascii="仿宋" w:eastAsia="仿宋" w:hAnsi="仿宋" w:hint="eastAsia"/>
          <w:sz w:val="24"/>
          <w:szCs w:val="24"/>
        </w:rPr>
        <w:t>。</w:t>
      </w:r>
      <w:r w:rsidR="00B26C5E">
        <w:rPr>
          <w:rFonts w:ascii="仿宋" w:eastAsia="仿宋" w:hAnsi="仿宋" w:hint="eastAsia"/>
          <w:sz w:val="24"/>
          <w:szCs w:val="24"/>
        </w:rPr>
        <w:t>预验收合格后，</w:t>
      </w:r>
      <w:r w:rsidR="00511ADB">
        <w:rPr>
          <w:rFonts w:ascii="仿宋" w:eastAsia="仿宋" w:hAnsi="仿宋" w:hint="eastAsia"/>
          <w:sz w:val="24"/>
          <w:szCs w:val="24"/>
        </w:rPr>
        <w:t>甲方</w:t>
      </w:r>
      <w:r w:rsidR="00B26C5E">
        <w:rPr>
          <w:rFonts w:ascii="仿宋" w:eastAsia="仿宋" w:hAnsi="仿宋" w:hint="eastAsia"/>
          <w:sz w:val="24"/>
          <w:szCs w:val="24"/>
        </w:rPr>
        <w:t>将</w:t>
      </w:r>
      <w:r w:rsidR="00511ADB">
        <w:rPr>
          <w:rFonts w:ascii="仿宋" w:eastAsia="仿宋" w:hAnsi="仿宋" w:hint="eastAsia"/>
          <w:sz w:val="24"/>
          <w:szCs w:val="24"/>
        </w:rPr>
        <w:t>以邮件形式</w:t>
      </w:r>
      <w:r w:rsidR="00B26C5E">
        <w:rPr>
          <w:rFonts w:ascii="仿宋" w:eastAsia="仿宋" w:hAnsi="仿宋" w:hint="eastAsia"/>
          <w:sz w:val="24"/>
          <w:szCs w:val="24"/>
        </w:rPr>
        <w:t>通知乙方开发落料模</w:t>
      </w:r>
      <w:r w:rsidR="00511ADB">
        <w:rPr>
          <w:rFonts w:ascii="仿宋" w:eastAsia="仿宋" w:hAnsi="仿宋" w:hint="eastAsia"/>
          <w:sz w:val="24"/>
          <w:szCs w:val="24"/>
        </w:rPr>
        <w:t>，乙方接到</w:t>
      </w:r>
      <w:r w:rsidR="00B26C5E">
        <w:rPr>
          <w:rFonts w:ascii="仿宋" w:eastAsia="仿宋" w:hAnsi="仿宋" w:hint="eastAsia"/>
          <w:sz w:val="24"/>
          <w:szCs w:val="24"/>
        </w:rPr>
        <w:t>指令</w:t>
      </w:r>
      <w:r w:rsidR="00511ADB">
        <w:rPr>
          <w:rFonts w:ascii="仿宋" w:eastAsia="仿宋" w:hAnsi="仿宋" w:hint="eastAsia"/>
          <w:sz w:val="24"/>
          <w:szCs w:val="24"/>
        </w:rPr>
        <w:t>后1</w:t>
      </w:r>
      <w:r w:rsidR="00511ADB">
        <w:rPr>
          <w:rFonts w:ascii="仿宋" w:eastAsia="仿宋" w:hAnsi="仿宋"/>
          <w:sz w:val="24"/>
          <w:szCs w:val="24"/>
        </w:rPr>
        <w:t>0</w:t>
      </w:r>
      <w:r w:rsidR="00511ADB">
        <w:rPr>
          <w:rFonts w:ascii="仿宋" w:eastAsia="仿宋" w:hAnsi="仿宋" w:hint="eastAsia"/>
          <w:sz w:val="24"/>
          <w:szCs w:val="24"/>
        </w:rPr>
        <w:t>天内</w:t>
      </w:r>
      <w:r w:rsidR="00B26C5E">
        <w:rPr>
          <w:rFonts w:ascii="仿宋" w:eastAsia="仿宋" w:hAnsi="仿宋" w:hint="eastAsia"/>
          <w:sz w:val="24"/>
          <w:szCs w:val="24"/>
        </w:rPr>
        <w:t>制作</w:t>
      </w:r>
      <w:r w:rsidR="00511ADB">
        <w:rPr>
          <w:rFonts w:ascii="仿宋" w:eastAsia="仿宋" w:hAnsi="仿宋" w:hint="eastAsia"/>
          <w:sz w:val="24"/>
          <w:szCs w:val="24"/>
        </w:rPr>
        <w:t>完成全部落料模</w:t>
      </w:r>
      <w:r w:rsidR="00D41618">
        <w:rPr>
          <w:rFonts w:ascii="仿宋" w:eastAsia="仿宋" w:hAnsi="仿宋" w:hint="eastAsia"/>
          <w:sz w:val="24"/>
          <w:szCs w:val="24"/>
        </w:rPr>
        <w:t>。</w:t>
      </w:r>
      <w:permEnd w:id="713391033"/>
    </w:p>
    <w:p w14:paraId="30771264" w14:textId="7FA73732" w:rsidR="00B26C5E"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B26C5E">
        <w:rPr>
          <w:rFonts w:ascii="仿宋" w:eastAsia="仿宋" w:hAnsi="仿宋" w:hint="eastAsia"/>
          <w:sz w:val="24"/>
          <w:szCs w:val="24"/>
        </w:rPr>
        <w:t>模具在甲方验收合格后，甲方支付</w:t>
      </w:r>
      <w:r w:rsidR="00F85EBA" w:rsidRPr="00C64A64">
        <w:rPr>
          <w:rFonts w:ascii="仿宋" w:eastAsia="仿宋" w:hAnsi="仿宋" w:hint="eastAsia"/>
          <w:sz w:val="24"/>
          <w:szCs w:val="24"/>
        </w:rPr>
        <w:t>总金额的</w:t>
      </w:r>
      <w:r w:rsidR="00F85EBA">
        <w:rPr>
          <w:rFonts w:ascii="仿宋" w:eastAsia="仿宋" w:hAnsi="仿宋" w:hint="eastAsia"/>
          <w:sz w:val="24"/>
          <w:szCs w:val="24"/>
          <w:u w:val="single"/>
        </w:rPr>
        <w:t xml:space="preserve"> </w:t>
      </w:r>
      <w:r w:rsidR="00F85EBA">
        <w:rPr>
          <w:rFonts w:ascii="仿宋" w:eastAsia="仿宋" w:hAnsi="仿宋"/>
          <w:sz w:val="24"/>
          <w:szCs w:val="24"/>
          <w:u w:val="single"/>
        </w:rPr>
        <w:t>3</w:t>
      </w:r>
      <w:r w:rsidR="00F85EBA">
        <w:rPr>
          <w:rFonts w:ascii="仿宋" w:eastAsia="仿宋" w:hAnsi="仿宋" w:hint="eastAsia"/>
          <w:sz w:val="24"/>
          <w:szCs w:val="24"/>
          <w:u w:val="single"/>
        </w:rPr>
        <w:t xml:space="preserve">0  </w:t>
      </w:r>
      <w:r w:rsidR="00F85EBA" w:rsidRPr="00C64A64">
        <w:rPr>
          <w:rFonts w:ascii="仿宋" w:eastAsia="仿宋" w:hAnsi="仿宋" w:hint="eastAsia"/>
          <w:sz w:val="24"/>
          <w:szCs w:val="24"/>
        </w:rPr>
        <w:t>%给乙方</w:t>
      </w:r>
      <w:r w:rsidR="00F85EBA">
        <w:rPr>
          <w:rFonts w:ascii="仿宋" w:eastAsia="仿宋" w:hAnsi="仿宋" w:hint="eastAsia"/>
          <w:sz w:val="24"/>
          <w:szCs w:val="24"/>
        </w:rPr>
        <w:t>，作为验收款，</w:t>
      </w:r>
      <w:r w:rsidR="00F85EBA" w:rsidRPr="00C64A64">
        <w:rPr>
          <w:rFonts w:ascii="仿宋" w:eastAsia="仿宋" w:hAnsi="仿宋" w:hint="eastAsia"/>
          <w:sz w:val="24"/>
          <w:szCs w:val="24"/>
        </w:rPr>
        <w:t>计：</w:t>
      </w:r>
      <w:r w:rsidR="00F85EBA" w:rsidRPr="002244EC">
        <w:rPr>
          <w:rFonts w:ascii="仿宋" w:eastAsia="仿宋" w:hAnsi="仿宋" w:hint="eastAsia"/>
          <w:sz w:val="24"/>
          <w:szCs w:val="24"/>
          <w:u w:val="single"/>
        </w:rPr>
        <w:t xml:space="preserve">  </w:t>
      </w:r>
      <w:r w:rsidR="00D41618">
        <w:rPr>
          <w:rFonts w:ascii="仿宋" w:eastAsia="仿宋" w:hAnsi="仿宋"/>
          <w:sz w:val="24"/>
          <w:szCs w:val="24"/>
          <w:u w:val="single"/>
        </w:rPr>
        <w:t>73920.00</w:t>
      </w:r>
      <w:r w:rsidR="00D41618">
        <w:rPr>
          <w:rFonts w:ascii="仿宋" w:eastAsia="仿宋" w:hAnsi="仿宋" w:hint="eastAsia"/>
          <w:sz w:val="24"/>
          <w:szCs w:val="24"/>
          <w:u w:val="single"/>
        </w:rPr>
        <w:t>元</w:t>
      </w:r>
      <w:r w:rsidR="00D41618" w:rsidRPr="00511ADB">
        <w:rPr>
          <w:rFonts w:ascii="仿宋" w:eastAsia="仿宋" w:hAnsi="仿宋" w:hint="eastAsia"/>
          <w:sz w:val="24"/>
          <w:szCs w:val="24"/>
        </w:rPr>
        <w:t xml:space="preserve"> ，即</w:t>
      </w:r>
      <w:r w:rsidR="00D41618" w:rsidRPr="00C64A64">
        <w:rPr>
          <w:rFonts w:ascii="仿宋" w:eastAsia="仿宋" w:hAnsi="仿宋" w:hint="eastAsia"/>
          <w:sz w:val="24"/>
          <w:szCs w:val="24"/>
        </w:rPr>
        <w:t>人民币</w:t>
      </w:r>
      <w:r w:rsidR="00D41618">
        <w:rPr>
          <w:rFonts w:ascii="仿宋" w:eastAsia="仿宋" w:hAnsi="仿宋" w:hint="eastAsia"/>
          <w:sz w:val="24"/>
          <w:szCs w:val="24"/>
        </w:rPr>
        <w:t>柒万叁仟玖佰贰拾圆整</w:t>
      </w:r>
      <w:r w:rsidR="00D41618">
        <w:rPr>
          <w:rFonts w:ascii="仿宋" w:eastAsia="仿宋" w:hAnsi="仿宋" w:hint="eastAsia"/>
          <w:sz w:val="24"/>
          <w:szCs w:val="24"/>
        </w:rPr>
        <w:t>。</w:t>
      </w:r>
    </w:p>
    <w:p w14:paraId="5403EC7F" w14:textId="29C0F2B2" w:rsidR="00317846" w:rsidRPr="008272C9" w:rsidRDefault="00B26C5E" w:rsidP="00A971FB">
      <w:pPr>
        <w:spacing w:line="360" w:lineRule="auto"/>
        <w:ind w:leftChars="270" w:left="567" w:firstLine="513"/>
        <w:rPr>
          <w:rFonts w:ascii="仿宋" w:eastAsia="仿宋" w:hAnsi="仿宋"/>
          <w:sz w:val="24"/>
          <w:szCs w:val="24"/>
        </w:rPr>
      </w:pPr>
      <w:r>
        <w:rPr>
          <w:rFonts w:ascii="仿宋" w:eastAsia="仿宋" w:hAnsi="仿宋"/>
          <w:sz w:val="24"/>
          <w:szCs w:val="24"/>
        </w:rPr>
        <w:lastRenderedPageBreak/>
        <w:t>4</w:t>
      </w:r>
      <w:r>
        <w:rPr>
          <w:rFonts w:ascii="仿宋" w:eastAsia="仿宋" w:hAnsi="仿宋" w:hint="eastAsia"/>
          <w:sz w:val="24"/>
          <w:szCs w:val="24"/>
        </w:rPr>
        <w:t>、</w:t>
      </w:r>
      <w:r w:rsidR="009A5DF4" w:rsidRPr="008272C9">
        <w:rPr>
          <w:rFonts w:ascii="仿宋" w:eastAsia="仿宋" w:hAnsi="仿宋" w:hint="eastAsia"/>
          <w:sz w:val="24"/>
          <w:szCs w:val="24"/>
        </w:rPr>
        <w:t>剩余</w:t>
      </w:r>
      <w:r w:rsidR="00F85EBA">
        <w:rPr>
          <w:rFonts w:ascii="仿宋" w:eastAsia="仿宋" w:hAnsi="仿宋" w:hint="eastAsia"/>
          <w:sz w:val="24"/>
          <w:szCs w:val="24"/>
        </w:rPr>
        <w:t>总金额</w:t>
      </w:r>
      <w:r w:rsidR="009A5DF4" w:rsidRPr="008272C9">
        <w:rPr>
          <w:rFonts w:ascii="仿宋" w:eastAsia="仿宋" w:hAnsi="仿宋" w:hint="eastAsia"/>
          <w:sz w:val="24"/>
          <w:szCs w:val="24"/>
        </w:rPr>
        <w:t>的10%为质保金，</w:t>
      </w:r>
      <w:r w:rsidR="00F85EBA">
        <w:rPr>
          <w:rFonts w:ascii="仿宋" w:eastAsia="仿宋" w:hAnsi="仿宋" w:hint="eastAsia"/>
          <w:sz w:val="24"/>
          <w:szCs w:val="24"/>
        </w:rPr>
        <w:t>，</w:t>
      </w:r>
      <w:r w:rsidR="00F85EBA" w:rsidRPr="00C64A64">
        <w:rPr>
          <w:rFonts w:ascii="仿宋" w:eastAsia="仿宋" w:hAnsi="仿宋" w:hint="eastAsia"/>
          <w:sz w:val="24"/>
          <w:szCs w:val="24"/>
        </w:rPr>
        <w:t>计：</w:t>
      </w:r>
      <w:r w:rsidR="00D41618">
        <w:rPr>
          <w:rFonts w:ascii="仿宋" w:eastAsia="仿宋" w:hAnsi="仿宋"/>
          <w:sz w:val="24"/>
          <w:szCs w:val="24"/>
          <w:u w:val="single"/>
        </w:rPr>
        <w:t>24640.00</w:t>
      </w:r>
      <w:r w:rsidR="00D41618">
        <w:rPr>
          <w:rFonts w:ascii="仿宋" w:eastAsia="仿宋" w:hAnsi="仿宋" w:hint="eastAsia"/>
          <w:sz w:val="24"/>
          <w:szCs w:val="24"/>
          <w:u w:val="single"/>
        </w:rPr>
        <w:t>元</w:t>
      </w:r>
      <w:r w:rsidR="00D41618" w:rsidRPr="00511ADB">
        <w:rPr>
          <w:rFonts w:ascii="仿宋" w:eastAsia="仿宋" w:hAnsi="仿宋" w:hint="eastAsia"/>
          <w:sz w:val="24"/>
          <w:szCs w:val="24"/>
        </w:rPr>
        <w:t xml:space="preserve"> ，即</w:t>
      </w:r>
      <w:r w:rsidR="00D41618" w:rsidRPr="00C64A64">
        <w:rPr>
          <w:rFonts w:ascii="仿宋" w:eastAsia="仿宋" w:hAnsi="仿宋" w:hint="eastAsia"/>
          <w:sz w:val="24"/>
          <w:szCs w:val="24"/>
        </w:rPr>
        <w:t>人民币</w:t>
      </w:r>
      <w:r w:rsidR="00D41618">
        <w:rPr>
          <w:rFonts w:ascii="仿宋" w:eastAsia="仿宋" w:hAnsi="仿宋" w:hint="eastAsia"/>
          <w:sz w:val="24"/>
          <w:szCs w:val="24"/>
        </w:rPr>
        <w:t>贰万肆仟陆佰肆拾圆整</w:t>
      </w:r>
      <w:r w:rsidR="00F85EBA">
        <w:rPr>
          <w:rFonts w:ascii="仿宋" w:eastAsia="仿宋" w:hAnsi="仿宋" w:hint="eastAsia"/>
          <w:sz w:val="24"/>
          <w:szCs w:val="24"/>
        </w:rPr>
        <w:t>。</w:t>
      </w:r>
      <w:r w:rsidR="009A5DF4" w:rsidRPr="008272C9">
        <w:rPr>
          <w:rFonts w:ascii="仿宋" w:eastAsia="仿宋" w:hAnsi="仿宋" w:hint="eastAsia"/>
          <w:sz w:val="24"/>
          <w:szCs w:val="24"/>
        </w:rPr>
        <w:t>自双方签约之日起满</w:t>
      </w:r>
      <w:r w:rsidR="00F85EBA">
        <w:rPr>
          <w:rFonts w:ascii="仿宋" w:eastAsia="仿宋" w:hAnsi="仿宋" w:hint="eastAsia"/>
          <w:sz w:val="24"/>
          <w:szCs w:val="24"/>
        </w:rPr>
        <w:t>一</w:t>
      </w:r>
      <w:r w:rsidR="009A5DF4" w:rsidRPr="008272C9">
        <w:rPr>
          <w:rFonts w:ascii="仿宋" w:eastAsia="仿宋" w:hAnsi="仿宋" w:hint="eastAsia"/>
          <w:sz w:val="24"/>
          <w:szCs w:val="24"/>
        </w:rPr>
        <w:t>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14:paraId="129C0DDE"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07CCC2E3" w14:textId="28FFD30E"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r w:rsidR="00D41618">
        <w:rPr>
          <w:rFonts w:ascii="仿宋" w:eastAsia="仿宋" w:hAnsi="仿宋"/>
          <w:sz w:val="24"/>
          <w:szCs w:val="24"/>
          <w:u w:val="single"/>
        </w:rPr>
        <w:t>30</w:t>
      </w:r>
      <w:r w:rsidRPr="00C64A64">
        <w:rPr>
          <w:rFonts w:ascii="仿宋" w:eastAsia="仿宋" w:hAnsi="仿宋" w:hint="eastAsia"/>
          <w:sz w:val="24"/>
          <w:szCs w:val="24"/>
        </w:rPr>
        <w:t>万次数。</w:t>
      </w:r>
    </w:p>
    <w:p w14:paraId="555D2BA5"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2604715"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7293F147"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309C2C5A"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725E4066"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24D982BD"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477965E6"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17470F3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1C1F3840"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74BDBA7A"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w:t>
      </w:r>
      <w:r w:rsidRPr="00C64A64">
        <w:rPr>
          <w:rFonts w:ascii="仿宋" w:eastAsia="仿宋" w:hAnsi="仿宋" w:hint="eastAsia"/>
          <w:sz w:val="24"/>
          <w:szCs w:val="24"/>
        </w:rPr>
        <w:lastRenderedPageBreak/>
        <w:t>甲方项目经理确认及工程部部长批准。</w:t>
      </w:r>
    </w:p>
    <w:p w14:paraId="2DA7C23F"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17D3C255" w14:textId="162BA128" w:rsidR="00317846" w:rsidRPr="00C64A64" w:rsidRDefault="00317846" w:rsidP="004F480F">
      <w:pPr>
        <w:spacing w:line="360" w:lineRule="auto"/>
        <w:ind w:firstLineChars="236" w:firstLine="566"/>
        <w:rPr>
          <w:rFonts w:ascii="仿宋" w:eastAsia="仿宋" w:hAnsi="仿宋" w:hint="eastAsia"/>
          <w:sz w:val="24"/>
          <w:szCs w:val="24"/>
        </w:rPr>
      </w:pPr>
      <w:r w:rsidRPr="00C64A64">
        <w:rPr>
          <w:rFonts w:ascii="仿宋" w:eastAsia="仿宋" w:hAnsi="仿宋" w:hint="eastAsia"/>
          <w:sz w:val="24"/>
          <w:szCs w:val="24"/>
        </w:rPr>
        <w:t>5.本合同签订之日起</w:t>
      </w:r>
      <w:permStart w:id="2059866455" w:edGrp="everyone"/>
      <w:r w:rsidR="00D41618">
        <w:rPr>
          <w:rFonts w:ascii="仿宋" w:eastAsia="仿宋" w:hAnsi="仿宋" w:hint="eastAsia"/>
          <w:sz w:val="24"/>
          <w:szCs w:val="24"/>
        </w:rPr>
        <w:t>3</w:t>
      </w:r>
      <w:r w:rsidR="00D41618">
        <w:rPr>
          <w:rFonts w:ascii="仿宋" w:eastAsia="仿宋" w:hAnsi="仿宋"/>
          <w:sz w:val="24"/>
          <w:szCs w:val="24"/>
        </w:rPr>
        <w:t>0</w:t>
      </w:r>
      <w:permEnd w:id="2059866455"/>
      <w:r w:rsidRPr="00C64A64">
        <w:rPr>
          <w:rFonts w:ascii="仿宋" w:eastAsia="仿宋" w:hAnsi="仿宋" w:hint="eastAsia"/>
          <w:sz w:val="24"/>
          <w:szCs w:val="24"/>
        </w:rPr>
        <w:t>日内，乙方</w:t>
      </w:r>
      <w:r w:rsidR="006F58A9">
        <w:rPr>
          <w:rFonts w:ascii="仿宋" w:eastAsia="仿宋" w:hAnsi="仿宋" w:hint="eastAsia"/>
          <w:sz w:val="24"/>
          <w:szCs w:val="24"/>
        </w:rPr>
        <w:t>免费</w:t>
      </w:r>
      <w:r w:rsidRPr="00C64A64">
        <w:rPr>
          <w:rFonts w:ascii="仿宋" w:eastAsia="仿宋" w:hAnsi="仿宋" w:hint="eastAsia"/>
          <w:sz w:val="24"/>
          <w:szCs w:val="24"/>
        </w:rPr>
        <w:t>交付</w:t>
      </w:r>
      <w:r w:rsidR="00AD0C29">
        <w:rPr>
          <w:rFonts w:ascii="仿宋" w:eastAsia="仿宋" w:hAnsi="仿宋"/>
          <w:sz w:val="24"/>
          <w:szCs w:val="24"/>
        </w:rPr>
        <w:t>5</w:t>
      </w:r>
      <w:r w:rsidR="006F58A9">
        <w:rPr>
          <w:rFonts w:ascii="仿宋" w:eastAsia="仿宋" w:hAnsi="仿宋"/>
          <w:sz w:val="24"/>
          <w:szCs w:val="24"/>
        </w:rPr>
        <w:t>0</w:t>
      </w:r>
      <w:r w:rsidR="006F58A9">
        <w:rPr>
          <w:rFonts w:ascii="仿宋" w:eastAsia="仿宋" w:hAnsi="仿宋" w:hint="eastAsia"/>
          <w:sz w:val="24"/>
          <w:szCs w:val="24"/>
        </w:rPr>
        <w:t>套/种</w:t>
      </w:r>
      <w:r w:rsidRPr="00C64A64">
        <w:rPr>
          <w:rFonts w:ascii="仿宋" w:eastAsia="仿宋" w:hAnsi="仿宋" w:hint="eastAsia"/>
          <w:sz w:val="24"/>
          <w:szCs w:val="24"/>
        </w:rPr>
        <w:t>试首模样件（</w:t>
      </w:r>
      <w:r w:rsidR="006F58A9">
        <w:rPr>
          <w:rFonts w:ascii="仿宋" w:eastAsia="仿宋" w:hAnsi="仿宋" w:hint="eastAsia"/>
          <w:sz w:val="24"/>
          <w:szCs w:val="24"/>
        </w:rPr>
        <w:t>样件所需板料有甲方提供，往返运费由乙方承担</w:t>
      </w:r>
      <w:r w:rsidRPr="00C64A64">
        <w:rPr>
          <w:rFonts w:ascii="仿宋" w:eastAsia="仿宋" w:hAnsi="仿宋" w:hint="eastAsia"/>
          <w:sz w:val="24"/>
          <w:szCs w:val="24"/>
        </w:rPr>
        <w:t>）时，须附自检报告，甲方在收到首模样件后5天内提出书面意见给乙方。</w:t>
      </w:r>
      <w:r w:rsidR="006F58A9">
        <w:rPr>
          <w:rFonts w:ascii="仿宋" w:eastAsia="仿宋" w:hAnsi="仿宋" w:hint="eastAsia"/>
          <w:sz w:val="24"/>
          <w:szCs w:val="24"/>
        </w:rPr>
        <w:t>超过</w:t>
      </w:r>
      <w:r w:rsidR="00AD0C29">
        <w:rPr>
          <w:rFonts w:ascii="仿宋" w:eastAsia="仿宋" w:hAnsi="仿宋"/>
          <w:sz w:val="24"/>
          <w:szCs w:val="24"/>
        </w:rPr>
        <w:t>5</w:t>
      </w:r>
      <w:r w:rsidR="006F58A9">
        <w:rPr>
          <w:rFonts w:ascii="仿宋" w:eastAsia="仿宋" w:hAnsi="仿宋"/>
          <w:sz w:val="24"/>
          <w:szCs w:val="24"/>
        </w:rPr>
        <w:t>0</w:t>
      </w:r>
      <w:r w:rsidR="00AD0C29">
        <w:rPr>
          <w:rFonts w:ascii="仿宋" w:eastAsia="仿宋" w:hAnsi="仿宋" w:hint="eastAsia"/>
          <w:sz w:val="24"/>
          <w:szCs w:val="24"/>
        </w:rPr>
        <w:t>套</w:t>
      </w:r>
      <w:r w:rsidR="006F58A9">
        <w:rPr>
          <w:rFonts w:ascii="仿宋" w:eastAsia="仿宋" w:hAnsi="仿宋" w:hint="eastAsia"/>
          <w:sz w:val="24"/>
          <w:szCs w:val="24"/>
        </w:rPr>
        <w:t>/种样品后，如甲方继续需要乙方制作样品的，双方协商合理的样品制作费用。</w:t>
      </w:r>
    </w:p>
    <w:p w14:paraId="0350186A" w14:textId="21AF1F58" w:rsidR="00317846" w:rsidRPr="00C64A64" w:rsidRDefault="006F58A9" w:rsidP="004F480F">
      <w:pPr>
        <w:spacing w:line="360" w:lineRule="auto"/>
        <w:ind w:firstLineChars="236" w:firstLine="566"/>
        <w:rPr>
          <w:rFonts w:ascii="仿宋" w:eastAsia="仿宋" w:hAnsi="仿宋"/>
          <w:sz w:val="24"/>
          <w:szCs w:val="24"/>
        </w:rPr>
      </w:pPr>
      <w:r>
        <w:rPr>
          <w:rFonts w:ascii="仿宋" w:eastAsia="仿宋" w:hAnsi="仿宋"/>
          <w:sz w:val="24"/>
          <w:szCs w:val="24"/>
        </w:rPr>
        <w:t>6</w:t>
      </w:r>
      <w:r w:rsidR="00317846" w:rsidRPr="00C64A64">
        <w:rPr>
          <w:rFonts w:ascii="仿宋" w:eastAsia="仿宋" w:hAnsi="仿宋" w:hint="eastAsia"/>
          <w:sz w:val="24"/>
          <w:szCs w:val="24"/>
        </w:rPr>
        <w:t>.本合同的模具制作周期为</w:t>
      </w:r>
      <w:r>
        <w:rPr>
          <w:rFonts w:ascii="仿宋" w:eastAsia="仿宋" w:hAnsi="仿宋"/>
          <w:sz w:val="24"/>
          <w:szCs w:val="24"/>
        </w:rPr>
        <w:t>40</w:t>
      </w:r>
      <w:r w:rsidR="00317846" w:rsidRPr="00C64A64">
        <w:rPr>
          <w:rFonts w:ascii="仿宋" w:eastAsia="仿宋" w:hAnsi="仿宋" w:hint="eastAsia"/>
          <w:sz w:val="24"/>
          <w:szCs w:val="24"/>
        </w:rPr>
        <w:t>天，乙方应于20</w:t>
      </w:r>
      <w:r>
        <w:rPr>
          <w:rFonts w:ascii="仿宋" w:eastAsia="仿宋" w:hAnsi="仿宋"/>
          <w:sz w:val="24"/>
          <w:szCs w:val="24"/>
        </w:rPr>
        <w:t>22</w:t>
      </w:r>
      <w:r w:rsidR="00317846" w:rsidRPr="00C64A64">
        <w:rPr>
          <w:rFonts w:ascii="仿宋" w:eastAsia="仿宋" w:hAnsi="仿宋" w:hint="eastAsia"/>
          <w:sz w:val="24"/>
          <w:szCs w:val="24"/>
        </w:rPr>
        <w:t>年</w:t>
      </w:r>
      <w:r>
        <w:rPr>
          <w:rFonts w:ascii="仿宋" w:eastAsia="仿宋" w:hAnsi="仿宋"/>
          <w:sz w:val="24"/>
          <w:szCs w:val="24"/>
        </w:rPr>
        <w:t>6</w:t>
      </w:r>
      <w:r w:rsidR="00317846" w:rsidRPr="00C64A64">
        <w:rPr>
          <w:rFonts w:ascii="仿宋" w:eastAsia="仿宋" w:hAnsi="仿宋" w:hint="eastAsia"/>
          <w:sz w:val="24"/>
          <w:szCs w:val="24"/>
        </w:rPr>
        <w:t>月</w:t>
      </w:r>
      <w:r>
        <w:rPr>
          <w:rFonts w:ascii="仿宋" w:eastAsia="仿宋" w:hAnsi="仿宋"/>
          <w:sz w:val="24"/>
          <w:szCs w:val="24"/>
        </w:rPr>
        <w:t>30</w:t>
      </w:r>
      <w:r w:rsidR="00317846" w:rsidRPr="00C64A64">
        <w:rPr>
          <w:rFonts w:ascii="仿宋" w:eastAsia="仿宋" w:hAnsi="仿宋" w:hint="eastAsia"/>
          <w:sz w:val="24"/>
          <w:szCs w:val="24"/>
        </w:rPr>
        <w:t>日前</w:t>
      </w:r>
      <w:r>
        <w:rPr>
          <w:rFonts w:ascii="仿宋" w:eastAsia="仿宋" w:hAnsi="仿宋" w:hint="eastAsia"/>
          <w:sz w:val="24"/>
          <w:szCs w:val="24"/>
        </w:rPr>
        <w:t>将全序模具</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14:paraId="32C55CBF"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5883D4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54856732"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CD4D1C4"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2B80158F"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6BC7E21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6E3A8A9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56E2A548"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w:t>
      </w:r>
      <w:r w:rsidRPr="00C64A64">
        <w:rPr>
          <w:rFonts w:ascii="仿宋" w:eastAsia="仿宋" w:hAnsi="仿宋" w:hint="eastAsia"/>
          <w:sz w:val="24"/>
          <w:szCs w:val="24"/>
        </w:rPr>
        <w:lastRenderedPageBreak/>
        <w:t>图及使用说明书、1：1打印的2D装配图各一份给甲方。</w:t>
      </w:r>
    </w:p>
    <w:p w14:paraId="4FEB9572"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1BD10B89" w14:textId="7EAF4A68"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520699874" w:edGrp="everyone"/>
      <w:r w:rsidR="00AD0C29">
        <w:rPr>
          <w:rFonts w:ascii="仿宋" w:eastAsia="仿宋" w:hAnsi="仿宋" w:hint="eastAsia"/>
          <w:sz w:val="24"/>
          <w:szCs w:val="24"/>
        </w:rPr>
        <w:t>2</w:t>
      </w:r>
      <w:r w:rsidR="00AD0C29">
        <w:rPr>
          <w:rFonts w:ascii="仿宋" w:eastAsia="仿宋" w:hAnsi="仿宋"/>
          <w:sz w:val="24"/>
          <w:szCs w:val="24"/>
        </w:rPr>
        <w:t>00</w:t>
      </w:r>
      <w:permEnd w:id="1520699874"/>
      <w:r w:rsidRPr="00C64A64">
        <w:rPr>
          <w:rFonts w:ascii="仿宋" w:eastAsia="仿宋" w:hAnsi="仿宋" w:hint="eastAsia"/>
          <w:sz w:val="24"/>
          <w:szCs w:val="24"/>
        </w:rPr>
        <w:t>件，月产能：</w:t>
      </w:r>
      <w:permStart w:id="1213734858" w:edGrp="everyone"/>
      <w:r w:rsidR="00AD0C29">
        <w:rPr>
          <w:rFonts w:ascii="仿宋" w:eastAsia="仿宋" w:hAnsi="仿宋" w:hint="eastAsia"/>
          <w:sz w:val="24"/>
          <w:szCs w:val="24"/>
        </w:rPr>
        <w:t>6</w:t>
      </w:r>
      <w:r w:rsidR="00AD0C29">
        <w:rPr>
          <w:rFonts w:ascii="仿宋" w:eastAsia="仿宋" w:hAnsi="仿宋"/>
          <w:sz w:val="24"/>
          <w:szCs w:val="24"/>
        </w:rPr>
        <w:t>000</w:t>
      </w:r>
      <w:permEnd w:id="1213734858"/>
      <w:r w:rsidRPr="00C64A64">
        <w:rPr>
          <w:rFonts w:ascii="仿宋" w:eastAsia="仿宋" w:hAnsi="仿宋" w:hint="eastAsia"/>
          <w:sz w:val="24"/>
          <w:szCs w:val="24"/>
        </w:rPr>
        <w:t>件。</w:t>
      </w:r>
    </w:p>
    <w:p w14:paraId="3DB4476F" w14:textId="7DDB4A1A"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w:t>
      </w:r>
      <w:r w:rsidR="00AD0C29">
        <w:rPr>
          <w:rFonts w:ascii="仿宋" w:eastAsia="仿宋" w:hAnsi="仿宋" w:hint="eastAsia"/>
          <w:sz w:val="24"/>
          <w:szCs w:val="24"/>
        </w:rPr>
        <w:t>冲压件模检具</w:t>
      </w:r>
      <w:r w:rsidRPr="00C64A64">
        <w:rPr>
          <w:rFonts w:ascii="仿宋" w:eastAsia="仿宋" w:hAnsi="仿宋" w:hint="eastAsia"/>
          <w:sz w:val="24"/>
          <w:szCs w:val="24"/>
        </w:rPr>
        <w:t>技术要求》。</w:t>
      </w:r>
    </w:p>
    <w:p w14:paraId="48253DCC"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57C09818"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1297BA85"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61DB4613" w14:textId="6E05F59C"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w:t>
      </w:r>
      <w:r w:rsidR="00AD0C29">
        <w:rPr>
          <w:rFonts w:ascii="仿宋" w:eastAsia="仿宋" w:hAnsi="仿宋"/>
          <w:sz w:val="24"/>
          <w:szCs w:val="24"/>
        </w:rPr>
        <w:t>60</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341C24DD"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36BF039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58F9480A"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6E4D8A76"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2FC5C11C"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508E2CE8"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795DA309"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1844798C"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lastRenderedPageBreak/>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5F7AB4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59729E34"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D2C21CF"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4119D1C6"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16916F06"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645D07B4"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5FFD6C04" w14:textId="1623AA80"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AD0C29">
        <w:rPr>
          <w:rFonts w:ascii="仿宋" w:eastAsia="仿宋" w:hAnsi="仿宋" w:hint="eastAsia"/>
          <w:b/>
          <w:sz w:val="24"/>
          <w:szCs w:val="24"/>
        </w:rPr>
        <w:t>沧州啸宇模具科技有限公司</w:t>
      </w:r>
      <w:r w:rsidRPr="00775D5E">
        <w:rPr>
          <w:rFonts w:ascii="仿宋" w:eastAsia="仿宋" w:hAnsi="仿宋" w:cs="仿宋" w:hint="eastAsia"/>
          <w:b/>
          <w:color w:val="000000"/>
          <w:sz w:val="24"/>
          <w:szCs w:val="24"/>
        </w:rPr>
        <w:t xml:space="preserve">                                   </w:t>
      </w:r>
    </w:p>
    <w:p w14:paraId="1825B750"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79F63414"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7538D00F" w14:textId="77777777" w:rsidR="00775D5E" w:rsidRPr="00775D5E" w:rsidRDefault="00775D5E" w:rsidP="004F480F">
      <w:pPr>
        <w:spacing w:line="360" w:lineRule="auto"/>
        <w:jc w:val="left"/>
        <w:rPr>
          <w:rFonts w:ascii="仿宋" w:eastAsia="仿宋" w:hAnsi="仿宋" w:cs="仿宋"/>
          <w:b/>
          <w:color w:val="000000"/>
          <w:sz w:val="24"/>
          <w:szCs w:val="24"/>
        </w:rPr>
      </w:pPr>
    </w:p>
    <w:p w14:paraId="1F92C5C3"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36F94" w14:textId="77777777" w:rsidR="00AD1614" w:rsidRDefault="00AD1614">
      <w:r>
        <w:separator/>
      </w:r>
    </w:p>
  </w:endnote>
  <w:endnote w:type="continuationSeparator" w:id="0">
    <w:p w14:paraId="7AEAE144" w14:textId="77777777" w:rsidR="00AD1614" w:rsidRDefault="00AD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81DB"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4FC190DD"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45AAB09B"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4045FC81"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2C15"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684F0BBA"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D9F1B" w14:textId="77777777" w:rsidR="00AD1614" w:rsidRDefault="00AD1614">
      <w:r>
        <w:separator/>
      </w:r>
    </w:p>
  </w:footnote>
  <w:footnote w:type="continuationSeparator" w:id="0">
    <w:p w14:paraId="31EA6A33" w14:textId="77777777" w:rsidR="00AD1614" w:rsidRDefault="00AD1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7466A"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ABDC"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43C5E0F2" wp14:editId="195372D1">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217816351">
    <w:abstractNumId w:val="3"/>
  </w:num>
  <w:num w:numId="2" w16cid:durableId="1324431176">
    <w:abstractNumId w:val="9"/>
  </w:num>
  <w:num w:numId="3" w16cid:durableId="166141792">
    <w:abstractNumId w:val="5"/>
  </w:num>
  <w:num w:numId="4" w16cid:durableId="896431308">
    <w:abstractNumId w:val="0"/>
  </w:num>
  <w:num w:numId="5" w16cid:durableId="1296370322">
    <w:abstractNumId w:val="1"/>
  </w:num>
  <w:num w:numId="6" w16cid:durableId="1331983907">
    <w:abstractNumId w:val="6"/>
  </w:num>
  <w:num w:numId="7" w16cid:durableId="290984602">
    <w:abstractNumId w:val="7"/>
  </w:num>
  <w:num w:numId="8" w16cid:durableId="710804543">
    <w:abstractNumId w:val="10"/>
  </w:num>
  <w:num w:numId="9" w16cid:durableId="1055616087">
    <w:abstractNumId w:val="2"/>
  </w:num>
  <w:num w:numId="10" w16cid:durableId="1000695423">
    <w:abstractNumId w:val="8"/>
  </w:num>
  <w:num w:numId="11" w16cid:durableId="1769155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07894"/>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11ADB"/>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6F58A9"/>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E7ACF"/>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29"/>
    <w:rsid w:val="00AD0CE7"/>
    <w:rsid w:val="00AD1614"/>
    <w:rsid w:val="00AE6ED1"/>
    <w:rsid w:val="00B02785"/>
    <w:rsid w:val="00B21DCF"/>
    <w:rsid w:val="00B25444"/>
    <w:rsid w:val="00B26C5E"/>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41618"/>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38DE"/>
    <w:rsid w:val="00F75AEC"/>
    <w:rsid w:val="00F85EBA"/>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06260"/>
  <w15:docId w15:val="{F92168E4-AE62-4252-896E-38BBC8A3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330767">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75678606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693</Words>
  <Characters>3951</Characters>
  <Application>Microsoft Office Word</Application>
  <DocSecurity>0</DocSecurity>
  <PresentationFormat/>
  <Lines>32</Lines>
  <Paragraphs>9</Paragraphs>
  <Slides>0</Slides>
  <Notes>0</Notes>
  <HiddenSlides>0</HiddenSlides>
  <MMClips>0</MMClips>
  <ScaleCrop>false</ScaleCrop>
  <Company>光华荣昌</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23</cp:revision>
  <cp:lastPrinted>2015-07-18T05:35:00Z</cp:lastPrinted>
  <dcterms:created xsi:type="dcterms:W3CDTF">2021-11-05T08:16:00Z</dcterms:created>
  <dcterms:modified xsi:type="dcterms:W3CDTF">2022-05-27T11:31:00Z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