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32"/>
        </w:rPr>
      </w:pPr>
    </w:p>
    <w:p>
      <w:pPr>
        <w:jc w:val="center"/>
        <w:rPr>
          <w:rFonts w:hint="eastAsia"/>
          <w:b/>
          <w:bCs/>
          <w:sz w:val="32"/>
          <w:szCs w:val="40"/>
        </w:rPr>
      </w:pPr>
      <w:r>
        <w:rPr>
          <w:rFonts w:hint="eastAsia"/>
          <w:b/>
          <w:bCs/>
          <w:sz w:val="32"/>
          <w:szCs w:val="40"/>
        </w:rPr>
        <w:t>长春光华荣昌汽车部件有限公司留底退税情况说明</w:t>
      </w:r>
    </w:p>
    <w:p>
      <w:pPr>
        <w:rPr>
          <w:rFonts w:hint="eastAsia"/>
          <w:b/>
          <w:bCs/>
          <w:sz w:val="24"/>
          <w:szCs w:val="32"/>
        </w:rPr>
      </w:pPr>
    </w:p>
    <w:p>
      <w:pPr>
        <w:rPr>
          <w:rFonts w:hint="eastAsia"/>
          <w:b w:val="0"/>
          <w:bCs w:val="0"/>
          <w:sz w:val="24"/>
          <w:szCs w:val="32"/>
        </w:rPr>
      </w:pPr>
      <w:r>
        <w:rPr>
          <w:rFonts w:hint="eastAsia"/>
          <w:b w:val="0"/>
          <w:bCs w:val="0"/>
          <w:sz w:val="24"/>
          <w:szCs w:val="32"/>
        </w:rPr>
        <w:t>尊敬的税务局领导：</w:t>
      </w:r>
      <w:bookmarkStart w:id="0" w:name="_GoBack"/>
      <w:bookmarkEnd w:id="0"/>
    </w:p>
    <w:p>
      <w:pPr>
        <w:spacing w:line="360" w:lineRule="auto"/>
        <w:ind w:firstLine="482"/>
        <w:rPr>
          <w:sz w:val="24"/>
          <w:szCs w:val="32"/>
        </w:rPr>
      </w:pPr>
      <w:r>
        <w:rPr>
          <w:rFonts w:hint="eastAsia"/>
          <w:sz w:val="24"/>
          <w:szCs w:val="32"/>
        </w:rPr>
        <w:t>您好！</w:t>
      </w:r>
    </w:p>
    <w:p>
      <w:pPr>
        <w:spacing w:line="360" w:lineRule="auto"/>
        <w:ind w:firstLine="482"/>
        <w:rPr>
          <w:sz w:val="24"/>
          <w:szCs w:val="32"/>
        </w:rPr>
      </w:pPr>
      <w:r>
        <w:rPr>
          <w:rFonts w:hint="eastAsia"/>
          <w:sz w:val="24"/>
          <w:szCs w:val="32"/>
        </w:rPr>
        <w:t>长春光华荣昌汽车部件有限公司是一家主营汽车零配件制造企业，主要为一汽解放汽车公司配套商用车座椅及后视镜，</w:t>
      </w:r>
      <w:r>
        <w:rPr>
          <w:sz w:val="24"/>
          <w:szCs w:val="32"/>
        </w:rPr>
        <w:t>2020</w:t>
      </w:r>
      <w:r>
        <w:rPr>
          <w:rFonts w:hint="eastAsia"/>
          <w:sz w:val="24"/>
          <w:szCs w:val="32"/>
        </w:rPr>
        <w:t>年始受疫情影响，整车需求量下滑及新项目量产延期多重影响，致使企业的制造商品供货量减少，为维系工厂正常运营及项目推进，企业开展商贸业务。长春光华荣昌汽车部件有限公司属于市招商落户经开区企业，项目为一汽解放公司商用车座椅、后视镜生产配套建设属地化工厂并已投产，受到市场大环境影响商贸业务占营业收入比重较高，新项目投产会扭转此现象。</w:t>
      </w:r>
    </w:p>
    <w:p>
      <w:pPr>
        <w:spacing w:line="360" w:lineRule="auto"/>
        <w:ind w:firstLine="482"/>
        <w:rPr>
          <w:sz w:val="24"/>
          <w:szCs w:val="32"/>
        </w:rPr>
      </w:pPr>
      <w:r>
        <w:rPr>
          <w:rFonts w:hint="eastAsia"/>
          <w:sz w:val="24"/>
          <w:szCs w:val="32"/>
        </w:rPr>
        <w:t>在商贸活动中，企业的主要供应商为河北光华荣昌汽车部件有限公司，主要采购商品为驾驶员座椅、副驾驶员座椅、后视镜</w:t>
      </w:r>
      <w:r>
        <w:rPr>
          <w:rFonts w:hint="eastAsia"/>
          <w:sz w:val="24"/>
          <w:szCs w:val="32"/>
          <w:lang w:val="en-US" w:eastAsia="zh-CN"/>
        </w:rPr>
        <w:t>及零部件</w:t>
      </w:r>
      <w:r>
        <w:rPr>
          <w:rFonts w:hint="eastAsia"/>
          <w:sz w:val="24"/>
          <w:szCs w:val="32"/>
        </w:rPr>
        <w:t>。</w:t>
      </w:r>
    </w:p>
    <w:p>
      <w:pPr>
        <w:spacing w:line="360" w:lineRule="auto"/>
        <w:ind w:firstLine="482"/>
        <w:rPr>
          <w:sz w:val="24"/>
          <w:szCs w:val="32"/>
        </w:rPr>
      </w:pPr>
      <w:r>
        <w:rPr>
          <w:rFonts w:hint="eastAsia"/>
          <w:sz w:val="24"/>
          <w:szCs w:val="32"/>
        </w:rPr>
        <w:t>主要的客户为北京光华荣昌汽车部件有限公司，主要销售的商品为驾驶员座椅、副驾驶员座椅、后视镜成品及零部件。</w:t>
      </w:r>
    </w:p>
    <w:p>
      <w:pPr>
        <w:spacing w:line="360" w:lineRule="auto"/>
        <w:ind w:firstLine="482"/>
        <w:rPr>
          <w:sz w:val="24"/>
          <w:szCs w:val="32"/>
        </w:rPr>
      </w:pPr>
      <w:r>
        <w:rPr>
          <w:rFonts w:hint="eastAsia"/>
          <w:sz w:val="24"/>
          <w:szCs w:val="32"/>
        </w:rPr>
        <w:t>货款由北京光华荣昌汽车部件有限公司以现汇方式通过银行公对公转账转入，长春光华荣昌汽车部件有限公司再通过银行公对公转账方式付给供应商。</w:t>
      </w:r>
    </w:p>
    <w:p>
      <w:pPr>
        <w:spacing w:line="360" w:lineRule="auto"/>
        <w:ind w:firstLine="482"/>
        <w:rPr>
          <w:sz w:val="24"/>
          <w:szCs w:val="32"/>
        </w:rPr>
      </w:pPr>
      <w:r>
        <w:rPr>
          <w:rFonts w:hint="eastAsia"/>
          <w:sz w:val="24"/>
          <w:szCs w:val="32"/>
        </w:rPr>
        <w:t>长春光华荣昌汽车部件有限公司基于目前市场情况，制造业销售占总营业收入比重较低，不符合制造业行业留底退税要求，不申请留抵退税，请您知悉。</w:t>
      </w:r>
    </w:p>
    <w:p>
      <w:pPr>
        <w:spacing w:line="360" w:lineRule="auto"/>
        <w:ind w:firstLine="482"/>
        <w:rPr>
          <w:sz w:val="24"/>
          <w:szCs w:val="32"/>
        </w:rPr>
      </w:pPr>
    </w:p>
    <w:p>
      <w:pPr>
        <w:spacing w:line="360" w:lineRule="auto"/>
        <w:ind w:firstLine="482"/>
        <w:rPr>
          <w:sz w:val="24"/>
          <w:szCs w:val="32"/>
        </w:rPr>
      </w:pPr>
    </w:p>
    <w:p/>
    <w:p>
      <w:pPr>
        <w:spacing w:line="360" w:lineRule="auto"/>
        <w:ind w:firstLine="482"/>
        <w:rPr>
          <w:rFonts w:hint="eastAsia"/>
          <w:sz w:val="24"/>
          <w:szCs w:val="32"/>
        </w:rPr>
      </w:pPr>
      <w:r>
        <w:rPr>
          <w:rFonts w:hint="eastAsia"/>
        </w:rPr>
        <w:t xml:space="preserve">                                      </w:t>
      </w:r>
      <w:r>
        <w:rPr>
          <w:rFonts w:hint="eastAsia"/>
          <w:sz w:val="24"/>
          <w:szCs w:val="32"/>
        </w:rPr>
        <w:t>长春光华荣昌汽车部件有限公司</w:t>
      </w:r>
    </w:p>
    <w:p>
      <w:pPr>
        <w:spacing w:line="360" w:lineRule="auto"/>
        <w:ind w:firstLine="482"/>
        <w:rPr>
          <w:rFonts w:hint="eastAsia"/>
          <w:sz w:val="24"/>
          <w:szCs w:val="32"/>
        </w:rPr>
      </w:pPr>
      <w:r>
        <w:rPr>
          <w:rFonts w:hint="eastAsia"/>
          <w:sz w:val="24"/>
          <w:szCs w:val="32"/>
        </w:rPr>
        <w:t xml:space="preserve">                                         2022年5月28日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iYzRiYzYxN2NkM2M0NjY3M2JlOTA2MTMyNjY2NTAifQ=="/>
  </w:docVars>
  <w:rsids>
    <w:rsidRoot w:val="00D00945"/>
    <w:rsid w:val="000257BA"/>
    <w:rsid w:val="002B4EE8"/>
    <w:rsid w:val="005F4E16"/>
    <w:rsid w:val="007E336F"/>
    <w:rsid w:val="009A138F"/>
    <w:rsid w:val="00C06F7C"/>
    <w:rsid w:val="00D00945"/>
    <w:rsid w:val="00E236E8"/>
    <w:rsid w:val="00E96CE1"/>
    <w:rsid w:val="044668F7"/>
    <w:rsid w:val="0957426A"/>
    <w:rsid w:val="09E61479"/>
    <w:rsid w:val="0C2F56E2"/>
    <w:rsid w:val="1A0C111B"/>
    <w:rsid w:val="222E5DE6"/>
    <w:rsid w:val="2486402F"/>
    <w:rsid w:val="279F4653"/>
    <w:rsid w:val="2A0C2A72"/>
    <w:rsid w:val="2AA379DE"/>
    <w:rsid w:val="2CD369FD"/>
    <w:rsid w:val="387E4B3B"/>
    <w:rsid w:val="3982065B"/>
    <w:rsid w:val="3C4340D1"/>
    <w:rsid w:val="3D0715A3"/>
    <w:rsid w:val="40477F08"/>
    <w:rsid w:val="41354204"/>
    <w:rsid w:val="415D5C35"/>
    <w:rsid w:val="4A2117CA"/>
    <w:rsid w:val="4A605AF9"/>
    <w:rsid w:val="4B8F7333"/>
    <w:rsid w:val="4C0118B3"/>
    <w:rsid w:val="4C59349D"/>
    <w:rsid w:val="50BE30FD"/>
    <w:rsid w:val="57A35F14"/>
    <w:rsid w:val="5D7719D5"/>
    <w:rsid w:val="5DAD53F7"/>
    <w:rsid w:val="64F8164D"/>
    <w:rsid w:val="68BF2482"/>
    <w:rsid w:val="6CE06B65"/>
    <w:rsid w:val="6EB505AF"/>
    <w:rsid w:val="6F1A6664"/>
    <w:rsid w:val="722A12B4"/>
    <w:rsid w:val="73506AF8"/>
    <w:rsid w:val="74122000"/>
    <w:rsid w:val="782F4F2E"/>
    <w:rsid w:val="79AE6327"/>
    <w:rsid w:val="7A3E6C66"/>
    <w:rsid w:val="7CA6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514</Words>
  <Characters>521</Characters>
  <Lines>4</Lines>
  <Paragraphs>1</Paragraphs>
  <TotalTime>5</TotalTime>
  <ScaleCrop>false</ScaleCrop>
  <LinksUpToDate>false</LinksUpToDate>
  <CharactersWithSpaces>600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2022-05-28T04:54:00Z</dcterms:created>
  <dc:creator>Administrator</dc:creator>
  <cp:lastModifiedBy>NING MEI</cp:lastModifiedBy>
  <dcterms:modified xsi:type="dcterms:W3CDTF">2022-05-28T05:02:55Z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DAA054B91C67454D94706A87F646D398</vt:lpwstr>
  </property>
</Properties>
</file>