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1E86E390"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w:t>
      </w:r>
      <w:r w:rsidR="00A55039">
        <w:rPr>
          <w:rFonts w:ascii="仿宋" w:eastAsia="仿宋" w:hAnsi="仿宋"/>
          <w:sz w:val="24"/>
          <w:szCs w:val="24"/>
        </w:rPr>
        <w:t>602</w:t>
      </w:r>
      <w:r w:rsidR="00307894">
        <w:rPr>
          <w:rFonts w:ascii="仿宋" w:eastAsia="仿宋" w:hAnsi="仿宋"/>
          <w:sz w:val="24"/>
          <w:szCs w:val="24"/>
        </w:rPr>
        <w:t>-0</w:t>
      </w:r>
      <w:r w:rsidR="00790171">
        <w:rPr>
          <w:rFonts w:ascii="仿宋" w:eastAsia="仿宋" w:hAnsi="仿宋"/>
          <w:sz w:val="24"/>
          <w:szCs w:val="24"/>
        </w:rPr>
        <w:t>4</w:t>
      </w:r>
      <w:r w:rsidR="00307894">
        <w:rPr>
          <w:rFonts w:ascii="仿宋" w:eastAsia="仿宋" w:hAnsi="仿宋"/>
          <w:sz w:val="24"/>
          <w:szCs w:val="24"/>
        </w:rPr>
        <w:t>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1AF47EFF"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790171">
        <w:rPr>
          <w:rFonts w:ascii="仿宋" w:eastAsia="仿宋" w:hAnsi="仿宋" w:hint="eastAsia"/>
          <w:b/>
          <w:sz w:val="24"/>
          <w:szCs w:val="24"/>
        </w:rPr>
        <w:t>黄骅市源宏模具厂</w:t>
      </w:r>
      <w:r w:rsidR="00307894">
        <w:rPr>
          <w:rFonts w:ascii="仿宋" w:eastAsia="仿宋" w:hAnsi="仿宋" w:hint="eastAsia"/>
          <w:b/>
          <w:sz w:val="24"/>
          <w:szCs w:val="24"/>
        </w:rPr>
        <w:t>（</w:t>
      </w:r>
      <w:r w:rsidR="00317846" w:rsidRPr="004435A0">
        <w:rPr>
          <w:rFonts w:ascii="仿宋" w:eastAsia="仿宋" w:hAnsi="仿宋" w:hint="eastAsia"/>
          <w:b/>
          <w:sz w:val="24"/>
          <w:szCs w:val="24"/>
        </w:rPr>
        <w:t>以下简称乙方）</w:t>
      </w:r>
    </w:p>
    <w:p w14:paraId="38862FC4" w14:textId="213847C1"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790171">
        <w:rPr>
          <w:rFonts w:ascii="仿宋" w:eastAsia="仿宋" w:hAnsi="仿宋" w:cs="Arial"/>
          <w:b/>
          <w:sz w:val="24"/>
          <w:szCs w:val="24"/>
          <w:shd w:val="clear" w:color="auto" w:fill="FFFFFF"/>
        </w:rPr>
        <w:t>91230983MA0887XE1P</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905" w:type="dxa"/>
        <w:jc w:val="center"/>
        <w:tblLook w:val="04A0" w:firstRow="1" w:lastRow="0" w:firstColumn="1" w:lastColumn="0" w:noHBand="0" w:noVBand="1"/>
      </w:tblPr>
      <w:tblGrid>
        <w:gridCol w:w="718"/>
        <w:gridCol w:w="3493"/>
        <w:gridCol w:w="1816"/>
        <w:gridCol w:w="636"/>
        <w:gridCol w:w="636"/>
        <w:gridCol w:w="1274"/>
        <w:gridCol w:w="1233"/>
        <w:gridCol w:w="1099"/>
      </w:tblGrid>
      <w:tr w:rsidR="00A5001F" w:rsidRPr="00A5001F" w14:paraId="7E068562" w14:textId="77777777" w:rsidTr="00EC620D">
        <w:trPr>
          <w:trHeight w:val="552"/>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90E05" w14:textId="77777777" w:rsidR="00A5001F" w:rsidRPr="00A5001F" w:rsidRDefault="00A5001F" w:rsidP="00A5001F">
            <w:pPr>
              <w:widowControl/>
              <w:spacing w:line="300" w:lineRule="exact"/>
              <w:jc w:val="center"/>
              <w:rPr>
                <w:rFonts w:ascii="宋体" w:hAnsi="宋体" w:cs="宋体"/>
                <w:b/>
                <w:bCs/>
                <w:color w:val="000000"/>
                <w:kern w:val="0"/>
                <w:sz w:val="20"/>
              </w:rPr>
            </w:pPr>
            <w:bookmarkStart w:id="0" w:name="RANGE!A1:A8"/>
            <w:r w:rsidRPr="00A5001F">
              <w:rPr>
                <w:rFonts w:ascii="宋体" w:hAnsi="宋体" w:cs="宋体" w:hint="eastAsia"/>
                <w:b/>
                <w:bCs/>
                <w:color w:val="000000"/>
                <w:kern w:val="0"/>
                <w:sz w:val="20"/>
              </w:rPr>
              <w:t>序号</w:t>
            </w:r>
            <w:bookmarkEnd w:id="0"/>
          </w:p>
        </w:tc>
        <w:tc>
          <w:tcPr>
            <w:tcW w:w="3493" w:type="dxa"/>
            <w:tcBorders>
              <w:top w:val="single" w:sz="4" w:space="0" w:color="auto"/>
              <w:left w:val="nil"/>
              <w:bottom w:val="single" w:sz="4" w:space="0" w:color="auto"/>
              <w:right w:val="single" w:sz="4" w:space="0" w:color="auto"/>
            </w:tcBorders>
            <w:shd w:val="clear" w:color="auto" w:fill="auto"/>
            <w:vAlign w:val="center"/>
            <w:hideMark/>
          </w:tcPr>
          <w:p w14:paraId="6C9B895D"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模具名称</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5F1B3CA"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模具编号</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448B21BA"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数量</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2899B224"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单位</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2B53D331"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未税价格</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49D9B68C"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增值税额</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03CF818"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含税价格</w:t>
            </w:r>
          </w:p>
        </w:tc>
      </w:tr>
      <w:tr w:rsidR="00A5001F" w:rsidRPr="00A5001F" w14:paraId="776C4BFC"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5B380A8B"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3493" w:type="dxa"/>
            <w:tcBorders>
              <w:top w:val="nil"/>
              <w:left w:val="nil"/>
              <w:bottom w:val="single" w:sz="4" w:space="0" w:color="auto"/>
              <w:right w:val="single" w:sz="4" w:space="0" w:color="auto"/>
            </w:tcBorders>
            <w:shd w:val="clear" w:color="auto" w:fill="auto"/>
            <w:vAlign w:val="center"/>
            <w:hideMark/>
          </w:tcPr>
          <w:p w14:paraId="0FF95FC6"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小背背板支撑板B落片冲孔模具</w:t>
            </w:r>
          </w:p>
        </w:tc>
        <w:tc>
          <w:tcPr>
            <w:tcW w:w="1816" w:type="dxa"/>
            <w:tcBorders>
              <w:top w:val="nil"/>
              <w:left w:val="nil"/>
              <w:bottom w:val="single" w:sz="4" w:space="0" w:color="auto"/>
              <w:right w:val="single" w:sz="4" w:space="0" w:color="auto"/>
            </w:tcBorders>
            <w:shd w:val="clear" w:color="auto" w:fill="auto"/>
            <w:vAlign w:val="center"/>
            <w:hideMark/>
          </w:tcPr>
          <w:p w14:paraId="6CDBEA45"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SLT0011105-MJ-01</w:t>
            </w:r>
          </w:p>
        </w:tc>
        <w:tc>
          <w:tcPr>
            <w:tcW w:w="636" w:type="dxa"/>
            <w:tcBorders>
              <w:top w:val="nil"/>
              <w:left w:val="nil"/>
              <w:bottom w:val="single" w:sz="4" w:space="0" w:color="auto"/>
              <w:right w:val="single" w:sz="4" w:space="0" w:color="auto"/>
            </w:tcBorders>
            <w:shd w:val="clear" w:color="auto" w:fill="auto"/>
            <w:vAlign w:val="center"/>
            <w:hideMark/>
          </w:tcPr>
          <w:p w14:paraId="4BB753E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5319872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1561ACC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5631.07</w:t>
            </w:r>
          </w:p>
        </w:tc>
        <w:tc>
          <w:tcPr>
            <w:tcW w:w="1233" w:type="dxa"/>
            <w:tcBorders>
              <w:top w:val="nil"/>
              <w:left w:val="nil"/>
              <w:bottom w:val="single" w:sz="4" w:space="0" w:color="auto"/>
              <w:right w:val="single" w:sz="4" w:space="0" w:color="auto"/>
            </w:tcBorders>
            <w:shd w:val="clear" w:color="auto" w:fill="auto"/>
            <w:vAlign w:val="center"/>
            <w:hideMark/>
          </w:tcPr>
          <w:p w14:paraId="5F2EBD3D"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168.93</w:t>
            </w:r>
          </w:p>
        </w:tc>
        <w:tc>
          <w:tcPr>
            <w:tcW w:w="1099" w:type="dxa"/>
            <w:tcBorders>
              <w:top w:val="nil"/>
              <w:left w:val="nil"/>
              <w:bottom w:val="single" w:sz="4" w:space="0" w:color="auto"/>
              <w:right w:val="single" w:sz="4" w:space="0" w:color="auto"/>
            </w:tcBorders>
            <w:shd w:val="clear" w:color="auto" w:fill="auto"/>
            <w:vAlign w:val="center"/>
            <w:hideMark/>
          </w:tcPr>
          <w:p w14:paraId="1F1EB0AB"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5800.00</w:t>
            </w:r>
          </w:p>
        </w:tc>
      </w:tr>
      <w:tr w:rsidR="00A5001F" w:rsidRPr="00A5001F" w14:paraId="2600675E"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10AC07C6"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w:t>
            </w:r>
          </w:p>
        </w:tc>
        <w:tc>
          <w:tcPr>
            <w:tcW w:w="3493" w:type="dxa"/>
            <w:tcBorders>
              <w:top w:val="nil"/>
              <w:left w:val="nil"/>
              <w:bottom w:val="single" w:sz="4" w:space="0" w:color="auto"/>
              <w:right w:val="single" w:sz="4" w:space="0" w:color="auto"/>
            </w:tcBorders>
            <w:shd w:val="clear" w:color="auto" w:fill="auto"/>
            <w:vAlign w:val="center"/>
            <w:hideMark/>
          </w:tcPr>
          <w:p w14:paraId="32B2E8E8"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小背背板支撑板B成型模具</w:t>
            </w:r>
          </w:p>
        </w:tc>
        <w:tc>
          <w:tcPr>
            <w:tcW w:w="1816" w:type="dxa"/>
            <w:tcBorders>
              <w:top w:val="nil"/>
              <w:left w:val="nil"/>
              <w:bottom w:val="single" w:sz="4" w:space="0" w:color="auto"/>
              <w:right w:val="single" w:sz="4" w:space="0" w:color="auto"/>
            </w:tcBorders>
            <w:shd w:val="clear" w:color="auto" w:fill="auto"/>
            <w:vAlign w:val="center"/>
            <w:hideMark/>
          </w:tcPr>
          <w:p w14:paraId="149DEC0B"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SLT0011105-MJ-02</w:t>
            </w:r>
          </w:p>
        </w:tc>
        <w:tc>
          <w:tcPr>
            <w:tcW w:w="636" w:type="dxa"/>
            <w:tcBorders>
              <w:top w:val="nil"/>
              <w:left w:val="nil"/>
              <w:bottom w:val="single" w:sz="4" w:space="0" w:color="auto"/>
              <w:right w:val="single" w:sz="4" w:space="0" w:color="auto"/>
            </w:tcBorders>
            <w:shd w:val="clear" w:color="auto" w:fill="auto"/>
            <w:vAlign w:val="center"/>
            <w:hideMark/>
          </w:tcPr>
          <w:p w14:paraId="09751AB8"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6C8ECB93"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3D24B23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5631.07</w:t>
            </w:r>
          </w:p>
        </w:tc>
        <w:tc>
          <w:tcPr>
            <w:tcW w:w="1233" w:type="dxa"/>
            <w:tcBorders>
              <w:top w:val="nil"/>
              <w:left w:val="nil"/>
              <w:bottom w:val="single" w:sz="4" w:space="0" w:color="auto"/>
              <w:right w:val="single" w:sz="4" w:space="0" w:color="auto"/>
            </w:tcBorders>
            <w:shd w:val="clear" w:color="auto" w:fill="auto"/>
            <w:vAlign w:val="center"/>
            <w:hideMark/>
          </w:tcPr>
          <w:p w14:paraId="43D61D3B"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168.93</w:t>
            </w:r>
          </w:p>
        </w:tc>
        <w:tc>
          <w:tcPr>
            <w:tcW w:w="1099" w:type="dxa"/>
            <w:tcBorders>
              <w:top w:val="nil"/>
              <w:left w:val="nil"/>
              <w:bottom w:val="single" w:sz="4" w:space="0" w:color="auto"/>
              <w:right w:val="single" w:sz="4" w:space="0" w:color="auto"/>
            </w:tcBorders>
            <w:shd w:val="clear" w:color="auto" w:fill="auto"/>
            <w:vAlign w:val="center"/>
            <w:hideMark/>
          </w:tcPr>
          <w:p w14:paraId="082C493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5800.00</w:t>
            </w:r>
          </w:p>
        </w:tc>
      </w:tr>
      <w:tr w:rsidR="00A5001F" w:rsidRPr="00A5001F" w14:paraId="120CD6D5"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788A4C13"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6</w:t>
            </w:r>
          </w:p>
        </w:tc>
        <w:tc>
          <w:tcPr>
            <w:tcW w:w="3493" w:type="dxa"/>
            <w:tcBorders>
              <w:top w:val="nil"/>
              <w:left w:val="nil"/>
              <w:bottom w:val="single" w:sz="4" w:space="0" w:color="auto"/>
              <w:right w:val="single" w:sz="4" w:space="0" w:color="auto"/>
            </w:tcBorders>
            <w:shd w:val="clear" w:color="auto" w:fill="auto"/>
            <w:vAlign w:val="center"/>
            <w:hideMark/>
          </w:tcPr>
          <w:p w14:paraId="6C956751"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小背背板支撑板D冲孔模具</w:t>
            </w:r>
          </w:p>
        </w:tc>
        <w:tc>
          <w:tcPr>
            <w:tcW w:w="1816" w:type="dxa"/>
            <w:tcBorders>
              <w:top w:val="nil"/>
              <w:left w:val="nil"/>
              <w:bottom w:val="single" w:sz="4" w:space="0" w:color="auto"/>
              <w:right w:val="single" w:sz="4" w:space="0" w:color="auto"/>
            </w:tcBorders>
            <w:shd w:val="clear" w:color="auto" w:fill="auto"/>
            <w:vAlign w:val="center"/>
            <w:hideMark/>
          </w:tcPr>
          <w:p w14:paraId="3AA9765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SLT0011109-MJ-01</w:t>
            </w:r>
          </w:p>
        </w:tc>
        <w:tc>
          <w:tcPr>
            <w:tcW w:w="636" w:type="dxa"/>
            <w:tcBorders>
              <w:top w:val="nil"/>
              <w:left w:val="nil"/>
              <w:bottom w:val="single" w:sz="4" w:space="0" w:color="auto"/>
              <w:right w:val="single" w:sz="4" w:space="0" w:color="auto"/>
            </w:tcBorders>
            <w:shd w:val="clear" w:color="auto" w:fill="auto"/>
            <w:vAlign w:val="center"/>
            <w:hideMark/>
          </w:tcPr>
          <w:p w14:paraId="122E3224"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11464195"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4F4EB4F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5631.07</w:t>
            </w:r>
          </w:p>
        </w:tc>
        <w:tc>
          <w:tcPr>
            <w:tcW w:w="1233" w:type="dxa"/>
            <w:tcBorders>
              <w:top w:val="nil"/>
              <w:left w:val="nil"/>
              <w:bottom w:val="single" w:sz="4" w:space="0" w:color="auto"/>
              <w:right w:val="single" w:sz="4" w:space="0" w:color="auto"/>
            </w:tcBorders>
            <w:shd w:val="clear" w:color="auto" w:fill="auto"/>
            <w:vAlign w:val="center"/>
            <w:hideMark/>
          </w:tcPr>
          <w:p w14:paraId="198043C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168.93</w:t>
            </w:r>
          </w:p>
        </w:tc>
        <w:tc>
          <w:tcPr>
            <w:tcW w:w="1099" w:type="dxa"/>
            <w:tcBorders>
              <w:top w:val="nil"/>
              <w:left w:val="nil"/>
              <w:bottom w:val="single" w:sz="4" w:space="0" w:color="auto"/>
              <w:right w:val="single" w:sz="4" w:space="0" w:color="auto"/>
            </w:tcBorders>
            <w:shd w:val="clear" w:color="auto" w:fill="auto"/>
            <w:vAlign w:val="center"/>
            <w:hideMark/>
          </w:tcPr>
          <w:p w14:paraId="68B565B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5800.00</w:t>
            </w:r>
          </w:p>
        </w:tc>
      </w:tr>
      <w:tr w:rsidR="00A5001F" w:rsidRPr="00A5001F" w14:paraId="1766A8D9"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119A74AF"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7</w:t>
            </w:r>
          </w:p>
        </w:tc>
        <w:tc>
          <w:tcPr>
            <w:tcW w:w="3493" w:type="dxa"/>
            <w:tcBorders>
              <w:top w:val="nil"/>
              <w:left w:val="nil"/>
              <w:bottom w:val="single" w:sz="4" w:space="0" w:color="auto"/>
              <w:right w:val="single" w:sz="4" w:space="0" w:color="auto"/>
            </w:tcBorders>
            <w:shd w:val="clear" w:color="auto" w:fill="auto"/>
            <w:vAlign w:val="center"/>
            <w:hideMark/>
          </w:tcPr>
          <w:p w14:paraId="6D7B261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小背背板支撑板D成型模具</w:t>
            </w:r>
          </w:p>
        </w:tc>
        <w:tc>
          <w:tcPr>
            <w:tcW w:w="1816" w:type="dxa"/>
            <w:tcBorders>
              <w:top w:val="nil"/>
              <w:left w:val="nil"/>
              <w:bottom w:val="single" w:sz="4" w:space="0" w:color="auto"/>
              <w:right w:val="single" w:sz="4" w:space="0" w:color="auto"/>
            </w:tcBorders>
            <w:shd w:val="clear" w:color="auto" w:fill="auto"/>
            <w:vAlign w:val="center"/>
            <w:hideMark/>
          </w:tcPr>
          <w:p w14:paraId="2871AD0E"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SLT0011109-MJ-02</w:t>
            </w:r>
          </w:p>
        </w:tc>
        <w:tc>
          <w:tcPr>
            <w:tcW w:w="636" w:type="dxa"/>
            <w:tcBorders>
              <w:top w:val="nil"/>
              <w:left w:val="nil"/>
              <w:bottom w:val="single" w:sz="4" w:space="0" w:color="auto"/>
              <w:right w:val="single" w:sz="4" w:space="0" w:color="auto"/>
            </w:tcBorders>
            <w:shd w:val="clear" w:color="auto" w:fill="auto"/>
            <w:vAlign w:val="center"/>
            <w:hideMark/>
          </w:tcPr>
          <w:p w14:paraId="2C08C46F"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6764A1B3"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1A9C45E4"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5631.07</w:t>
            </w:r>
          </w:p>
        </w:tc>
        <w:tc>
          <w:tcPr>
            <w:tcW w:w="1233" w:type="dxa"/>
            <w:tcBorders>
              <w:top w:val="nil"/>
              <w:left w:val="nil"/>
              <w:bottom w:val="single" w:sz="4" w:space="0" w:color="auto"/>
              <w:right w:val="single" w:sz="4" w:space="0" w:color="auto"/>
            </w:tcBorders>
            <w:shd w:val="clear" w:color="auto" w:fill="auto"/>
            <w:vAlign w:val="center"/>
            <w:hideMark/>
          </w:tcPr>
          <w:p w14:paraId="78320AF3"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168.93</w:t>
            </w:r>
          </w:p>
        </w:tc>
        <w:tc>
          <w:tcPr>
            <w:tcW w:w="1099" w:type="dxa"/>
            <w:tcBorders>
              <w:top w:val="nil"/>
              <w:left w:val="nil"/>
              <w:bottom w:val="single" w:sz="4" w:space="0" w:color="auto"/>
              <w:right w:val="single" w:sz="4" w:space="0" w:color="auto"/>
            </w:tcBorders>
            <w:shd w:val="clear" w:color="auto" w:fill="auto"/>
            <w:vAlign w:val="center"/>
            <w:hideMark/>
          </w:tcPr>
          <w:p w14:paraId="32DB054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5800.00</w:t>
            </w:r>
          </w:p>
        </w:tc>
      </w:tr>
      <w:tr w:rsidR="00A5001F" w:rsidRPr="00A5001F" w14:paraId="6BF6962B"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586852D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12</w:t>
            </w:r>
          </w:p>
        </w:tc>
        <w:tc>
          <w:tcPr>
            <w:tcW w:w="3493" w:type="dxa"/>
            <w:tcBorders>
              <w:top w:val="nil"/>
              <w:left w:val="nil"/>
              <w:bottom w:val="single" w:sz="4" w:space="0" w:color="auto"/>
              <w:right w:val="single" w:sz="4" w:space="0" w:color="auto"/>
            </w:tcBorders>
            <w:shd w:val="clear" w:color="auto" w:fill="auto"/>
            <w:vAlign w:val="center"/>
            <w:hideMark/>
          </w:tcPr>
          <w:p w14:paraId="353DE86E"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二级调节调角器上连接板LH落片冲孔模具</w:t>
            </w:r>
          </w:p>
        </w:tc>
        <w:tc>
          <w:tcPr>
            <w:tcW w:w="1816" w:type="dxa"/>
            <w:tcBorders>
              <w:top w:val="nil"/>
              <w:left w:val="nil"/>
              <w:bottom w:val="single" w:sz="4" w:space="0" w:color="auto"/>
              <w:right w:val="single" w:sz="4" w:space="0" w:color="auto"/>
            </w:tcBorders>
            <w:shd w:val="clear" w:color="auto" w:fill="auto"/>
            <w:vAlign w:val="center"/>
            <w:hideMark/>
          </w:tcPr>
          <w:p w14:paraId="230A88E6"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SLT0010894-MJ-01</w:t>
            </w:r>
          </w:p>
        </w:tc>
        <w:tc>
          <w:tcPr>
            <w:tcW w:w="636" w:type="dxa"/>
            <w:tcBorders>
              <w:top w:val="nil"/>
              <w:left w:val="nil"/>
              <w:bottom w:val="single" w:sz="4" w:space="0" w:color="auto"/>
              <w:right w:val="single" w:sz="4" w:space="0" w:color="auto"/>
            </w:tcBorders>
            <w:shd w:val="clear" w:color="auto" w:fill="auto"/>
            <w:vAlign w:val="center"/>
            <w:hideMark/>
          </w:tcPr>
          <w:p w14:paraId="66329739"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3DE06456"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64761008"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7766.99</w:t>
            </w:r>
          </w:p>
        </w:tc>
        <w:tc>
          <w:tcPr>
            <w:tcW w:w="1233" w:type="dxa"/>
            <w:tcBorders>
              <w:top w:val="nil"/>
              <w:left w:val="nil"/>
              <w:bottom w:val="single" w:sz="4" w:space="0" w:color="auto"/>
              <w:right w:val="single" w:sz="4" w:space="0" w:color="auto"/>
            </w:tcBorders>
            <w:shd w:val="clear" w:color="auto" w:fill="auto"/>
            <w:vAlign w:val="center"/>
            <w:hideMark/>
          </w:tcPr>
          <w:p w14:paraId="2051E61D"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233.01</w:t>
            </w:r>
          </w:p>
        </w:tc>
        <w:tc>
          <w:tcPr>
            <w:tcW w:w="1099" w:type="dxa"/>
            <w:tcBorders>
              <w:top w:val="nil"/>
              <w:left w:val="nil"/>
              <w:bottom w:val="single" w:sz="4" w:space="0" w:color="auto"/>
              <w:right w:val="single" w:sz="4" w:space="0" w:color="auto"/>
            </w:tcBorders>
            <w:shd w:val="clear" w:color="auto" w:fill="auto"/>
            <w:vAlign w:val="center"/>
            <w:hideMark/>
          </w:tcPr>
          <w:p w14:paraId="00F5ACE6"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8000.00</w:t>
            </w:r>
          </w:p>
        </w:tc>
      </w:tr>
      <w:tr w:rsidR="00A5001F" w:rsidRPr="00A5001F" w14:paraId="7D765FD9"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6DEBECAD"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13</w:t>
            </w:r>
          </w:p>
        </w:tc>
        <w:tc>
          <w:tcPr>
            <w:tcW w:w="3493" w:type="dxa"/>
            <w:tcBorders>
              <w:top w:val="nil"/>
              <w:left w:val="nil"/>
              <w:bottom w:val="single" w:sz="4" w:space="0" w:color="auto"/>
              <w:right w:val="single" w:sz="4" w:space="0" w:color="auto"/>
            </w:tcBorders>
            <w:shd w:val="clear" w:color="auto" w:fill="auto"/>
            <w:vAlign w:val="center"/>
            <w:hideMark/>
          </w:tcPr>
          <w:p w14:paraId="0EE3946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二级调节调角器上连接板LH成型模具</w:t>
            </w:r>
          </w:p>
        </w:tc>
        <w:tc>
          <w:tcPr>
            <w:tcW w:w="1816" w:type="dxa"/>
            <w:tcBorders>
              <w:top w:val="nil"/>
              <w:left w:val="nil"/>
              <w:bottom w:val="single" w:sz="4" w:space="0" w:color="auto"/>
              <w:right w:val="single" w:sz="4" w:space="0" w:color="auto"/>
            </w:tcBorders>
            <w:shd w:val="clear" w:color="auto" w:fill="auto"/>
            <w:vAlign w:val="center"/>
            <w:hideMark/>
          </w:tcPr>
          <w:p w14:paraId="4BBFCD2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SLT0010894-MJ-02</w:t>
            </w:r>
          </w:p>
        </w:tc>
        <w:tc>
          <w:tcPr>
            <w:tcW w:w="636" w:type="dxa"/>
            <w:tcBorders>
              <w:top w:val="nil"/>
              <w:left w:val="nil"/>
              <w:bottom w:val="single" w:sz="4" w:space="0" w:color="auto"/>
              <w:right w:val="single" w:sz="4" w:space="0" w:color="auto"/>
            </w:tcBorders>
            <w:shd w:val="clear" w:color="auto" w:fill="auto"/>
            <w:vAlign w:val="center"/>
            <w:hideMark/>
          </w:tcPr>
          <w:p w14:paraId="182E9722"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4E68A2C8"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1F39ABA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9223.30</w:t>
            </w:r>
          </w:p>
        </w:tc>
        <w:tc>
          <w:tcPr>
            <w:tcW w:w="1233" w:type="dxa"/>
            <w:tcBorders>
              <w:top w:val="nil"/>
              <w:left w:val="nil"/>
              <w:bottom w:val="single" w:sz="4" w:space="0" w:color="auto"/>
              <w:right w:val="single" w:sz="4" w:space="0" w:color="auto"/>
            </w:tcBorders>
            <w:shd w:val="clear" w:color="auto" w:fill="auto"/>
            <w:vAlign w:val="center"/>
            <w:hideMark/>
          </w:tcPr>
          <w:p w14:paraId="027BB73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276.70</w:t>
            </w:r>
          </w:p>
        </w:tc>
        <w:tc>
          <w:tcPr>
            <w:tcW w:w="1099" w:type="dxa"/>
            <w:tcBorders>
              <w:top w:val="nil"/>
              <w:left w:val="nil"/>
              <w:bottom w:val="single" w:sz="4" w:space="0" w:color="auto"/>
              <w:right w:val="single" w:sz="4" w:space="0" w:color="auto"/>
            </w:tcBorders>
            <w:shd w:val="clear" w:color="auto" w:fill="auto"/>
            <w:vAlign w:val="center"/>
            <w:hideMark/>
          </w:tcPr>
          <w:p w14:paraId="5F3132C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9500.00</w:t>
            </w:r>
          </w:p>
        </w:tc>
      </w:tr>
      <w:tr w:rsidR="00A5001F" w:rsidRPr="00A5001F" w14:paraId="2B95CFD5"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1481153"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14</w:t>
            </w:r>
          </w:p>
        </w:tc>
        <w:tc>
          <w:tcPr>
            <w:tcW w:w="3493" w:type="dxa"/>
            <w:tcBorders>
              <w:top w:val="nil"/>
              <w:left w:val="nil"/>
              <w:bottom w:val="single" w:sz="4" w:space="0" w:color="auto"/>
              <w:right w:val="single" w:sz="4" w:space="0" w:color="auto"/>
            </w:tcBorders>
            <w:shd w:val="clear" w:color="auto" w:fill="auto"/>
            <w:vAlign w:val="center"/>
            <w:hideMark/>
          </w:tcPr>
          <w:p w14:paraId="04CD82F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二级调节调角器上连接板LH冲孔模具</w:t>
            </w:r>
          </w:p>
        </w:tc>
        <w:tc>
          <w:tcPr>
            <w:tcW w:w="1816" w:type="dxa"/>
            <w:tcBorders>
              <w:top w:val="nil"/>
              <w:left w:val="nil"/>
              <w:bottom w:val="single" w:sz="4" w:space="0" w:color="auto"/>
              <w:right w:val="single" w:sz="4" w:space="0" w:color="auto"/>
            </w:tcBorders>
            <w:shd w:val="clear" w:color="auto" w:fill="auto"/>
            <w:vAlign w:val="center"/>
            <w:hideMark/>
          </w:tcPr>
          <w:p w14:paraId="5B26AB4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SLT0010894-MJ-03</w:t>
            </w:r>
          </w:p>
        </w:tc>
        <w:tc>
          <w:tcPr>
            <w:tcW w:w="636" w:type="dxa"/>
            <w:tcBorders>
              <w:top w:val="nil"/>
              <w:left w:val="nil"/>
              <w:bottom w:val="single" w:sz="4" w:space="0" w:color="auto"/>
              <w:right w:val="single" w:sz="4" w:space="0" w:color="auto"/>
            </w:tcBorders>
            <w:shd w:val="clear" w:color="auto" w:fill="auto"/>
            <w:vAlign w:val="center"/>
            <w:hideMark/>
          </w:tcPr>
          <w:p w14:paraId="7584AECF"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7E331F0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0A39411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3106.80</w:t>
            </w:r>
          </w:p>
        </w:tc>
        <w:tc>
          <w:tcPr>
            <w:tcW w:w="1233" w:type="dxa"/>
            <w:tcBorders>
              <w:top w:val="nil"/>
              <w:left w:val="nil"/>
              <w:bottom w:val="single" w:sz="4" w:space="0" w:color="auto"/>
              <w:right w:val="single" w:sz="4" w:space="0" w:color="auto"/>
            </w:tcBorders>
            <w:shd w:val="clear" w:color="auto" w:fill="auto"/>
            <w:vAlign w:val="center"/>
            <w:hideMark/>
          </w:tcPr>
          <w:p w14:paraId="51837742"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93.20</w:t>
            </w:r>
          </w:p>
        </w:tc>
        <w:tc>
          <w:tcPr>
            <w:tcW w:w="1099" w:type="dxa"/>
            <w:tcBorders>
              <w:top w:val="nil"/>
              <w:left w:val="nil"/>
              <w:bottom w:val="single" w:sz="4" w:space="0" w:color="auto"/>
              <w:right w:val="single" w:sz="4" w:space="0" w:color="auto"/>
            </w:tcBorders>
            <w:shd w:val="clear" w:color="auto" w:fill="auto"/>
            <w:vAlign w:val="center"/>
            <w:hideMark/>
          </w:tcPr>
          <w:p w14:paraId="3B82FFA2"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3200.00</w:t>
            </w:r>
          </w:p>
        </w:tc>
      </w:tr>
      <w:tr w:rsidR="00EC620D" w:rsidRPr="00A5001F" w14:paraId="1828C903"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2D52DA06"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17</w:t>
            </w:r>
          </w:p>
        </w:tc>
        <w:tc>
          <w:tcPr>
            <w:tcW w:w="3493" w:type="dxa"/>
            <w:tcBorders>
              <w:top w:val="nil"/>
              <w:left w:val="nil"/>
              <w:bottom w:val="single" w:sz="4" w:space="0" w:color="auto"/>
              <w:right w:val="single" w:sz="4" w:space="0" w:color="auto"/>
            </w:tcBorders>
            <w:shd w:val="clear" w:color="auto" w:fill="auto"/>
            <w:vAlign w:val="center"/>
            <w:hideMark/>
          </w:tcPr>
          <w:p w14:paraId="5E82E222" w14:textId="13535214" w:rsidR="00EC620D" w:rsidRPr="00A5001F" w:rsidRDefault="00EC620D" w:rsidP="00EC620D">
            <w:pPr>
              <w:widowControl/>
              <w:spacing w:line="300" w:lineRule="exact"/>
              <w:jc w:val="center"/>
              <w:rPr>
                <w:rFonts w:ascii="宋体" w:hAnsi="宋体" w:cs="宋体"/>
                <w:color w:val="000000"/>
                <w:kern w:val="0"/>
                <w:sz w:val="20"/>
              </w:rPr>
            </w:pPr>
            <w:r>
              <w:rPr>
                <w:rFonts w:hint="eastAsia"/>
                <w:color w:val="000000"/>
                <w:sz w:val="20"/>
              </w:rPr>
              <w:t>安全上挂钩落片冲孔模具</w:t>
            </w:r>
          </w:p>
        </w:tc>
        <w:tc>
          <w:tcPr>
            <w:tcW w:w="1816" w:type="dxa"/>
            <w:tcBorders>
              <w:top w:val="nil"/>
              <w:left w:val="nil"/>
              <w:bottom w:val="single" w:sz="4" w:space="0" w:color="auto"/>
              <w:right w:val="single" w:sz="4" w:space="0" w:color="auto"/>
            </w:tcBorders>
            <w:shd w:val="clear" w:color="auto" w:fill="auto"/>
            <w:vAlign w:val="center"/>
            <w:hideMark/>
          </w:tcPr>
          <w:p w14:paraId="5E2A16E7"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SLT0011308-MJ-01</w:t>
            </w:r>
          </w:p>
        </w:tc>
        <w:tc>
          <w:tcPr>
            <w:tcW w:w="636" w:type="dxa"/>
            <w:tcBorders>
              <w:top w:val="nil"/>
              <w:left w:val="nil"/>
              <w:bottom w:val="single" w:sz="4" w:space="0" w:color="auto"/>
              <w:right w:val="single" w:sz="4" w:space="0" w:color="auto"/>
            </w:tcBorders>
            <w:shd w:val="clear" w:color="auto" w:fill="auto"/>
            <w:vAlign w:val="center"/>
            <w:hideMark/>
          </w:tcPr>
          <w:p w14:paraId="0FBD92FB"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76BC72B5"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36898D8E"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4660.19</w:t>
            </w:r>
          </w:p>
        </w:tc>
        <w:tc>
          <w:tcPr>
            <w:tcW w:w="1233" w:type="dxa"/>
            <w:tcBorders>
              <w:top w:val="nil"/>
              <w:left w:val="nil"/>
              <w:bottom w:val="single" w:sz="4" w:space="0" w:color="auto"/>
              <w:right w:val="single" w:sz="4" w:space="0" w:color="auto"/>
            </w:tcBorders>
            <w:shd w:val="clear" w:color="auto" w:fill="auto"/>
            <w:vAlign w:val="center"/>
            <w:hideMark/>
          </w:tcPr>
          <w:p w14:paraId="5608478B"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139.81</w:t>
            </w:r>
          </w:p>
        </w:tc>
        <w:tc>
          <w:tcPr>
            <w:tcW w:w="1099" w:type="dxa"/>
            <w:tcBorders>
              <w:top w:val="nil"/>
              <w:left w:val="nil"/>
              <w:bottom w:val="single" w:sz="4" w:space="0" w:color="auto"/>
              <w:right w:val="single" w:sz="4" w:space="0" w:color="auto"/>
            </w:tcBorders>
            <w:shd w:val="clear" w:color="auto" w:fill="auto"/>
            <w:vAlign w:val="center"/>
            <w:hideMark/>
          </w:tcPr>
          <w:p w14:paraId="16AD79DD"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4800.00</w:t>
            </w:r>
          </w:p>
        </w:tc>
      </w:tr>
      <w:tr w:rsidR="00EC620D" w:rsidRPr="00A5001F" w14:paraId="2EE92337"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6FB434A1"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18</w:t>
            </w:r>
          </w:p>
        </w:tc>
        <w:tc>
          <w:tcPr>
            <w:tcW w:w="3493" w:type="dxa"/>
            <w:tcBorders>
              <w:top w:val="nil"/>
              <w:left w:val="nil"/>
              <w:bottom w:val="single" w:sz="4" w:space="0" w:color="auto"/>
              <w:right w:val="single" w:sz="4" w:space="0" w:color="auto"/>
            </w:tcBorders>
            <w:shd w:val="clear" w:color="auto" w:fill="auto"/>
            <w:vAlign w:val="center"/>
            <w:hideMark/>
          </w:tcPr>
          <w:p w14:paraId="6F53FBB2" w14:textId="22D3CFF9" w:rsidR="00EC620D" w:rsidRPr="00A5001F" w:rsidRDefault="00EC620D" w:rsidP="00EC620D">
            <w:pPr>
              <w:widowControl/>
              <w:spacing w:line="300" w:lineRule="exact"/>
              <w:jc w:val="center"/>
              <w:rPr>
                <w:rFonts w:ascii="宋体" w:hAnsi="宋体" w:cs="宋体"/>
                <w:color w:val="000000"/>
                <w:kern w:val="0"/>
                <w:sz w:val="20"/>
              </w:rPr>
            </w:pPr>
            <w:r>
              <w:rPr>
                <w:rFonts w:hint="eastAsia"/>
                <w:color w:val="000000"/>
                <w:sz w:val="20"/>
              </w:rPr>
              <w:t>安全上挂钩压爪模具</w:t>
            </w:r>
          </w:p>
        </w:tc>
        <w:tc>
          <w:tcPr>
            <w:tcW w:w="1816" w:type="dxa"/>
            <w:tcBorders>
              <w:top w:val="nil"/>
              <w:left w:val="nil"/>
              <w:bottom w:val="single" w:sz="4" w:space="0" w:color="auto"/>
              <w:right w:val="single" w:sz="4" w:space="0" w:color="auto"/>
            </w:tcBorders>
            <w:shd w:val="clear" w:color="auto" w:fill="auto"/>
            <w:vAlign w:val="center"/>
            <w:hideMark/>
          </w:tcPr>
          <w:p w14:paraId="03EBDB92"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SLT0011308-MJ-02</w:t>
            </w:r>
          </w:p>
        </w:tc>
        <w:tc>
          <w:tcPr>
            <w:tcW w:w="636" w:type="dxa"/>
            <w:tcBorders>
              <w:top w:val="nil"/>
              <w:left w:val="nil"/>
              <w:bottom w:val="single" w:sz="4" w:space="0" w:color="auto"/>
              <w:right w:val="single" w:sz="4" w:space="0" w:color="auto"/>
            </w:tcBorders>
            <w:shd w:val="clear" w:color="auto" w:fill="auto"/>
            <w:vAlign w:val="center"/>
            <w:hideMark/>
          </w:tcPr>
          <w:p w14:paraId="0A5325EB"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32E24C7D"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2E9D2004"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2718.45</w:t>
            </w:r>
          </w:p>
        </w:tc>
        <w:tc>
          <w:tcPr>
            <w:tcW w:w="1233" w:type="dxa"/>
            <w:tcBorders>
              <w:top w:val="nil"/>
              <w:left w:val="nil"/>
              <w:bottom w:val="single" w:sz="4" w:space="0" w:color="auto"/>
              <w:right w:val="single" w:sz="4" w:space="0" w:color="auto"/>
            </w:tcBorders>
            <w:shd w:val="clear" w:color="auto" w:fill="auto"/>
            <w:vAlign w:val="center"/>
            <w:hideMark/>
          </w:tcPr>
          <w:p w14:paraId="5CE213AA"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81.55</w:t>
            </w:r>
          </w:p>
        </w:tc>
        <w:tc>
          <w:tcPr>
            <w:tcW w:w="1099" w:type="dxa"/>
            <w:tcBorders>
              <w:top w:val="nil"/>
              <w:left w:val="nil"/>
              <w:bottom w:val="single" w:sz="4" w:space="0" w:color="auto"/>
              <w:right w:val="single" w:sz="4" w:space="0" w:color="auto"/>
            </w:tcBorders>
            <w:shd w:val="clear" w:color="auto" w:fill="auto"/>
            <w:vAlign w:val="center"/>
            <w:hideMark/>
          </w:tcPr>
          <w:p w14:paraId="68195545"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2800.00</w:t>
            </w:r>
          </w:p>
        </w:tc>
      </w:tr>
      <w:tr w:rsidR="00EC620D" w:rsidRPr="00A5001F" w14:paraId="3C1D0384"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0F8C514"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19</w:t>
            </w:r>
          </w:p>
        </w:tc>
        <w:tc>
          <w:tcPr>
            <w:tcW w:w="3493" w:type="dxa"/>
            <w:tcBorders>
              <w:top w:val="nil"/>
              <w:left w:val="nil"/>
              <w:bottom w:val="single" w:sz="4" w:space="0" w:color="auto"/>
              <w:right w:val="single" w:sz="4" w:space="0" w:color="auto"/>
            </w:tcBorders>
            <w:shd w:val="clear" w:color="auto" w:fill="auto"/>
            <w:vAlign w:val="center"/>
            <w:hideMark/>
          </w:tcPr>
          <w:p w14:paraId="22AD70C6" w14:textId="14442599" w:rsidR="00EC620D" w:rsidRPr="00A5001F" w:rsidRDefault="00EC620D" w:rsidP="00EC620D">
            <w:pPr>
              <w:widowControl/>
              <w:spacing w:line="300" w:lineRule="exact"/>
              <w:jc w:val="center"/>
              <w:rPr>
                <w:rFonts w:ascii="宋体" w:hAnsi="宋体" w:cs="宋体"/>
                <w:color w:val="000000"/>
                <w:kern w:val="0"/>
                <w:sz w:val="20"/>
              </w:rPr>
            </w:pPr>
            <w:r>
              <w:rPr>
                <w:rFonts w:hint="eastAsia"/>
                <w:color w:val="000000"/>
                <w:sz w:val="20"/>
              </w:rPr>
              <w:t>安全上挂钩切爪模具</w:t>
            </w:r>
          </w:p>
        </w:tc>
        <w:tc>
          <w:tcPr>
            <w:tcW w:w="1816" w:type="dxa"/>
            <w:tcBorders>
              <w:top w:val="nil"/>
              <w:left w:val="nil"/>
              <w:bottom w:val="single" w:sz="4" w:space="0" w:color="auto"/>
              <w:right w:val="single" w:sz="4" w:space="0" w:color="auto"/>
            </w:tcBorders>
            <w:shd w:val="clear" w:color="auto" w:fill="auto"/>
            <w:vAlign w:val="center"/>
            <w:hideMark/>
          </w:tcPr>
          <w:p w14:paraId="72CC33F8"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SLT0011308-MJ-03</w:t>
            </w:r>
          </w:p>
        </w:tc>
        <w:tc>
          <w:tcPr>
            <w:tcW w:w="636" w:type="dxa"/>
            <w:tcBorders>
              <w:top w:val="nil"/>
              <w:left w:val="nil"/>
              <w:bottom w:val="single" w:sz="4" w:space="0" w:color="auto"/>
              <w:right w:val="single" w:sz="4" w:space="0" w:color="auto"/>
            </w:tcBorders>
            <w:shd w:val="clear" w:color="auto" w:fill="auto"/>
            <w:vAlign w:val="center"/>
            <w:hideMark/>
          </w:tcPr>
          <w:p w14:paraId="1EF29B58"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5C3E4852"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5C696B52"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2718.45</w:t>
            </w:r>
          </w:p>
        </w:tc>
        <w:tc>
          <w:tcPr>
            <w:tcW w:w="1233" w:type="dxa"/>
            <w:tcBorders>
              <w:top w:val="nil"/>
              <w:left w:val="nil"/>
              <w:bottom w:val="single" w:sz="4" w:space="0" w:color="auto"/>
              <w:right w:val="single" w:sz="4" w:space="0" w:color="auto"/>
            </w:tcBorders>
            <w:shd w:val="clear" w:color="auto" w:fill="auto"/>
            <w:vAlign w:val="center"/>
            <w:hideMark/>
          </w:tcPr>
          <w:p w14:paraId="53471A74"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81.55</w:t>
            </w:r>
          </w:p>
        </w:tc>
        <w:tc>
          <w:tcPr>
            <w:tcW w:w="1099" w:type="dxa"/>
            <w:tcBorders>
              <w:top w:val="nil"/>
              <w:left w:val="nil"/>
              <w:bottom w:val="single" w:sz="4" w:space="0" w:color="auto"/>
              <w:right w:val="single" w:sz="4" w:space="0" w:color="auto"/>
            </w:tcBorders>
            <w:shd w:val="clear" w:color="auto" w:fill="auto"/>
            <w:vAlign w:val="center"/>
            <w:hideMark/>
          </w:tcPr>
          <w:p w14:paraId="69CEC308"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2800.00</w:t>
            </w:r>
          </w:p>
        </w:tc>
      </w:tr>
      <w:tr w:rsidR="00A5001F" w:rsidRPr="00A5001F" w14:paraId="357CBC4E" w14:textId="77777777" w:rsidTr="00EC620D">
        <w:trPr>
          <w:trHeight w:val="240"/>
          <w:jc w:val="center"/>
        </w:trPr>
        <w:tc>
          <w:tcPr>
            <w:tcW w:w="980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01CB13A" w14:textId="4412082E"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含3%增值税合计</w:t>
            </w:r>
          </w:p>
        </w:tc>
        <w:tc>
          <w:tcPr>
            <w:tcW w:w="1099" w:type="dxa"/>
            <w:tcBorders>
              <w:top w:val="nil"/>
              <w:left w:val="nil"/>
              <w:bottom w:val="single" w:sz="4" w:space="0" w:color="auto"/>
              <w:right w:val="single" w:sz="4" w:space="0" w:color="auto"/>
            </w:tcBorders>
            <w:shd w:val="clear" w:color="auto" w:fill="auto"/>
            <w:vAlign w:val="center"/>
            <w:hideMark/>
          </w:tcPr>
          <w:p w14:paraId="27C7C27B"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54300.00</w:t>
            </w:r>
          </w:p>
        </w:tc>
      </w:tr>
    </w:tbl>
    <w:p w14:paraId="73ADD9CF" w14:textId="0AA8E09D"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6F89C246" w14:textId="7477110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A5001F">
        <w:rPr>
          <w:rFonts w:ascii="仿宋" w:eastAsia="仿宋" w:hAnsi="仿宋" w:cs="宋体"/>
          <w:b/>
          <w:bCs/>
          <w:color w:val="000000"/>
          <w:kern w:val="0"/>
          <w:sz w:val="24"/>
          <w:u w:val="single"/>
        </w:rPr>
        <w:t>54300.00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A5001F">
        <w:rPr>
          <w:rFonts w:ascii="仿宋" w:eastAsia="仿宋" w:hAnsi="仿宋" w:cs="宋体" w:hint="eastAsia"/>
          <w:b/>
          <w:bCs/>
          <w:color w:val="000000"/>
          <w:kern w:val="0"/>
          <w:sz w:val="24"/>
          <w:u w:val="single"/>
        </w:rPr>
        <w:t>伍万肆仟叁佰</w:t>
      </w:r>
      <w:r w:rsidR="002F4238">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F22049F" w14:textId="77777777" w:rsidR="002F4238" w:rsidRDefault="002F4238" w:rsidP="004F480F">
      <w:pPr>
        <w:widowControl/>
        <w:adjustRightInd w:val="0"/>
        <w:snapToGrid w:val="0"/>
        <w:spacing w:line="360" w:lineRule="auto"/>
        <w:jc w:val="left"/>
        <w:rPr>
          <w:rFonts w:ascii="仿宋" w:eastAsia="仿宋" w:hAnsi="仿宋" w:cs="仿宋"/>
          <w:bCs/>
          <w:szCs w:val="21"/>
        </w:rPr>
      </w:pPr>
    </w:p>
    <w:p w14:paraId="12EEDCD0" w14:textId="640AD88A"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680D4115"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w:t>
      </w:r>
      <w:r w:rsidR="00A5001F">
        <w:rPr>
          <w:rFonts w:ascii="仿宋" w:eastAsia="仿宋" w:hAnsi="仿宋" w:cs="宋体" w:hint="eastAsia"/>
          <w:bCs/>
          <w:kern w:val="0"/>
          <w:sz w:val="24"/>
          <w:szCs w:val="24"/>
        </w:rPr>
        <w:t>（合同总价需扣减5</w:t>
      </w:r>
      <w:r w:rsidR="00A5001F">
        <w:rPr>
          <w:rFonts w:ascii="仿宋" w:eastAsia="仿宋" w:hAnsi="仿宋" w:cs="宋体"/>
          <w:bCs/>
          <w:kern w:val="0"/>
          <w:sz w:val="24"/>
          <w:szCs w:val="24"/>
        </w:rPr>
        <w:t>%</w:t>
      </w:r>
      <w:r w:rsidR="00A5001F">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283BED">
        <w:rPr>
          <w:rFonts w:ascii="仿宋" w:eastAsia="仿宋" w:hAnsi="仿宋" w:cs="宋体" w:hint="eastAsia"/>
          <w:bCs/>
          <w:kern w:val="0"/>
          <w:sz w:val="24"/>
          <w:szCs w:val="24"/>
        </w:rPr>
        <w:t>商业</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13547A68" w:rsidR="00317846" w:rsidRPr="00C64A64" w:rsidRDefault="00317846" w:rsidP="00E9450E">
      <w:pPr>
        <w:spacing w:line="360" w:lineRule="auto"/>
        <w:ind w:firstLineChars="500" w:firstLine="1200"/>
        <w:rPr>
          <w:rFonts w:ascii="仿宋" w:eastAsia="仿宋" w:hAnsi="仿宋"/>
          <w:sz w:val="24"/>
          <w:szCs w:val="24"/>
          <w:u w:val="single"/>
        </w:rPr>
      </w:pPr>
      <w:r w:rsidRPr="00C64A64">
        <w:rPr>
          <w:rFonts w:ascii="仿宋" w:eastAsia="仿宋" w:hAnsi="仿宋" w:hint="eastAsia"/>
          <w:sz w:val="24"/>
          <w:szCs w:val="24"/>
        </w:rPr>
        <w:t>1、</w:t>
      </w:r>
      <w:r w:rsidR="00E9450E" w:rsidRPr="004E5F51">
        <w:rPr>
          <w:rFonts w:ascii="仿宋" w:eastAsia="仿宋" w:hAnsi="仿宋" w:hint="eastAsia"/>
          <w:b/>
          <w:bCs/>
          <w:sz w:val="24"/>
          <w:szCs w:val="24"/>
        </w:rPr>
        <w:t>预付款：</w:t>
      </w:r>
      <w:r w:rsidRPr="00C64A64">
        <w:rPr>
          <w:rFonts w:ascii="仿宋" w:eastAsia="仿宋" w:hAnsi="仿宋" w:hint="eastAsia"/>
          <w:sz w:val="24"/>
          <w:szCs w:val="24"/>
        </w:rPr>
        <w:t>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A5001F">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DF6641" w:rsidRPr="002244EC">
        <w:rPr>
          <w:rFonts w:ascii="仿宋" w:eastAsia="仿宋" w:hAnsi="仿宋" w:hint="eastAsia"/>
          <w:sz w:val="24"/>
          <w:szCs w:val="24"/>
          <w:u w:val="single"/>
        </w:rPr>
        <w:t xml:space="preserve">  </w:t>
      </w:r>
      <w:bookmarkStart w:id="1" w:name="_Hlk104922868"/>
      <w:r w:rsidR="00A5001F">
        <w:rPr>
          <w:rFonts w:ascii="仿宋" w:eastAsia="仿宋" w:hAnsi="仿宋"/>
          <w:sz w:val="24"/>
          <w:szCs w:val="24"/>
          <w:u w:val="single"/>
        </w:rPr>
        <w:t>16290.00</w:t>
      </w:r>
      <w:r w:rsidR="00DF6641">
        <w:rPr>
          <w:rFonts w:ascii="仿宋" w:eastAsia="仿宋" w:hAnsi="仿宋" w:hint="eastAsia"/>
          <w:sz w:val="24"/>
          <w:szCs w:val="24"/>
          <w:u w:val="single"/>
        </w:rPr>
        <w:t>元</w:t>
      </w:r>
      <w:r w:rsidR="00DF6641" w:rsidRPr="00511ADB">
        <w:rPr>
          <w:rFonts w:ascii="仿宋" w:eastAsia="仿宋" w:hAnsi="仿宋" w:hint="eastAsia"/>
          <w:sz w:val="24"/>
          <w:szCs w:val="24"/>
        </w:rPr>
        <w:t xml:space="preserve"> ，即</w:t>
      </w:r>
      <w:r w:rsidR="00DF6641" w:rsidRPr="00C64A64">
        <w:rPr>
          <w:rFonts w:ascii="仿宋" w:eastAsia="仿宋" w:hAnsi="仿宋" w:hint="eastAsia"/>
          <w:sz w:val="24"/>
          <w:szCs w:val="24"/>
        </w:rPr>
        <w:t>人民币</w:t>
      </w:r>
      <w:bookmarkEnd w:id="1"/>
      <w:r w:rsidR="00A5001F">
        <w:rPr>
          <w:rFonts w:ascii="仿宋" w:eastAsia="仿宋" w:hAnsi="仿宋" w:hint="eastAsia"/>
          <w:sz w:val="24"/>
          <w:szCs w:val="24"/>
        </w:rPr>
        <w:t>壹万陆仟贰佰玖拾圆整</w:t>
      </w:r>
      <w:r w:rsidR="00DF6641" w:rsidRPr="00C64A64">
        <w:rPr>
          <w:rFonts w:ascii="仿宋" w:eastAsia="仿宋" w:hAnsi="仿宋" w:hint="eastAsia"/>
          <w:sz w:val="24"/>
          <w:szCs w:val="24"/>
        </w:rPr>
        <w:t>。</w:t>
      </w:r>
    </w:p>
    <w:p w14:paraId="49BE8D59" w14:textId="5ADF0D0F" w:rsidR="00E9450E" w:rsidRPr="00C64A64" w:rsidRDefault="00317846" w:rsidP="00E9450E">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w:t>
      </w:r>
      <w:r w:rsidR="00E9450E" w:rsidRPr="004E5F51">
        <w:rPr>
          <w:rFonts w:ascii="仿宋" w:eastAsia="仿宋" w:hAnsi="仿宋" w:hint="eastAsia"/>
          <w:b/>
          <w:bCs/>
          <w:sz w:val="24"/>
          <w:szCs w:val="24"/>
        </w:rPr>
        <w:t>样品验收款：</w:t>
      </w:r>
      <w:r w:rsidRPr="00C64A64">
        <w:rPr>
          <w:rFonts w:ascii="仿宋" w:eastAsia="仿宋" w:hAnsi="仿宋" w:hint="eastAsia"/>
          <w:sz w:val="24"/>
          <w:szCs w:val="24"/>
        </w:rPr>
        <w:t>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落料模之外的全部模具制作完成后，并且为甲方提供合格样品，甲方验证合格后，</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A5001F">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w:t>
      </w:r>
      <w:permStart w:id="713391033" w:edGrp="everyone"/>
      <w:r w:rsidR="00A5001F" w:rsidRPr="00C64A64">
        <w:rPr>
          <w:rFonts w:ascii="仿宋" w:eastAsia="仿宋" w:hAnsi="仿宋" w:hint="eastAsia"/>
          <w:sz w:val="24"/>
          <w:szCs w:val="24"/>
        </w:rPr>
        <w:t>计：</w:t>
      </w:r>
      <w:r w:rsidR="00A5001F" w:rsidRPr="002244EC">
        <w:rPr>
          <w:rFonts w:ascii="仿宋" w:eastAsia="仿宋" w:hAnsi="仿宋" w:hint="eastAsia"/>
          <w:sz w:val="24"/>
          <w:szCs w:val="24"/>
          <w:u w:val="single"/>
        </w:rPr>
        <w:t xml:space="preserve">  </w:t>
      </w:r>
      <w:r w:rsidR="00A5001F">
        <w:rPr>
          <w:rFonts w:ascii="仿宋" w:eastAsia="仿宋" w:hAnsi="仿宋"/>
          <w:sz w:val="24"/>
          <w:szCs w:val="24"/>
          <w:u w:val="single"/>
        </w:rPr>
        <w:t>16290.00</w:t>
      </w:r>
      <w:r w:rsidR="00A5001F">
        <w:rPr>
          <w:rFonts w:ascii="仿宋" w:eastAsia="仿宋" w:hAnsi="仿宋" w:hint="eastAsia"/>
          <w:sz w:val="24"/>
          <w:szCs w:val="24"/>
          <w:u w:val="single"/>
        </w:rPr>
        <w:t>元</w:t>
      </w:r>
      <w:r w:rsidR="00A5001F" w:rsidRPr="00511ADB">
        <w:rPr>
          <w:rFonts w:ascii="仿宋" w:eastAsia="仿宋" w:hAnsi="仿宋" w:hint="eastAsia"/>
          <w:sz w:val="24"/>
          <w:szCs w:val="24"/>
        </w:rPr>
        <w:t xml:space="preserve"> ，即</w:t>
      </w:r>
      <w:r w:rsidR="00A5001F" w:rsidRPr="00C64A64">
        <w:rPr>
          <w:rFonts w:ascii="仿宋" w:eastAsia="仿宋" w:hAnsi="仿宋" w:hint="eastAsia"/>
          <w:sz w:val="24"/>
          <w:szCs w:val="24"/>
        </w:rPr>
        <w:t>人民币</w:t>
      </w:r>
      <w:r w:rsidR="00A5001F">
        <w:rPr>
          <w:rFonts w:ascii="仿宋" w:eastAsia="仿宋" w:hAnsi="仿宋" w:hint="eastAsia"/>
          <w:sz w:val="24"/>
          <w:szCs w:val="24"/>
        </w:rPr>
        <w:t>壹万陆仟贰佰玖拾圆整</w:t>
      </w:r>
      <w:r w:rsidR="00F85EBA">
        <w:rPr>
          <w:rFonts w:ascii="仿宋" w:eastAsia="仿宋" w:hAnsi="仿宋" w:hint="eastAsia"/>
          <w:sz w:val="24"/>
          <w:szCs w:val="24"/>
        </w:rPr>
        <w:t>。</w:t>
      </w:r>
      <w:r w:rsidR="00E9450E">
        <w:rPr>
          <w:rFonts w:ascii="仿宋" w:eastAsia="仿宋" w:hAnsi="仿宋" w:hint="eastAsia"/>
          <w:sz w:val="24"/>
          <w:szCs w:val="24"/>
        </w:rPr>
        <w:t>同时，乙方开具合同总额增值税专用发票（</w:t>
      </w:r>
      <w:r w:rsidR="00E9450E">
        <w:rPr>
          <w:rFonts w:ascii="仿宋" w:eastAsia="仿宋" w:hAnsi="仿宋"/>
          <w:sz w:val="24"/>
          <w:szCs w:val="24"/>
        </w:rPr>
        <w:t>3%</w:t>
      </w:r>
      <w:r w:rsidR="00E9450E">
        <w:rPr>
          <w:rFonts w:ascii="仿宋" w:eastAsia="仿宋" w:hAnsi="仿宋" w:hint="eastAsia"/>
          <w:sz w:val="24"/>
          <w:szCs w:val="24"/>
        </w:rPr>
        <w:t>税率）。</w:t>
      </w:r>
    </w:p>
    <w:permEnd w:id="713391033"/>
    <w:p w14:paraId="5403EC7F" w14:textId="7DF49284" w:rsidR="00317846" w:rsidRDefault="00890D70" w:rsidP="00E9450E">
      <w:pPr>
        <w:spacing w:line="360" w:lineRule="auto"/>
        <w:ind w:leftChars="270" w:left="567" w:firstLineChars="213" w:firstLine="511"/>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1B625B">
        <w:rPr>
          <w:rFonts w:ascii="仿宋" w:eastAsia="仿宋" w:hAnsi="仿宋" w:hint="eastAsia"/>
          <w:b/>
          <w:bCs/>
          <w:sz w:val="24"/>
          <w:szCs w:val="24"/>
        </w:rPr>
        <w:t>验收款</w:t>
      </w:r>
      <w:r w:rsidR="00E9450E" w:rsidRPr="004E5F51">
        <w:rPr>
          <w:rFonts w:ascii="仿宋" w:eastAsia="仿宋" w:hAnsi="仿宋" w:hint="eastAsia"/>
          <w:b/>
          <w:bCs/>
          <w:sz w:val="24"/>
          <w:szCs w:val="24"/>
        </w:rPr>
        <w:t>：</w:t>
      </w:r>
      <w:r w:rsidR="00897251">
        <w:rPr>
          <w:rFonts w:ascii="仿宋" w:eastAsia="仿宋" w:hAnsi="仿宋" w:hint="eastAsia"/>
          <w:kern w:val="0"/>
          <w:sz w:val="24"/>
          <w:szCs w:val="24"/>
        </w:rPr>
        <w:t>模具运至甲方指定地点并经甲方验收合格后</w:t>
      </w:r>
      <w:r w:rsidR="00B26C5E">
        <w:rPr>
          <w:rFonts w:ascii="仿宋" w:eastAsia="仿宋" w:hAnsi="仿宋" w:hint="eastAsia"/>
          <w:sz w:val="24"/>
          <w:szCs w:val="24"/>
        </w:rPr>
        <w:t>，甲方支付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C64048">
        <w:rPr>
          <w:rFonts w:ascii="仿宋" w:eastAsia="仿宋" w:hAnsi="仿宋"/>
          <w:sz w:val="24"/>
          <w:szCs w:val="24"/>
          <w:u w:val="single"/>
        </w:rPr>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w:t>
      </w:r>
      <w:r w:rsidR="00C64048" w:rsidRPr="00C64A64">
        <w:rPr>
          <w:rFonts w:ascii="仿宋" w:eastAsia="仿宋" w:hAnsi="仿宋" w:hint="eastAsia"/>
          <w:sz w:val="24"/>
          <w:szCs w:val="24"/>
        </w:rPr>
        <w:t>计：</w:t>
      </w:r>
      <w:r w:rsidR="00C64048" w:rsidRPr="002244EC">
        <w:rPr>
          <w:rFonts w:ascii="仿宋" w:eastAsia="仿宋" w:hAnsi="仿宋" w:hint="eastAsia"/>
          <w:sz w:val="24"/>
          <w:szCs w:val="24"/>
          <w:u w:val="single"/>
        </w:rPr>
        <w:t xml:space="preserve">  </w:t>
      </w:r>
      <w:r w:rsidR="00C64048">
        <w:rPr>
          <w:rFonts w:ascii="仿宋" w:eastAsia="仿宋" w:hAnsi="仿宋"/>
          <w:sz w:val="24"/>
          <w:szCs w:val="24"/>
          <w:u w:val="single"/>
        </w:rPr>
        <w:t>16290.00</w:t>
      </w:r>
      <w:r w:rsidR="00C64048">
        <w:rPr>
          <w:rFonts w:ascii="仿宋" w:eastAsia="仿宋" w:hAnsi="仿宋" w:hint="eastAsia"/>
          <w:sz w:val="24"/>
          <w:szCs w:val="24"/>
          <w:u w:val="single"/>
        </w:rPr>
        <w:t>元</w:t>
      </w:r>
      <w:r w:rsidR="00C64048" w:rsidRPr="00511ADB">
        <w:rPr>
          <w:rFonts w:ascii="仿宋" w:eastAsia="仿宋" w:hAnsi="仿宋" w:hint="eastAsia"/>
          <w:sz w:val="24"/>
          <w:szCs w:val="24"/>
        </w:rPr>
        <w:t xml:space="preserve"> ，即</w:t>
      </w:r>
      <w:r w:rsidR="00C64048" w:rsidRPr="00C64A64">
        <w:rPr>
          <w:rFonts w:ascii="仿宋" w:eastAsia="仿宋" w:hAnsi="仿宋" w:hint="eastAsia"/>
          <w:sz w:val="24"/>
          <w:szCs w:val="24"/>
        </w:rPr>
        <w:t>人民币</w:t>
      </w:r>
      <w:r w:rsidR="00C64048">
        <w:rPr>
          <w:rFonts w:ascii="仿宋" w:eastAsia="仿宋" w:hAnsi="仿宋" w:hint="eastAsia"/>
          <w:sz w:val="24"/>
          <w:szCs w:val="24"/>
        </w:rPr>
        <w:t>壹万陆仟贰佰玖拾圆整。</w:t>
      </w:r>
    </w:p>
    <w:p w14:paraId="3C43EF4E" w14:textId="4B95BA36" w:rsidR="00E9450E" w:rsidRPr="00C64048" w:rsidRDefault="00C64048" w:rsidP="00E9450E">
      <w:pPr>
        <w:spacing w:line="360" w:lineRule="auto"/>
        <w:ind w:leftChars="270" w:left="567" w:firstLineChars="213" w:firstLine="511"/>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sidRPr="004E5F51">
        <w:rPr>
          <w:rFonts w:ascii="仿宋" w:eastAsia="仿宋" w:hAnsi="仿宋" w:hint="eastAsia"/>
          <w:b/>
          <w:bCs/>
          <w:sz w:val="24"/>
          <w:szCs w:val="24"/>
        </w:rPr>
        <w:t>质保金：</w:t>
      </w:r>
      <w:r w:rsidRPr="008272C9">
        <w:rPr>
          <w:rFonts w:ascii="仿宋" w:eastAsia="仿宋" w:hAnsi="仿宋" w:hint="eastAsia"/>
          <w:sz w:val="24"/>
          <w:szCs w:val="24"/>
        </w:rPr>
        <w:t>剩余</w:t>
      </w:r>
      <w:r>
        <w:rPr>
          <w:rFonts w:ascii="仿宋" w:eastAsia="仿宋" w:hAnsi="仿宋" w:hint="eastAsia"/>
          <w:sz w:val="24"/>
          <w:szCs w:val="24"/>
        </w:rPr>
        <w:t>总金额</w:t>
      </w:r>
      <w:r w:rsidRPr="008272C9">
        <w:rPr>
          <w:rFonts w:ascii="仿宋" w:eastAsia="仿宋" w:hAnsi="仿宋" w:hint="eastAsia"/>
          <w:sz w:val="24"/>
          <w:szCs w:val="24"/>
        </w:rPr>
        <w:t>的10%</w:t>
      </w:r>
      <w:r>
        <w:rPr>
          <w:rFonts w:ascii="仿宋" w:eastAsia="仿宋" w:hAnsi="仿宋" w:hint="eastAsia"/>
          <w:sz w:val="24"/>
          <w:szCs w:val="24"/>
        </w:rPr>
        <w:t>，</w:t>
      </w:r>
      <w:r w:rsidRPr="00C64A64">
        <w:rPr>
          <w:rFonts w:ascii="仿宋" w:eastAsia="仿宋" w:hAnsi="仿宋" w:hint="eastAsia"/>
          <w:sz w:val="24"/>
          <w:szCs w:val="24"/>
        </w:rPr>
        <w:t>计：</w:t>
      </w:r>
      <w:r>
        <w:rPr>
          <w:rFonts w:ascii="仿宋" w:eastAsia="仿宋" w:hAnsi="仿宋"/>
          <w:sz w:val="24"/>
          <w:szCs w:val="24"/>
          <w:u w:val="single"/>
        </w:rPr>
        <w:t>5430.00</w:t>
      </w:r>
      <w:r>
        <w:rPr>
          <w:rFonts w:ascii="仿宋" w:eastAsia="仿宋" w:hAnsi="仿宋" w:hint="eastAsia"/>
          <w:sz w:val="24"/>
          <w:szCs w:val="24"/>
          <w:u w:val="single"/>
        </w:rPr>
        <w:t>元</w:t>
      </w:r>
      <w:r w:rsidRPr="00511ADB">
        <w:rPr>
          <w:rFonts w:ascii="仿宋" w:eastAsia="仿宋" w:hAnsi="仿宋" w:hint="eastAsia"/>
          <w:sz w:val="24"/>
          <w:szCs w:val="24"/>
        </w:rPr>
        <w:t xml:space="preserve"> ，即</w:t>
      </w:r>
      <w:r w:rsidRPr="00C64A64">
        <w:rPr>
          <w:rFonts w:ascii="仿宋" w:eastAsia="仿宋" w:hAnsi="仿宋" w:hint="eastAsia"/>
          <w:sz w:val="24"/>
          <w:szCs w:val="24"/>
        </w:rPr>
        <w:t>人民币</w:t>
      </w:r>
      <w:r>
        <w:rPr>
          <w:rFonts w:ascii="仿宋" w:eastAsia="仿宋" w:hAnsi="仿宋" w:hint="eastAsia"/>
          <w:sz w:val="24"/>
          <w:szCs w:val="24"/>
        </w:rPr>
        <w:t>伍仟肆佰叁拾圆整。</w:t>
      </w:r>
      <w:r w:rsidRPr="008272C9">
        <w:rPr>
          <w:rFonts w:ascii="仿宋" w:eastAsia="仿宋" w:hAnsi="仿宋" w:hint="eastAsia"/>
          <w:sz w:val="24"/>
          <w:szCs w:val="24"/>
        </w:rPr>
        <w:t>自双方签约之日起满</w:t>
      </w:r>
      <w:r>
        <w:rPr>
          <w:rFonts w:ascii="仿宋" w:eastAsia="仿宋" w:hAnsi="仿宋" w:hint="eastAsia"/>
          <w:sz w:val="24"/>
          <w:szCs w:val="24"/>
        </w:rPr>
        <w:t>一</w:t>
      </w:r>
      <w:r w:rsidRPr="008272C9">
        <w:rPr>
          <w:rFonts w:ascii="仿宋" w:eastAsia="仿宋" w:hAnsi="仿宋" w:hint="eastAsia"/>
          <w:sz w:val="24"/>
          <w:szCs w:val="24"/>
        </w:rPr>
        <w:t>年且模具在寿命</w:t>
      </w:r>
      <w:r w:rsidRPr="008272C9">
        <w:rPr>
          <w:rFonts w:ascii="仿宋" w:eastAsia="仿宋" w:hAnsi="仿宋"/>
          <w:sz w:val="24"/>
          <w:szCs w:val="24"/>
        </w:rPr>
        <w:t>期</w:t>
      </w:r>
      <w:r w:rsidRPr="008272C9">
        <w:rPr>
          <w:rFonts w:ascii="仿宋" w:eastAsia="仿宋" w:hAnsi="仿宋" w:hint="eastAsia"/>
          <w:sz w:val="24"/>
          <w:szCs w:val="24"/>
        </w:rPr>
        <w:t>内无质量问题的，甲方向乙方支付。</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7CCC2E3" w14:textId="28FFD30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555D2BA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260471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293F14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09C2C5A"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25E4066"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24D982B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17D3C255" w14:textId="54288885"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9866455" w:edGrp="everyone"/>
      <w:r w:rsidR="00D41618">
        <w:rPr>
          <w:rFonts w:ascii="仿宋" w:eastAsia="仿宋" w:hAnsi="仿宋" w:hint="eastAsia"/>
          <w:sz w:val="24"/>
          <w:szCs w:val="24"/>
        </w:rPr>
        <w:t>3</w:t>
      </w:r>
      <w:r w:rsidR="00D41618">
        <w:rPr>
          <w:rFonts w:ascii="仿宋" w:eastAsia="仿宋" w:hAnsi="仿宋"/>
          <w:sz w:val="24"/>
          <w:szCs w:val="24"/>
        </w:rPr>
        <w:t>0</w:t>
      </w:r>
      <w:permEnd w:id="2059866455"/>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FE45F5">
        <w:rPr>
          <w:rFonts w:ascii="仿宋" w:eastAsia="仿宋" w:hAnsi="仿宋"/>
          <w:sz w:val="24"/>
          <w:szCs w:val="24"/>
        </w:rPr>
        <w:t>6</w:t>
      </w:r>
      <w:r w:rsidR="00FE45F5" w:rsidRPr="00C64A64">
        <w:rPr>
          <w:rFonts w:ascii="仿宋" w:eastAsia="仿宋" w:hAnsi="仿宋" w:hint="eastAsia"/>
          <w:sz w:val="24"/>
          <w:szCs w:val="24"/>
        </w:rPr>
        <w:t>月</w:t>
      </w:r>
      <w:r w:rsidR="00FE45F5">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007F71B5">
        <w:rPr>
          <w:rFonts w:ascii="仿宋" w:eastAsia="仿宋" w:hAnsi="仿宋" w:hint="eastAsia"/>
          <w:sz w:val="24"/>
          <w:szCs w:val="24"/>
        </w:rPr>
        <w:t>免费</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w:t>
      </w:r>
      <w:r w:rsidRPr="00C64A64">
        <w:rPr>
          <w:rFonts w:ascii="仿宋" w:eastAsia="仿宋" w:hAnsi="仿宋" w:hint="eastAsia"/>
          <w:sz w:val="24"/>
          <w:szCs w:val="24"/>
        </w:rPr>
        <w:lastRenderedPageBreak/>
        <w:t>件（</w:t>
      </w:r>
      <w:r w:rsidR="006F58A9">
        <w:rPr>
          <w:rFonts w:ascii="仿宋" w:eastAsia="仿宋" w:hAnsi="仿宋" w:hint="eastAsia"/>
          <w:sz w:val="24"/>
          <w:szCs w:val="24"/>
        </w:rPr>
        <w:t>样件所需板料</w:t>
      </w:r>
      <w:r w:rsidR="00DF6641">
        <w:rPr>
          <w:rFonts w:ascii="仿宋" w:eastAsia="仿宋" w:hAnsi="仿宋" w:hint="eastAsia"/>
          <w:sz w:val="24"/>
          <w:szCs w:val="24"/>
        </w:rPr>
        <w:t>由</w:t>
      </w:r>
      <w:r w:rsidR="006F58A9">
        <w:rPr>
          <w:rFonts w:ascii="仿宋" w:eastAsia="仿宋" w:hAnsi="仿宋" w:hint="eastAsia"/>
          <w:sz w:val="24"/>
          <w:szCs w:val="24"/>
        </w:rPr>
        <w:t>甲方提供，</w:t>
      </w:r>
      <w:r w:rsidR="004348A3">
        <w:rPr>
          <w:rFonts w:ascii="仿宋" w:eastAsia="仿宋" w:hAnsi="仿宋" w:hint="eastAsia"/>
          <w:sz w:val="24"/>
          <w:szCs w:val="24"/>
        </w:rPr>
        <w:t>由乙方承担往返运费</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/种样品后，如甲方继续需要乙方制作样品的，双方协商合理的样品费用。</w:t>
      </w:r>
    </w:p>
    <w:p w14:paraId="0350186A" w14:textId="28187A20" w:rsidR="00317846"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40</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FE45F5">
        <w:rPr>
          <w:rFonts w:ascii="仿宋" w:eastAsia="仿宋" w:hAnsi="仿宋"/>
          <w:sz w:val="24"/>
          <w:szCs w:val="24"/>
        </w:rPr>
        <w:t>1</w:t>
      </w:r>
      <w:r>
        <w:rPr>
          <w:rFonts w:ascii="仿宋" w:eastAsia="仿宋" w:hAnsi="仿宋"/>
          <w:sz w:val="24"/>
          <w:szCs w:val="24"/>
        </w:rPr>
        <w:t>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E11DD17" w14:textId="1D99C5BF" w:rsidR="00E9450E" w:rsidRPr="00E9450E" w:rsidRDefault="00E9450E" w:rsidP="00E9450E">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Pr>
          <w:rFonts w:ascii="仿宋" w:eastAsia="仿宋" w:hAnsi="仿宋"/>
          <w:sz w:val="24"/>
          <w:szCs w:val="24"/>
        </w:rPr>
        <w:t>.</w:t>
      </w:r>
      <w:r>
        <w:rPr>
          <w:rFonts w:ascii="仿宋" w:eastAsia="仿宋" w:hAnsi="仿宋" w:hint="eastAsia"/>
          <w:sz w:val="24"/>
          <w:szCs w:val="24"/>
        </w:rPr>
        <w:t>本合同三.</w:t>
      </w:r>
      <w:r>
        <w:rPr>
          <w:rFonts w:ascii="仿宋" w:eastAsia="仿宋" w:hAnsi="仿宋"/>
          <w:sz w:val="24"/>
          <w:szCs w:val="24"/>
        </w:rPr>
        <w:t>2</w:t>
      </w:r>
      <w:r>
        <w:rPr>
          <w:rFonts w:ascii="仿宋" w:eastAsia="仿宋" w:hAnsi="仿宋" w:hint="eastAsia"/>
          <w:sz w:val="24"/>
          <w:szCs w:val="24"/>
        </w:rPr>
        <w:t>条样品经甲方验证合格后，甲方将以邮件形式通知乙方开发落料模具，乙方须在接到通知后1</w:t>
      </w:r>
      <w:r>
        <w:rPr>
          <w:rFonts w:ascii="仿宋" w:eastAsia="仿宋" w:hAnsi="仿宋"/>
          <w:sz w:val="24"/>
          <w:szCs w:val="24"/>
        </w:rPr>
        <w:t>0</w:t>
      </w:r>
      <w:r>
        <w:rPr>
          <w:rFonts w:ascii="仿宋" w:eastAsia="仿宋" w:hAnsi="仿宋" w:hint="eastAsia"/>
          <w:sz w:val="24"/>
          <w:szCs w:val="24"/>
        </w:rPr>
        <w:t>天内制作完成全部落料模具。</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1561D53E"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3CDF8CF1"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E9450E" w:rsidRPr="00461045">
        <w:rPr>
          <w:rFonts w:ascii="仿宋" w:eastAsia="仿宋" w:hAnsi="仿宋" w:hint="eastAsia"/>
          <w:sz w:val="24"/>
          <w:szCs w:val="24"/>
        </w:rPr>
        <w:t>：</w:t>
      </w:r>
      <w:r w:rsidR="00E9450E" w:rsidRPr="00461045">
        <w:rPr>
          <w:rFonts w:ascii="仿宋" w:eastAsia="仿宋" w:hAnsi="仿宋" w:hint="eastAsia"/>
          <w:color w:val="00B050"/>
          <w:sz w:val="24"/>
          <w:szCs w:val="24"/>
          <w:u w:val="single"/>
        </w:rPr>
        <w:t>河北省黄骅市衡山道西5</w:t>
      </w:r>
      <w:r w:rsidR="00E9450E" w:rsidRPr="00461045">
        <w:rPr>
          <w:rFonts w:ascii="仿宋" w:eastAsia="仿宋" w:hAnsi="仿宋"/>
          <w:color w:val="00B050"/>
          <w:sz w:val="24"/>
          <w:szCs w:val="24"/>
          <w:u w:val="single"/>
        </w:rPr>
        <w:t>0</w:t>
      </w:r>
      <w:r w:rsidR="00E9450E" w:rsidRPr="00461045">
        <w:rPr>
          <w:rFonts w:ascii="仿宋" w:eastAsia="仿宋" w:hAnsi="仿宋" w:hint="eastAsia"/>
          <w:color w:val="00B050"/>
          <w:sz w:val="24"/>
          <w:szCs w:val="24"/>
          <w:u w:val="single"/>
        </w:rPr>
        <w:t>米 河北光华荣昌汽车部件有限公司</w:t>
      </w:r>
      <w:r w:rsidR="00E9450E" w:rsidRPr="00C64A64">
        <w:rPr>
          <w:rFonts w:ascii="仿宋" w:eastAsia="仿宋" w:hAnsi="仿宋" w:hint="eastAsia"/>
          <w:sz w:val="24"/>
          <w:szCs w:val="24"/>
        </w:rPr>
        <w:t>。</w:t>
      </w:r>
    </w:p>
    <w:p w14:paraId="61DB4613" w14:textId="6E05F59C"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15AC4635"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w:t>
      </w:r>
      <w:r>
        <w:rPr>
          <w:rFonts w:ascii="仿宋" w:eastAsia="仿宋" w:hAnsi="仿宋" w:hint="eastAsia"/>
          <w:sz w:val="24"/>
          <w:szCs w:val="24"/>
        </w:rPr>
        <w:lastRenderedPageBreak/>
        <w:t>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1A0F61AA"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FD6C04" w14:textId="390B68CB"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C64048">
        <w:rPr>
          <w:rFonts w:ascii="仿宋" w:eastAsia="仿宋" w:hAnsi="仿宋" w:hint="eastAsia"/>
          <w:b/>
          <w:sz w:val="24"/>
          <w:szCs w:val="24"/>
        </w:rPr>
        <w:t>黄骅市源宏模具厂</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F81B" w14:textId="77777777" w:rsidR="00EF365C" w:rsidRDefault="00EF365C">
      <w:r>
        <w:separator/>
      </w:r>
    </w:p>
  </w:endnote>
  <w:endnote w:type="continuationSeparator" w:id="0">
    <w:p w14:paraId="7218122E" w14:textId="77777777" w:rsidR="00EF365C" w:rsidRDefault="00EF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5AAB09B"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C15"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7887" w14:textId="77777777" w:rsidR="00EF365C" w:rsidRDefault="00EF365C">
      <w:r>
        <w:separator/>
      </w:r>
    </w:p>
  </w:footnote>
  <w:footnote w:type="continuationSeparator" w:id="0">
    <w:p w14:paraId="1D524CE2" w14:textId="77777777" w:rsidR="00EF365C" w:rsidRDefault="00EF3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17816351">
    <w:abstractNumId w:val="3"/>
  </w:num>
  <w:num w:numId="2" w16cid:durableId="1324431176">
    <w:abstractNumId w:val="9"/>
  </w:num>
  <w:num w:numId="3" w16cid:durableId="166141792">
    <w:abstractNumId w:val="5"/>
  </w:num>
  <w:num w:numId="4" w16cid:durableId="896431308">
    <w:abstractNumId w:val="0"/>
  </w:num>
  <w:num w:numId="5" w16cid:durableId="1296370322">
    <w:abstractNumId w:val="1"/>
  </w:num>
  <w:num w:numId="6" w16cid:durableId="1331983907">
    <w:abstractNumId w:val="6"/>
  </w:num>
  <w:num w:numId="7" w16cid:durableId="290984602">
    <w:abstractNumId w:val="7"/>
  </w:num>
  <w:num w:numId="8" w16cid:durableId="710804543">
    <w:abstractNumId w:val="10"/>
  </w:num>
  <w:num w:numId="9" w16cid:durableId="1055616087">
    <w:abstractNumId w:val="2"/>
  </w:num>
  <w:num w:numId="10" w16cid:durableId="1000695423">
    <w:abstractNumId w:val="8"/>
  </w:num>
  <w:num w:numId="11" w16cid:durableId="176915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015DC"/>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095"/>
    <w:rsid w:val="000B38E8"/>
    <w:rsid w:val="000C0C09"/>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25B"/>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BED"/>
    <w:rsid w:val="00287858"/>
    <w:rsid w:val="00294999"/>
    <w:rsid w:val="002972FB"/>
    <w:rsid w:val="002A7FF8"/>
    <w:rsid w:val="002B0BC6"/>
    <w:rsid w:val="002C0246"/>
    <w:rsid w:val="002C46DC"/>
    <w:rsid w:val="002E3BFB"/>
    <w:rsid w:val="002E5EC0"/>
    <w:rsid w:val="002F4238"/>
    <w:rsid w:val="00305056"/>
    <w:rsid w:val="00307894"/>
    <w:rsid w:val="00317846"/>
    <w:rsid w:val="00322607"/>
    <w:rsid w:val="00331F41"/>
    <w:rsid w:val="003339A6"/>
    <w:rsid w:val="00340591"/>
    <w:rsid w:val="0034191F"/>
    <w:rsid w:val="0034576B"/>
    <w:rsid w:val="003564AC"/>
    <w:rsid w:val="003670B2"/>
    <w:rsid w:val="00381B40"/>
    <w:rsid w:val="00394E9B"/>
    <w:rsid w:val="003B043F"/>
    <w:rsid w:val="003B16E6"/>
    <w:rsid w:val="003C298F"/>
    <w:rsid w:val="00403AD3"/>
    <w:rsid w:val="004042BD"/>
    <w:rsid w:val="004122B6"/>
    <w:rsid w:val="004137D6"/>
    <w:rsid w:val="00413BA7"/>
    <w:rsid w:val="004348A3"/>
    <w:rsid w:val="004348CB"/>
    <w:rsid w:val="0044088A"/>
    <w:rsid w:val="004412EC"/>
    <w:rsid w:val="0044277B"/>
    <w:rsid w:val="004435A0"/>
    <w:rsid w:val="004454FE"/>
    <w:rsid w:val="00447D81"/>
    <w:rsid w:val="0045272A"/>
    <w:rsid w:val="00457ACD"/>
    <w:rsid w:val="00457DA8"/>
    <w:rsid w:val="00471FDC"/>
    <w:rsid w:val="00473460"/>
    <w:rsid w:val="00491863"/>
    <w:rsid w:val="00492958"/>
    <w:rsid w:val="004964FA"/>
    <w:rsid w:val="00496DB5"/>
    <w:rsid w:val="004D47A4"/>
    <w:rsid w:val="004D4D95"/>
    <w:rsid w:val="004D6E1E"/>
    <w:rsid w:val="004E1BC3"/>
    <w:rsid w:val="004E252F"/>
    <w:rsid w:val="004E5A08"/>
    <w:rsid w:val="004F480F"/>
    <w:rsid w:val="004F6153"/>
    <w:rsid w:val="004F7B52"/>
    <w:rsid w:val="0050430D"/>
    <w:rsid w:val="005055B0"/>
    <w:rsid w:val="00511ADB"/>
    <w:rsid w:val="005269A8"/>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03853"/>
    <w:rsid w:val="00715A14"/>
    <w:rsid w:val="007262FB"/>
    <w:rsid w:val="00736F67"/>
    <w:rsid w:val="007375BD"/>
    <w:rsid w:val="00752D8A"/>
    <w:rsid w:val="007721CB"/>
    <w:rsid w:val="00775D5E"/>
    <w:rsid w:val="00781BD3"/>
    <w:rsid w:val="00782E17"/>
    <w:rsid w:val="007879DB"/>
    <w:rsid w:val="00790171"/>
    <w:rsid w:val="007A385B"/>
    <w:rsid w:val="007B7F3B"/>
    <w:rsid w:val="007C0BF7"/>
    <w:rsid w:val="007D29B5"/>
    <w:rsid w:val="007E6BB0"/>
    <w:rsid w:val="007E7ACF"/>
    <w:rsid w:val="007F0528"/>
    <w:rsid w:val="007F3475"/>
    <w:rsid w:val="007F71B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97251"/>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0439"/>
    <w:rsid w:val="009072D2"/>
    <w:rsid w:val="00912F51"/>
    <w:rsid w:val="009142F6"/>
    <w:rsid w:val="00937232"/>
    <w:rsid w:val="00937F0C"/>
    <w:rsid w:val="0095039B"/>
    <w:rsid w:val="00955D05"/>
    <w:rsid w:val="00957CF8"/>
    <w:rsid w:val="00961954"/>
    <w:rsid w:val="00962067"/>
    <w:rsid w:val="009672CA"/>
    <w:rsid w:val="00985A6F"/>
    <w:rsid w:val="00990B92"/>
    <w:rsid w:val="009A0CB8"/>
    <w:rsid w:val="009A1E14"/>
    <w:rsid w:val="009A5DF4"/>
    <w:rsid w:val="009B15A4"/>
    <w:rsid w:val="009B1FAE"/>
    <w:rsid w:val="009B341E"/>
    <w:rsid w:val="009C1B36"/>
    <w:rsid w:val="009C3FA5"/>
    <w:rsid w:val="009C4478"/>
    <w:rsid w:val="009D1311"/>
    <w:rsid w:val="009E5961"/>
    <w:rsid w:val="009F0469"/>
    <w:rsid w:val="009F295A"/>
    <w:rsid w:val="009F4040"/>
    <w:rsid w:val="00A1711F"/>
    <w:rsid w:val="00A2675A"/>
    <w:rsid w:val="00A40E33"/>
    <w:rsid w:val="00A40E5E"/>
    <w:rsid w:val="00A4172E"/>
    <w:rsid w:val="00A5001F"/>
    <w:rsid w:val="00A51F7A"/>
    <w:rsid w:val="00A55039"/>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03162"/>
    <w:rsid w:val="00B17A75"/>
    <w:rsid w:val="00B21DCF"/>
    <w:rsid w:val="00B25444"/>
    <w:rsid w:val="00B26C5E"/>
    <w:rsid w:val="00B326D8"/>
    <w:rsid w:val="00B32CB3"/>
    <w:rsid w:val="00B42075"/>
    <w:rsid w:val="00B42B42"/>
    <w:rsid w:val="00B44A0D"/>
    <w:rsid w:val="00B4685D"/>
    <w:rsid w:val="00B50A13"/>
    <w:rsid w:val="00B60270"/>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0504"/>
    <w:rsid w:val="00C61139"/>
    <w:rsid w:val="00C63D18"/>
    <w:rsid w:val="00C64048"/>
    <w:rsid w:val="00C64A64"/>
    <w:rsid w:val="00C6568B"/>
    <w:rsid w:val="00C65AF2"/>
    <w:rsid w:val="00C76287"/>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1618"/>
    <w:rsid w:val="00D42659"/>
    <w:rsid w:val="00D5008C"/>
    <w:rsid w:val="00D53B9D"/>
    <w:rsid w:val="00D56193"/>
    <w:rsid w:val="00D756CF"/>
    <w:rsid w:val="00D909B6"/>
    <w:rsid w:val="00D95444"/>
    <w:rsid w:val="00D95DDB"/>
    <w:rsid w:val="00DA52C7"/>
    <w:rsid w:val="00DA5C25"/>
    <w:rsid w:val="00DC148D"/>
    <w:rsid w:val="00DC4BBC"/>
    <w:rsid w:val="00DC5005"/>
    <w:rsid w:val="00DD3271"/>
    <w:rsid w:val="00DF0DD6"/>
    <w:rsid w:val="00DF6641"/>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50E"/>
    <w:rsid w:val="00E94F91"/>
    <w:rsid w:val="00E95B9A"/>
    <w:rsid w:val="00E96595"/>
    <w:rsid w:val="00EC620D"/>
    <w:rsid w:val="00EC76FF"/>
    <w:rsid w:val="00ED54B9"/>
    <w:rsid w:val="00EE6320"/>
    <w:rsid w:val="00EE719A"/>
    <w:rsid w:val="00EF365C"/>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6D8C"/>
    <w:rsid w:val="00FB1216"/>
    <w:rsid w:val="00FB1788"/>
    <w:rsid w:val="00FB5184"/>
    <w:rsid w:val="00FC6F09"/>
    <w:rsid w:val="00FD0741"/>
    <w:rsid w:val="00FE130E"/>
    <w:rsid w:val="00FE1C87"/>
    <w:rsid w:val="00FE45F5"/>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39276">
      <w:bodyDiv w:val="1"/>
      <w:marLeft w:val="0"/>
      <w:marRight w:val="0"/>
      <w:marTop w:val="0"/>
      <w:marBottom w:val="0"/>
      <w:divBdr>
        <w:top w:val="none" w:sz="0" w:space="0" w:color="auto"/>
        <w:left w:val="none" w:sz="0" w:space="0" w:color="auto"/>
        <w:bottom w:val="none" w:sz="0" w:space="0" w:color="auto"/>
        <w:right w:val="none" w:sz="0" w:space="0" w:color="auto"/>
      </w:divBdr>
    </w:div>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510488648">
      <w:bodyDiv w:val="1"/>
      <w:marLeft w:val="0"/>
      <w:marRight w:val="0"/>
      <w:marTop w:val="0"/>
      <w:marBottom w:val="0"/>
      <w:divBdr>
        <w:top w:val="none" w:sz="0" w:space="0" w:color="auto"/>
        <w:left w:val="none" w:sz="0" w:space="0" w:color="auto"/>
        <w:bottom w:val="none" w:sz="0" w:space="0" w:color="auto"/>
        <w:right w:val="none" w:sz="0" w:space="0" w:color="auto"/>
      </w:divBdr>
    </w:div>
    <w:div w:id="153800537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647</Words>
  <Characters>3690</Characters>
  <Application>Microsoft Office Word</Application>
  <DocSecurity>0</DocSecurity>
  <PresentationFormat/>
  <Lines>30</Lines>
  <Paragraphs>8</Paragraphs>
  <Slides>0</Slides>
  <Notes>0</Notes>
  <HiddenSlides>0</HiddenSlides>
  <MMClips>0</MMClips>
  <ScaleCrop>false</ScaleCrop>
  <Company>光华荣昌</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48</cp:revision>
  <cp:lastPrinted>2015-07-18T05:35:00Z</cp:lastPrinted>
  <dcterms:created xsi:type="dcterms:W3CDTF">2021-11-05T08:16:00Z</dcterms:created>
  <dcterms:modified xsi:type="dcterms:W3CDTF">2022-06-03T01:33:00Z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