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F042A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A4285" w:rsidRPr="000A4285">
        <w:rPr>
          <w:rFonts w:ascii="宋体" w:eastAsia="宋体" w:hAnsi="宋体" w:hint="eastAsia"/>
          <w:b/>
          <w:sz w:val="32"/>
          <w:szCs w:val="32"/>
        </w:rPr>
        <w:t>高低温试验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56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428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56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56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F042A" w:rsidRDefault="00A6320D" w:rsidP="000F042A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F042A">
        <w:rPr>
          <w:rFonts w:ascii="Calibri" w:hAnsi="Calibri" w:hint="eastAsia"/>
          <w:iCs/>
          <w:sz w:val="32"/>
        </w:rPr>
        <w:t xml:space="preserve"> </w:t>
      </w:r>
      <w:r w:rsidRPr="000F042A">
        <w:rPr>
          <w:rFonts w:ascii="Calibri" w:hAnsi="Calibri" w:hint="eastAsia"/>
          <w:iCs/>
          <w:sz w:val="32"/>
        </w:rPr>
        <w:t>报告无</w:t>
      </w:r>
      <w:r w:rsidR="000F042A" w:rsidRPr="000F042A">
        <w:rPr>
          <w:rFonts w:ascii="Calibri" w:hAnsi="Calibri" w:hint="eastAsia"/>
          <w:iCs/>
          <w:sz w:val="32"/>
        </w:rPr>
        <w:t>实验室</w:t>
      </w:r>
      <w:r w:rsidRPr="000F042A">
        <w:rPr>
          <w:rFonts w:ascii="Calibri" w:hAnsi="Calibri" w:hint="eastAsia"/>
          <w:iCs/>
          <w:sz w:val="32"/>
        </w:rPr>
        <w:t>“</w:t>
      </w:r>
      <w:r w:rsidR="000F042A">
        <w:rPr>
          <w:rFonts w:ascii="Calibri" w:hAnsi="Calibri" w:hint="eastAsia"/>
          <w:iCs/>
          <w:sz w:val="32"/>
        </w:rPr>
        <w:t>检测专用章”</w:t>
      </w:r>
      <w:r w:rsidRPr="000F042A">
        <w:rPr>
          <w:rFonts w:ascii="Calibri" w:hAnsi="Calibri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0F042A" w:rsidRDefault="000F042A" w:rsidP="000F042A">
      <w:pPr>
        <w:spacing w:line="360" w:lineRule="auto"/>
        <w:rPr>
          <w:rFonts w:ascii="Calibri" w:hAnsi="Calibri"/>
          <w:iCs/>
          <w:sz w:val="32"/>
        </w:rPr>
      </w:pPr>
      <w:r w:rsidRPr="000F042A">
        <w:rPr>
          <w:rFonts w:ascii="Calibri" w:eastAsia="宋体" w:hAnsi="Calibri" w:cs="Times New Roman" w:hint="eastAsia"/>
          <w:iCs/>
          <w:sz w:val="32"/>
        </w:rPr>
        <w:t>⑶</w:t>
      </w:r>
      <w:r w:rsidR="00A6320D" w:rsidRPr="000F042A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0F042A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0F042A">
        <w:rPr>
          <w:rFonts w:ascii="Calibri" w:eastAsia="宋体" w:hAnsi="Calibri" w:cs="Times New Roman" w:hint="eastAsia"/>
          <w:iCs/>
          <w:sz w:val="32"/>
        </w:rPr>
        <w:t>复制报告未重新加盖“检测专用章”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0F042A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05A46" w:rsidTr="00137587">
        <w:trPr>
          <w:trHeight w:hRule="exact" w:val="721"/>
        </w:trPr>
        <w:tc>
          <w:tcPr>
            <w:tcW w:w="1951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05A46" w:rsidRDefault="000F042A" w:rsidP="00820F8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左主镜加热片/左广角镜加热片</w:t>
            </w:r>
          </w:p>
        </w:tc>
        <w:tc>
          <w:tcPr>
            <w:tcW w:w="2056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05A46" w:rsidRPr="00FD7CC6" w:rsidRDefault="00305A46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305A46" w:rsidTr="00137587">
        <w:trPr>
          <w:trHeight w:hRule="exact" w:val="703"/>
        </w:trPr>
        <w:tc>
          <w:tcPr>
            <w:tcW w:w="1951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05A46" w:rsidRPr="00423B9F" w:rsidRDefault="000F042A" w:rsidP="00820F8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REM0010150/REM0010154</w:t>
            </w:r>
          </w:p>
        </w:tc>
        <w:tc>
          <w:tcPr>
            <w:tcW w:w="2056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05A46" w:rsidRPr="00FD7CC6" w:rsidRDefault="00CE68F7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05A46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研发中心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0F042A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0F042A">
              <w:rPr>
                <w:rFonts w:ascii="宋体" w:eastAsia="宋体" w:hAnsi="宋体" w:hint="eastAsia"/>
              </w:rPr>
              <w:t>及其</w:t>
            </w:r>
          </w:p>
          <w:p w:rsidR="00A6320D" w:rsidRDefault="000F042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范蒙浩</w:t>
            </w:r>
          </w:p>
          <w:p w:rsidR="000F042A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15373888120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F042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2022年5月27日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F042A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A428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A4285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 w:rsidRPr="00597512">
              <w:rPr>
                <w:rFonts w:ascii="宋体" w:hAnsi="宋体" w:hint="eastAsia"/>
                <w:kern w:val="0"/>
                <w:szCs w:val="20"/>
              </w:rPr>
              <w:t>高低温试验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42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E10F83">
              <w:rPr>
                <w:rFonts w:ascii="宋体" w:eastAsia="宋体" w:hAnsi="宋体"/>
              </w:rPr>
              <w:t xml:space="preserve"> GR20</w:t>
            </w:r>
            <w:r>
              <w:rPr>
                <w:rFonts w:ascii="宋体" w:eastAsia="宋体" w:hAnsi="宋体" w:hint="eastAsia"/>
              </w:rPr>
              <w:t>220527</w:t>
            </w:r>
            <w:r w:rsidRPr="00E10F8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132的申请单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外购件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9566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E68F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9566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A4285">
                  <w:rPr>
                    <w:rFonts w:eastAsia="宋体" w:cs="Arial" w:hint="eastAsia"/>
                    <w:color w:val="000000"/>
                  </w:rPr>
                  <w:t>2022</w:t>
                </w:r>
                <w:r w:rsidR="000A4285">
                  <w:rPr>
                    <w:rFonts w:eastAsia="宋体" w:cs="Arial" w:hint="eastAsia"/>
                    <w:color w:val="000000"/>
                  </w:rPr>
                  <w:t>年</w:t>
                </w:r>
                <w:r w:rsidR="000A4285">
                  <w:rPr>
                    <w:rFonts w:eastAsia="宋体" w:cs="Arial" w:hint="eastAsia"/>
                    <w:color w:val="000000"/>
                  </w:rPr>
                  <w:t>5</w:t>
                </w:r>
                <w:r w:rsidR="000A4285">
                  <w:rPr>
                    <w:rFonts w:eastAsia="宋体" w:cs="Arial" w:hint="eastAsia"/>
                    <w:color w:val="000000"/>
                  </w:rPr>
                  <w:t>月</w:t>
                </w:r>
                <w:r w:rsidR="000A4285">
                  <w:rPr>
                    <w:rFonts w:eastAsia="宋体" w:cs="Arial" w:hint="eastAsia"/>
                    <w:color w:val="000000"/>
                  </w:rPr>
                  <w:t>28</w:t>
                </w:r>
                <w:r w:rsidR="000A42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A4285">
                  <w:rPr>
                    <w:rFonts w:eastAsia="宋体" w:cs="Arial" w:hint="eastAsia"/>
                    <w:color w:val="000000"/>
                  </w:rPr>
                  <w:t>2022</w:t>
                </w:r>
                <w:r w:rsidR="000A4285">
                  <w:rPr>
                    <w:rFonts w:eastAsia="宋体" w:cs="Arial" w:hint="eastAsia"/>
                    <w:color w:val="000000"/>
                  </w:rPr>
                  <w:t>年</w:t>
                </w:r>
                <w:r w:rsidR="000A4285">
                  <w:rPr>
                    <w:rFonts w:eastAsia="宋体" w:cs="Arial" w:hint="eastAsia"/>
                    <w:color w:val="000000"/>
                  </w:rPr>
                  <w:t>5</w:t>
                </w:r>
                <w:r w:rsidR="000A4285">
                  <w:rPr>
                    <w:rFonts w:eastAsia="宋体" w:cs="Arial" w:hint="eastAsia"/>
                    <w:color w:val="000000"/>
                  </w:rPr>
                  <w:t>月</w:t>
                </w:r>
                <w:r w:rsidR="000A4285">
                  <w:rPr>
                    <w:rFonts w:eastAsia="宋体" w:cs="Arial" w:hint="eastAsia"/>
                    <w:color w:val="000000"/>
                  </w:rPr>
                  <w:t>30</w:t>
                </w:r>
                <w:r w:rsidR="000A42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F042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F042A">
              <w:rPr>
                <w:rFonts w:eastAsia="宋体" w:cs="Arial" w:hint="eastAsia"/>
                <w:color w:val="000000"/>
              </w:rPr>
              <w:t>26.0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F042A">
              <w:rPr>
                <w:rFonts w:eastAsia="宋体" w:cs="Arial" w:hint="eastAsia"/>
                <w:color w:val="000000"/>
              </w:rPr>
              <w:t>24.1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1701"/>
        <w:gridCol w:w="2127"/>
        <w:gridCol w:w="1134"/>
        <w:gridCol w:w="2126"/>
      </w:tblGrid>
      <w:tr w:rsidR="00B20F3F" w:rsidTr="00B33A4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30D59" w:rsidTr="00B33A42">
        <w:tc>
          <w:tcPr>
            <w:tcW w:w="675" w:type="dxa"/>
            <w:vAlign w:val="center"/>
          </w:tcPr>
          <w:p w:rsidR="00530D59" w:rsidRPr="0033390F" w:rsidRDefault="0016176C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530D59" w:rsidRDefault="000F042A" w:rsidP="00530D59">
            <w:pPr>
              <w:jc w:val="center"/>
            </w:pPr>
            <w:r>
              <w:rPr>
                <w:rFonts w:ascii="宋体" w:hAnsi="宋体"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530D59" w:rsidRDefault="000F042A" w:rsidP="00530D59">
            <w:pPr>
              <w:jc w:val="center"/>
            </w:pPr>
            <w:r w:rsidRPr="000F042A">
              <w:rPr>
                <w:rFonts w:ascii="宋体" w:hAnsi="宋体"/>
              </w:rPr>
              <w:t>R-005</w:t>
            </w:r>
          </w:p>
        </w:tc>
        <w:tc>
          <w:tcPr>
            <w:tcW w:w="1701" w:type="dxa"/>
            <w:vAlign w:val="center"/>
          </w:tcPr>
          <w:p w:rsidR="00530D59" w:rsidRDefault="000F042A" w:rsidP="0016176C">
            <w:pPr>
              <w:tabs>
                <w:tab w:val="left" w:pos="670"/>
                <w:tab w:val="center" w:pos="742"/>
              </w:tabs>
              <w:jc w:val="center"/>
            </w:pPr>
            <w:r w:rsidRPr="000F042A">
              <w:rPr>
                <w:rFonts w:ascii="宋体" w:hAnsi="宋体"/>
              </w:rPr>
              <w:t>DXF40-100</w:t>
            </w:r>
          </w:p>
        </w:tc>
        <w:tc>
          <w:tcPr>
            <w:tcW w:w="2127" w:type="dxa"/>
            <w:vAlign w:val="center"/>
          </w:tcPr>
          <w:p w:rsidR="00530D59" w:rsidRDefault="000F042A" w:rsidP="00530D59">
            <w:pPr>
              <w:jc w:val="center"/>
            </w:pPr>
            <w:r w:rsidRPr="000F042A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134" w:type="dxa"/>
            <w:vAlign w:val="center"/>
          </w:tcPr>
          <w:p w:rsidR="00530D59" w:rsidRDefault="000F042A" w:rsidP="00530D59">
            <w:pPr>
              <w:jc w:val="center"/>
            </w:pPr>
            <w:r w:rsidRPr="000F042A">
              <w:rPr>
                <w:rFonts w:ascii="宋体" w:hAnsi="宋体"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:rsidR="00530D59" w:rsidRDefault="0016176C" w:rsidP="000F042A">
            <w:pPr>
              <w:jc w:val="center"/>
            </w:pPr>
            <w:r>
              <w:rPr>
                <w:rFonts w:ascii="宋体" w:hAnsi="宋体" w:hint="eastAsia"/>
              </w:rPr>
              <w:t>202</w:t>
            </w:r>
            <w:r w:rsidR="000F042A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年12月</w:t>
            </w:r>
            <w:r w:rsidR="000F042A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A4285" w:rsidTr="00B33A42">
        <w:tc>
          <w:tcPr>
            <w:tcW w:w="675" w:type="dxa"/>
            <w:vAlign w:val="center"/>
          </w:tcPr>
          <w:p w:rsidR="000A4285" w:rsidRDefault="000A4285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0A4285" w:rsidRDefault="000A4285" w:rsidP="00530D5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0A4285" w:rsidRPr="000F042A" w:rsidRDefault="000A4285" w:rsidP="00530D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R-004</w:t>
            </w:r>
          </w:p>
        </w:tc>
        <w:tc>
          <w:tcPr>
            <w:tcW w:w="1701" w:type="dxa"/>
            <w:vAlign w:val="center"/>
          </w:tcPr>
          <w:p w:rsidR="000A4285" w:rsidRPr="000F042A" w:rsidRDefault="000A4285" w:rsidP="0016176C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0A4285">
              <w:rPr>
                <w:rFonts w:ascii="宋体" w:hAnsi="宋体"/>
              </w:rPr>
              <w:t>WG3002</w:t>
            </w:r>
          </w:p>
        </w:tc>
        <w:tc>
          <w:tcPr>
            <w:tcW w:w="2127" w:type="dxa"/>
            <w:vAlign w:val="center"/>
          </w:tcPr>
          <w:p w:rsidR="000A4285" w:rsidRPr="000F042A" w:rsidRDefault="000A4285" w:rsidP="00530D59">
            <w:pPr>
              <w:jc w:val="center"/>
              <w:rPr>
                <w:rFonts w:ascii="宋体" w:hAnsi="宋体" w:hint="eastAsia"/>
              </w:rPr>
            </w:pPr>
            <w:r w:rsidRPr="000A4285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134" w:type="dxa"/>
            <w:vAlign w:val="center"/>
          </w:tcPr>
          <w:p w:rsidR="000A4285" w:rsidRPr="000F042A" w:rsidRDefault="000A4285" w:rsidP="00530D59">
            <w:pPr>
              <w:jc w:val="center"/>
              <w:rPr>
                <w:rFonts w:ascii="宋体" w:hAnsi="宋体" w:hint="eastAsia"/>
              </w:rPr>
            </w:pPr>
            <w:r w:rsidRPr="000A4285">
              <w:rPr>
                <w:rFonts w:ascii="宋体" w:hAnsi="宋体"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:rsidR="000A4285" w:rsidRDefault="000A4285" w:rsidP="00AD55CE">
            <w:pPr>
              <w:jc w:val="center"/>
            </w:pPr>
            <w:r>
              <w:rPr>
                <w:rFonts w:ascii="宋体" w:hAnsi="宋体" w:hint="eastAsia"/>
              </w:rPr>
              <w:t>2022年12月5日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E68F7" w:rsidTr="0087455D">
        <w:tc>
          <w:tcPr>
            <w:tcW w:w="10564" w:type="dxa"/>
            <w:vAlign w:val="center"/>
          </w:tcPr>
          <w:p w:rsidR="00CE68F7" w:rsidRPr="008C2A2F" w:rsidRDefault="000A4285" w:rsidP="008C2A2F">
            <w:pPr>
              <w:rPr>
                <w:rFonts w:ascii="宋体" w:hAnsi="宋体"/>
                <w:kern w:val="0"/>
                <w:szCs w:val="20"/>
              </w:rPr>
            </w:pPr>
            <w:r w:rsidRPr="00597512">
              <w:rPr>
                <w:rFonts w:ascii="宋体" w:hAnsi="宋体" w:hint="eastAsia"/>
                <w:kern w:val="0"/>
                <w:szCs w:val="20"/>
              </w:rPr>
              <w:t>耐高温：80±2℃，实验时间22±2h    耐低温-40±2℃实验时间22±2h</w:t>
            </w:r>
          </w:p>
        </w:tc>
      </w:tr>
      <w:tr w:rsidR="0016176C" w:rsidTr="004B37BA">
        <w:tc>
          <w:tcPr>
            <w:tcW w:w="10564" w:type="dxa"/>
          </w:tcPr>
          <w:p w:rsidR="0016176C" w:rsidRDefault="0016176C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A4285" w:rsidTr="00FE3E75">
        <w:tc>
          <w:tcPr>
            <w:tcW w:w="10564" w:type="dxa"/>
            <w:vAlign w:val="center"/>
          </w:tcPr>
          <w:p w:rsidR="000A4285" w:rsidRPr="00597512" w:rsidRDefault="000A4285" w:rsidP="00AD55CE">
            <w:pPr>
              <w:rPr>
                <w:rFonts w:ascii="宋体" w:hAnsi="宋体"/>
                <w:kern w:val="0"/>
                <w:szCs w:val="20"/>
              </w:rPr>
            </w:pPr>
            <w:r w:rsidRPr="00597512">
              <w:rPr>
                <w:rFonts w:ascii="宋体" w:hAnsi="宋体" w:hint="eastAsia"/>
                <w:kern w:val="0"/>
                <w:szCs w:val="20"/>
              </w:rPr>
              <w:t>试验完样件不得出现变形、开裂、发粘、变色、功能失效等异常现象。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1612"/>
              <w:gridCol w:w="6096"/>
            </w:tblGrid>
            <w:tr w:rsidR="00596B37" w:rsidTr="00596B37">
              <w:tc>
                <w:tcPr>
                  <w:tcW w:w="235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1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6" w:type="dxa"/>
                </w:tcPr>
                <w:p w:rsidR="00596B37" w:rsidRDefault="008C2A2F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A4285" w:rsidTr="0016176C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0A4285" w:rsidRDefault="000A4285" w:rsidP="008C2A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左主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加热片</w:t>
                  </w:r>
                </w:p>
              </w:tc>
              <w:tc>
                <w:tcPr>
                  <w:tcW w:w="1612" w:type="dxa"/>
                  <w:vAlign w:val="center"/>
                </w:tcPr>
                <w:p w:rsidR="000A4285" w:rsidRDefault="000A4285" w:rsidP="006548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132-005</w:t>
                  </w:r>
                </w:p>
              </w:tc>
              <w:tc>
                <w:tcPr>
                  <w:tcW w:w="6096" w:type="dxa"/>
                  <w:vAlign w:val="center"/>
                </w:tcPr>
                <w:p w:rsidR="000A4285" w:rsidRDefault="000A4285" w:rsidP="00AD55CE">
                  <w:pPr>
                    <w:jc w:val="center"/>
                  </w:pPr>
                  <w:r>
                    <w:rPr>
                      <w:rFonts w:hint="eastAsia"/>
                    </w:rPr>
                    <w:t>试验后，样件未变形、开裂、发粘、变色、功能失效等异常现象。</w:t>
                  </w:r>
                </w:p>
              </w:tc>
            </w:tr>
            <w:tr w:rsidR="000A4285" w:rsidTr="0016176C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0A4285" w:rsidRDefault="000A4285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左广角镜加热片</w:t>
                  </w:r>
                </w:p>
              </w:tc>
              <w:tc>
                <w:tcPr>
                  <w:tcW w:w="1612" w:type="dxa"/>
                  <w:vAlign w:val="center"/>
                </w:tcPr>
                <w:p w:rsidR="000A4285" w:rsidRDefault="000A4285" w:rsidP="006548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132-007</w:t>
                  </w:r>
                </w:p>
              </w:tc>
              <w:tc>
                <w:tcPr>
                  <w:tcW w:w="6096" w:type="dxa"/>
                  <w:vAlign w:val="center"/>
                </w:tcPr>
                <w:p w:rsidR="000A4285" w:rsidRDefault="000A4285" w:rsidP="00AD55CE">
                  <w:pPr>
                    <w:jc w:val="center"/>
                  </w:pPr>
                  <w:r>
                    <w:rPr>
                      <w:rFonts w:hint="eastAsia"/>
                    </w:rPr>
                    <w:t>试验后，样件未变形、开裂、发粘、变色、功能失效等异常现象。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A4285" w:rsidTr="00B801A4">
        <w:tc>
          <w:tcPr>
            <w:tcW w:w="5282" w:type="dxa"/>
          </w:tcPr>
          <w:p w:rsidR="000A4285" w:rsidRPr="002D11A0" w:rsidRDefault="000A428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3D7CAE" wp14:editId="79E50333">
                  <wp:extent cx="2792556" cy="20952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0A4285" w:rsidRPr="002D11A0" w:rsidRDefault="000A4285" w:rsidP="00007C38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86003E9" wp14:editId="4682E78C">
                  <wp:extent cx="2792555" cy="209523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9566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72F2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1A9C98" wp14:editId="6AB5441D">
                  <wp:extent cx="279255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E16E0F" wp14:editId="2DAD84FF">
                  <wp:extent cx="2792556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305A4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23024A" wp14:editId="251B9B83">
                  <wp:extent cx="279255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2556" cy="209523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72F29" w:rsidTr="0065253A">
        <w:tc>
          <w:tcPr>
            <w:tcW w:w="3085" w:type="dxa"/>
            <w:vAlign w:val="center"/>
          </w:tcPr>
          <w:p w:rsidR="00872F29" w:rsidRPr="00AD4A67" w:rsidRDefault="00872F29" w:rsidP="00305A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872F29" w:rsidRDefault="00872F29" w:rsidP="008A5CB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主镜加热片/左广角镜加热片</w:t>
            </w:r>
          </w:p>
        </w:tc>
      </w:tr>
      <w:tr w:rsidR="00872F29" w:rsidTr="0065253A">
        <w:tc>
          <w:tcPr>
            <w:tcW w:w="3085" w:type="dxa"/>
            <w:vAlign w:val="center"/>
          </w:tcPr>
          <w:p w:rsidR="00872F29" w:rsidRPr="00AD4A67" w:rsidRDefault="00872F29" w:rsidP="00305A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872F29" w:rsidRPr="001F0543" w:rsidRDefault="00872F29" w:rsidP="008A5CB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REM0010150/REM0010154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69" w:rsidRDefault="00F95669" w:rsidP="00623EAE">
      <w:r>
        <w:separator/>
      </w:r>
    </w:p>
  </w:endnote>
  <w:endnote w:type="continuationSeparator" w:id="0">
    <w:p w:rsidR="00F95669" w:rsidRDefault="00F9566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F042A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69" w:rsidRDefault="00F95669" w:rsidP="00623EAE">
      <w:r>
        <w:separator/>
      </w:r>
    </w:p>
  </w:footnote>
  <w:footnote w:type="continuationSeparator" w:id="0">
    <w:p w:rsidR="00F95669" w:rsidRDefault="00F9566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0A83E88A" wp14:editId="017C9E1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0600D0">
      <w:rPr>
        <w:rFonts w:ascii="宋体" w:eastAsia="宋体" w:hAnsi="宋体" w:hint="eastAsia"/>
        <w:sz w:val="21"/>
        <w:szCs w:val="21"/>
      </w:rPr>
      <w:t>20527</w:t>
    </w:r>
    <w:r w:rsidR="00E10F83" w:rsidRPr="00E10F83">
      <w:rPr>
        <w:rFonts w:ascii="宋体" w:eastAsia="宋体" w:hAnsi="宋体"/>
        <w:sz w:val="21"/>
        <w:szCs w:val="21"/>
      </w:rPr>
      <w:t>SQS</w:t>
    </w:r>
    <w:r w:rsidR="000600D0">
      <w:rPr>
        <w:rFonts w:ascii="宋体" w:eastAsia="宋体" w:hAnsi="宋体" w:hint="eastAsia"/>
        <w:sz w:val="21"/>
        <w:szCs w:val="21"/>
      </w:rPr>
      <w:t>132</w:t>
    </w:r>
    <w:r w:rsidR="00E10F83" w:rsidRPr="00E10F83">
      <w:rPr>
        <w:rFonts w:ascii="宋体" w:eastAsia="宋体" w:hAnsi="宋体"/>
        <w:sz w:val="21"/>
        <w:szCs w:val="21"/>
      </w:rPr>
      <w:t>-0</w:t>
    </w:r>
    <w:r w:rsidR="000600D0">
      <w:rPr>
        <w:rFonts w:ascii="宋体" w:eastAsia="宋体" w:hAnsi="宋体" w:hint="eastAsia"/>
        <w:sz w:val="21"/>
        <w:szCs w:val="21"/>
      </w:rPr>
      <w:t>3</w:t>
    </w:r>
    <w:r w:rsidR="000A4285">
      <w:rPr>
        <w:rFonts w:ascii="宋体" w:eastAsia="宋体" w:hAnsi="宋体" w:hint="eastAsia"/>
        <w:sz w:val="21"/>
        <w:szCs w:val="21"/>
      </w:rPr>
      <w:t>91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0A4285">
      <w:rPr>
        <w:rFonts w:ascii="宋体" w:eastAsia="宋体" w:hAnsi="宋体"/>
        <w:noProof/>
        <w:sz w:val="21"/>
        <w:szCs w:val="21"/>
      </w:rPr>
      <w:t>6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0A4285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26F"/>
    <w:multiLevelType w:val="hybridMultilevel"/>
    <w:tmpl w:val="CEF63EB6"/>
    <w:lvl w:ilvl="0" w:tplc="AB683C0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B14904"/>
    <w:multiLevelType w:val="hybridMultilevel"/>
    <w:tmpl w:val="42D08D1E"/>
    <w:lvl w:ilvl="0" w:tplc="5F327B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FD540A"/>
    <w:multiLevelType w:val="hybridMultilevel"/>
    <w:tmpl w:val="44642324"/>
    <w:lvl w:ilvl="0" w:tplc="D94008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0D0"/>
    <w:rsid w:val="00060FE7"/>
    <w:rsid w:val="00065EB2"/>
    <w:rsid w:val="00074733"/>
    <w:rsid w:val="000A4285"/>
    <w:rsid w:val="000A469F"/>
    <w:rsid w:val="000A6A2C"/>
    <w:rsid w:val="000D68BF"/>
    <w:rsid w:val="000F042A"/>
    <w:rsid w:val="001040B9"/>
    <w:rsid w:val="00125C7C"/>
    <w:rsid w:val="00125DC5"/>
    <w:rsid w:val="00137587"/>
    <w:rsid w:val="00146692"/>
    <w:rsid w:val="0016176C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1A72"/>
    <w:rsid w:val="002A481C"/>
    <w:rsid w:val="002B3A8C"/>
    <w:rsid w:val="002C60FE"/>
    <w:rsid w:val="002C6DC6"/>
    <w:rsid w:val="002D11A0"/>
    <w:rsid w:val="002D400B"/>
    <w:rsid w:val="002E414F"/>
    <w:rsid w:val="00305A46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D86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30D59"/>
    <w:rsid w:val="00544067"/>
    <w:rsid w:val="005471F3"/>
    <w:rsid w:val="00547B48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45D67"/>
    <w:rsid w:val="0065268D"/>
    <w:rsid w:val="0065485D"/>
    <w:rsid w:val="0066100A"/>
    <w:rsid w:val="00671330"/>
    <w:rsid w:val="006A05AE"/>
    <w:rsid w:val="006B57C9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72F29"/>
    <w:rsid w:val="008C16FF"/>
    <w:rsid w:val="008C2A2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751F6"/>
    <w:rsid w:val="00A94761"/>
    <w:rsid w:val="00AA622C"/>
    <w:rsid w:val="00AB2625"/>
    <w:rsid w:val="00AB60A8"/>
    <w:rsid w:val="00AE729C"/>
    <w:rsid w:val="00AF3E4F"/>
    <w:rsid w:val="00B20F3F"/>
    <w:rsid w:val="00B273F4"/>
    <w:rsid w:val="00B33A42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61"/>
    <w:rsid w:val="00CE1A76"/>
    <w:rsid w:val="00CE68F7"/>
    <w:rsid w:val="00CF42AA"/>
    <w:rsid w:val="00CF610A"/>
    <w:rsid w:val="00D06B62"/>
    <w:rsid w:val="00D11F3C"/>
    <w:rsid w:val="00D37A7D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473B1"/>
    <w:rsid w:val="00E53F4A"/>
    <w:rsid w:val="00E7336D"/>
    <w:rsid w:val="00E8016C"/>
    <w:rsid w:val="00E9619C"/>
    <w:rsid w:val="00EB0EE1"/>
    <w:rsid w:val="00EB2A3D"/>
    <w:rsid w:val="00EC2482"/>
    <w:rsid w:val="00F01A83"/>
    <w:rsid w:val="00F03B7C"/>
    <w:rsid w:val="00F056D3"/>
    <w:rsid w:val="00F071D1"/>
    <w:rsid w:val="00F209D0"/>
    <w:rsid w:val="00F26B63"/>
    <w:rsid w:val="00F313F1"/>
    <w:rsid w:val="00F70514"/>
    <w:rsid w:val="00F82659"/>
    <w:rsid w:val="00F8503A"/>
    <w:rsid w:val="00F85098"/>
    <w:rsid w:val="00F8542F"/>
    <w:rsid w:val="00F86060"/>
    <w:rsid w:val="00F95669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styleId="ab">
    <w:name w:val="Subtle Emphasis"/>
    <w:basedOn w:val="a0"/>
    <w:uiPriority w:val="19"/>
    <w:qFormat/>
    <w:rsid w:val="00F86060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3358-5D93-4137-91A2-A520D6EB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202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200</cp:revision>
  <dcterms:created xsi:type="dcterms:W3CDTF">2018-06-14T07:26:00Z</dcterms:created>
  <dcterms:modified xsi:type="dcterms:W3CDTF">2022-06-07T05:48:00Z</dcterms:modified>
</cp:coreProperties>
</file>