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44279EED" wp14:editId="3F08CDE7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7C444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7C444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C4443"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104C" w:rsidP="0067104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牛海龙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7104C" w:rsidP="007D39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技术中心车身内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饰高级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67104C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餐费1668元  </w:t>
            </w:r>
            <w:r w:rsidR="007C4443">
              <w:rPr>
                <w:rFonts w:ascii="宋体" w:hAnsi="宋体" w:cs="宋体" w:hint="eastAsia"/>
                <w:kern w:val="0"/>
                <w:sz w:val="18"/>
                <w:szCs w:val="18"/>
              </w:rPr>
              <w:t>酒768元   烟992元</w:t>
            </w:r>
            <w:r w:rsidR="00AB2E30">
              <w:rPr>
                <w:rFonts w:ascii="宋体" w:hAnsi="宋体" w:cs="宋体" w:hint="eastAsia"/>
                <w:kern w:val="0"/>
                <w:sz w:val="18"/>
                <w:szCs w:val="18"/>
              </w:rPr>
              <w:t>（现金支付）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96E51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公茂刚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96E51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商品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规划部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总监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D96E51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D96E51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餐费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1079元  酒2096元</w:t>
            </w:r>
          </w:p>
        </w:tc>
      </w:tr>
      <w:tr w:rsidR="0050405C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0E2518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6710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  6</w:t>
            </w:r>
            <w:r w:rsidR="00D96E51">
              <w:rPr>
                <w:rFonts w:ascii="宋体" w:hAnsi="宋体" w:cs="宋体" w:hint="eastAsia"/>
                <w:kern w:val="0"/>
                <w:sz w:val="24"/>
              </w:rPr>
              <w:t>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96E51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96E51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6603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96E51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9D" w:rsidRDefault="00902F9D" w:rsidP="009C7058">
      <w:r>
        <w:separator/>
      </w:r>
    </w:p>
  </w:endnote>
  <w:endnote w:type="continuationSeparator" w:id="0">
    <w:p w:rsidR="00902F9D" w:rsidRDefault="00902F9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9D" w:rsidRDefault="00902F9D" w:rsidP="009C7058">
      <w:r>
        <w:separator/>
      </w:r>
    </w:p>
  </w:footnote>
  <w:footnote w:type="continuationSeparator" w:id="0">
    <w:p w:rsidR="00902F9D" w:rsidRDefault="00902F9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E2B2-E650-40F4-8573-12D25372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7205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38</cp:revision>
  <cp:lastPrinted>2022-02-24T08:52:00Z</cp:lastPrinted>
  <dcterms:created xsi:type="dcterms:W3CDTF">2014-06-14T03:26:00Z</dcterms:created>
  <dcterms:modified xsi:type="dcterms:W3CDTF">2022-06-12T07:16:00Z</dcterms:modified>
</cp:coreProperties>
</file>