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137" w:rsidRPr="00685530" w:rsidRDefault="00AB4137" w:rsidP="00AB4137">
      <w:pPr>
        <w:jc w:val="center"/>
        <w:rPr>
          <w:b/>
          <w:sz w:val="40"/>
          <w:szCs w:val="28"/>
        </w:rPr>
      </w:pPr>
      <w:r w:rsidRPr="00685530">
        <w:rPr>
          <w:rFonts w:hint="eastAsia"/>
          <w:b/>
          <w:sz w:val="40"/>
          <w:szCs w:val="28"/>
        </w:rPr>
        <w:t>境外资金用途</w:t>
      </w:r>
    </w:p>
    <w:p w:rsidR="00685530" w:rsidRPr="00AB4137" w:rsidRDefault="00685530" w:rsidP="00AB4137">
      <w:pPr>
        <w:jc w:val="center"/>
        <w:rPr>
          <w:b/>
          <w:sz w:val="28"/>
          <w:szCs w:val="28"/>
        </w:rPr>
      </w:pPr>
    </w:p>
    <w:p w:rsidR="000C5145" w:rsidRDefault="00273B56" w:rsidP="00AB413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光华荣昌德国建厂</w:t>
      </w:r>
      <w:r w:rsidR="00AB4137" w:rsidRPr="00AB4137">
        <w:rPr>
          <w:rFonts w:hint="eastAsia"/>
          <w:sz w:val="28"/>
          <w:szCs w:val="28"/>
        </w:rPr>
        <w:t>项目第一期预计投资</w:t>
      </w:r>
      <w:r w:rsidR="00AB4137" w:rsidRPr="00AB4137">
        <w:rPr>
          <w:rFonts w:hint="eastAsia"/>
          <w:sz w:val="28"/>
          <w:szCs w:val="28"/>
        </w:rPr>
        <w:t>200</w:t>
      </w:r>
      <w:r w:rsidR="000C5145">
        <w:rPr>
          <w:rFonts w:hint="eastAsia"/>
          <w:sz w:val="28"/>
          <w:szCs w:val="28"/>
        </w:rPr>
        <w:t>万欧元。</w:t>
      </w:r>
    </w:p>
    <w:p w:rsidR="00011763" w:rsidRDefault="00011763" w:rsidP="00AB4137">
      <w:pPr>
        <w:ind w:firstLineChars="200" w:firstLine="560"/>
        <w:rPr>
          <w:sz w:val="28"/>
          <w:szCs w:val="28"/>
        </w:rPr>
      </w:pPr>
    </w:p>
    <w:p w:rsidR="00011763" w:rsidRDefault="00011763" w:rsidP="00AB413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一、人力成本</w:t>
      </w:r>
    </w:p>
    <w:p w:rsidR="000C5145" w:rsidRDefault="00AB4137" w:rsidP="00AB4137">
      <w:pPr>
        <w:ind w:firstLineChars="200" w:firstLine="560"/>
        <w:rPr>
          <w:sz w:val="28"/>
          <w:szCs w:val="28"/>
          <w:lang w:val="de-DE"/>
        </w:rPr>
      </w:pPr>
      <w:r w:rsidRPr="00AB4137">
        <w:rPr>
          <w:rFonts w:hint="eastAsia"/>
          <w:sz w:val="28"/>
          <w:szCs w:val="28"/>
        </w:rPr>
        <w:t>员工用工成本为</w:t>
      </w:r>
      <w:r w:rsidR="00635617">
        <w:rPr>
          <w:rFonts w:hint="eastAsia"/>
          <w:sz w:val="28"/>
          <w:szCs w:val="28"/>
        </w:rPr>
        <w:t>47</w:t>
      </w:r>
      <w:r w:rsidRPr="00AB4137">
        <w:rPr>
          <w:rFonts w:hint="eastAsia"/>
          <w:sz w:val="28"/>
          <w:szCs w:val="28"/>
        </w:rPr>
        <w:t>万</w:t>
      </w:r>
      <w:r w:rsidR="00074024">
        <w:rPr>
          <w:rFonts w:hint="eastAsia"/>
          <w:sz w:val="28"/>
          <w:szCs w:val="28"/>
        </w:rPr>
        <w:t>欧</w:t>
      </w:r>
      <w:r w:rsidR="000C5145">
        <w:rPr>
          <w:rFonts w:hint="eastAsia"/>
          <w:sz w:val="28"/>
          <w:szCs w:val="28"/>
        </w:rPr>
        <w:t>元：</w:t>
      </w:r>
      <w:r w:rsidR="0034439A">
        <w:rPr>
          <w:rFonts w:hint="eastAsia"/>
          <w:sz w:val="28"/>
          <w:szCs w:val="28"/>
        </w:rPr>
        <w:t>总经理</w:t>
      </w:r>
      <w:r w:rsidR="0034439A">
        <w:rPr>
          <w:rFonts w:hint="eastAsia"/>
          <w:sz w:val="28"/>
          <w:szCs w:val="28"/>
          <w:lang w:val="de-DE"/>
        </w:rPr>
        <w:t>年薪</w:t>
      </w:r>
      <w:r w:rsidR="00243020">
        <w:rPr>
          <w:sz w:val="28"/>
          <w:szCs w:val="28"/>
          <w:lang w:val="de-DE"/>
        </w:rPr>
        <w:t>10</w:t>
      </w:r>
      <w:r w:rsidR="0034439A">
        <w:rPr>
          <w:rFonts w:hint="eastAsia"/>
          <w:sz w:val="28"/>
          <w:szCs w:val="28"/>
          <w:lang w:val="de-DE"/>
        </w:rPr>
        <w:t>万欧元，实际成本</w:t>
      </w:r>
      <w:r w:rsidR="00243020">
        <w:rPr>
          <w:sz w:val="28"/>
          <w:szCs w:val="28"/>
          <w:lang w:val="de-DE"/>
        </w:rPr>
        <w:t>12</w:t>
      </w:r>
      <w:r w:rsidR="00A07387">
        <w:rPr>
          <w:rFonts w:hint="eastAsia"/>
          <w:sz w:val="28"/>
          <w:szCs w:val="28"/>
          <w:lang w:val="de-DE"/>
        </w:rPr>
        <w:t>万欧元；商务</w:t>
      </w:r>
      <w:r w:rsidR="00635617">
        <w:rPr>
          <w:rFonts w:hint="eastAsia"/>
          <w:sz w:val="28"/>
          <w:szCs w:val="28"/>
          <w:lang w:val="de-DE"/>
        </w:rPr>
        <w:t>经理、</w:t>
      </w:r>
      <w:r w:rsidR="0034439A">
        <w:rPr>
          <w:rFonts w:hint="eastAsia"/>
          <w:sz w:val="28"/>
          <w:szCs w:val="28"/>
          <w:lang w:val="de-DE"/>
        </w:rPr>
        <w:t>工艺工程师年薪各</w:t>
      </w:r>
      <w:r w:rsidR="0034439A">
        <w:rPr>
          <w:rFonts w:hint="eastAsia"/>
          <w:sz w:val="28"/>
          <w:szCs w:val="28"/>
          <w:lang w:val="de-DE"/>
        </w:rPr>
        <w:t>6</w:t>
      </w:r>
      <w:r w:rsidR="0034439A">
        <w:rPr>
          <w:rFonts w:hint="eastAsia"/>
          <w:sz w:val="28"/>
          <w:szCs w:val="28"/>
          <w:lang w:val="de-DE"/>
        </w:rPr>
        <w:t>万欧元，实际成本各</w:t>
      </w:r>
      <w:r w:rsidR="0034439A">
        <w:rPr>
          <w:rFonts w:hint="eastAsia"/>
          <w:sz w:val="28"/>
          <w:szCs w:val="28"/>
          <w:lang w:val="de-DE"/>
        </w:rPr>
        <w:t>7</w:t>
      </w:r>
      <w:r w:rsidR="00635617">
        <w:rPr>
          <w:rFonts w:hint="eastAsia"/>
          <w:sz w:val="28"/>
          <w:szCs w:val="28"/>
          <w:lang w:val="de-DE"/>
        </w:rPr>
        <w:t>.5</w:t>
      </w:r>
      <w:r w:rsidR="000C6399">
        <w:rPr>
          <w:rFonts w:hint="eastAsia"/>
          <w:sz w:val="28"/>
          <w:szCs w:val="28"/>
          <w:lang w:val="de-DE"/>
        </w:rPr>
        <w:t>万欧元；装配工人四名，年薪各</w:t>
      </w:r>
      <w:r w:rsidR="0034439A">
        <w:rPr>
          <w:rFonts w:hint="eastAsia"/>
          <w:sz w:val="28"/>
          <w:szCs w:val="28"/>
          <w:lang w:val="de-DE"/>
        </w:rPr>
        <w:t>4</w:t>
      </w:r>
      <w:r w:rsidR="000C6399">
        <w:rPr>
          <w:rFonts w:hint="eastAsia"/>
          <w:sz w:val="28"/>
          <w:szCs w:val="28"/>
          <w:lang w:val="de-DE"/>
        </w:rPr>
        <w:t>万欧元，实际成本各</w:t>
      </w:r>
      <w:r w:rsidR="0034439A">
        <w:rPr>
          <w:rFonts w:hint="eastAsia"/>
          <w:sz w:val="28"/>
          <w:szCs w:val="28"/>
          <w:lang w:val="de-DE"/>
        </w:rPr>
        <w:t>5</w:t>
      </w:r>
      <w:r w:rsidR="0034439A">
        <w:rPr>
          <w:rFonts w:hint="eastAsia"/>
          <w:sz w:val="28"/>
          <w:szCs w:val="28"/>
          <w:lang w:val="de-DE"/>
        </w:rPr>
        <w:t>万欧元。</w:t>
      </w:r>
    </w:p>
    <w:p w:rsidR="00011763" w:rsidRDefault="00011763" w:rsidP="00AB4137">
      <w:pPr>
        <w:ind w:firstLineChars="200" w:firstLine="560"/>
        <w:rPr>
          <w:sz w:val="28"/>
          <w:szCs w:val="28"/>
          <w:lang w:val="de-DE"/>
        </w:rPr>
      </w:pPr>
    </w:p>
    <w:p w:rsidR="00011763" w:rsidRDefault="00011763" w:rsidP="00AB4137">
      <w:pPr>
        <w:ind w:firstLineChars="200" w:firstLine="560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二</w:t>
      </w:r>
      <w:r>
        <w:rPr>
          <w:rFonts w:hint="eastAsia"/>
          <w:sz w:val="28"/>
          <w:szCs w:val="28"/>
          <w:lang w:val="de-DE"/>
        </w:rPr>
        <w:t>、运营成本</w:t>
      </w:r>
    </w:p>
    <w:p w:rsidR="00A5469C" w:rsidRDefault="00A07387" w:rsidP="00AB4137">
      <w:pPr>
        <w:ind w:firstLineChars="200" w:firstLine="560"/>
        <w:rPr>
          <w:sz w:val="28"/>
          <w:szCs w:val="28"/>
        </w:rPr>
      </w:pPr>
      <w:r w:rsidRPr="00297F1C">
        <w:rPr>
          <w:rFonts w:hint="eastAsia"/>
          <w:sz w:val="28"/>
          <w:szCs w:val="28"/>
          <w:highlight w:val="yellow"/>
        </w:rPr>
        <w:t>厂房租金</w:t>
      </w:r>
      <w:r w:rsidR="00AB4137" w:rsidRPr="00297F1C">
        <w:rPr>
          <w:rFonts w:hint="eastAsia"/>
          <w:sz w:val="28"/>
          <w:szCs w:val="28"/>
          <w:highlight w:val="yellow"/>
        </w:rPr>
        <w:t>为</w:t>
      </w:r>
      <w:r w:rsidR="004A5480" w:rsidRPr="00297F1C">
        <w:rPr>
          <w:rFonts w:hint="eastAsia"/>
          <w:sz w:val="28"/>
          <w:szCs w:val="28"/>
          <w:highlight w:val="yellow"/>
        </w:rPr>
        <w:t>6.79</w:t>
      </w:r>
      <w:r w:rsidR="00AB4137" w:rsidRPr="00297F1C">
        <w:rPr>
          <w:rFonts w:hint="eastAsia"/>
          <w:sz w:val="28"/>
          <w:szCs w:val="28"/>
          <w:highlight w:val="yellow"/>
        </w:rPr>
        <w:t>万欧元，</w:t>
      </w:r>
      <w:r w:rsidR="00AB4137" w:rsidRPr="00AB4137">
        <w:rPr>
          <w:rFonts w:hint="eastAsia"/>
          <w:sz w:val="28"/>
          <w:szCs w:val="28"/>
        </w:rPr>
        <w:t>办公室租金为</w:t>
      </w:r>
      <w:r>
        <w:rPr>
          <w:rFonts w:hint="eastAsia"/>
          <w:sz w:val="28"/>
          <w:szCs w:val="28"/>
        </w:rPr>
        <w:t>3.96</w:t>
      </w:r>
      <w:r w:rsidR="00AB4137" w:rsidRPr="00AB4137">
        <w:rPr>
          <w:rFonts w:hint="eastAsia"/>
          <w:sz w:val="28"/>
          <w:szCs w:val="28"/>
        </w:rPr>
        <w:t>万欧元，</w:t>
      </w:r>
      <w:r w:rsidR="0034439A">
        <w:rPr>
          <w:rFonts w:hint="eastAsia"/>
          <w:sz w:val="28"/>
          <w:szCs w:val="28"/>
        </w:rPr>
        <w:t>其中厂房租赁地在德国莱法州</w:t>
      </w:r>
      <w:bookmarkStart w:id="0" w:name="OLE_LINK1"/>
      <w:bookmarkStart w:id="1" w:name="OLE_LINK2"/>
      <w:proofErr w:type="gramStart"/>
      <w:r w:rsidR="0034439A">
        <w:rPr>
          <w:rFonts w:hint="eastAsia"/>
          <w:sz w:val="28"/>
          <w:szCs w:val="28"/>
        </w:rPr>
        <w:t>美因河畔威尔</w:t>
      </w:r>
      <w:proofErr w:type="gramEnd"/>
      <w:r w:rsidR="0034439A">
        <w:rPr>
          <w:rFonts w:hint="eastAsia"/>
          <w:sz w:val="28"/>
          <w:szCs w:val="28"/>
        </w:rPr>
        <w:t>特</w:t>
      </w:r>
      <w:bookmarkEnd w:id="0"/>
      <w:bookmarkEnd w:id="1"/>
      <w:r w:rsidR="0034439A">
        <w:rPr>
          <w:rFonts w:hint="eastAsia"/>
          <w:sz w:val="28"/>
          <w:szCs w:val="28"/>
        </w:rPr>
        <w:t>，</w:t>
      </w:r>
      <w:r w:rsidR="0034439A" w:rsidRPr="00297F1C">
        <w:rPr>
          <w:rFonts w:hint="eastAsia"/>
          <w:sz w:val="28"/>
          <w:szCs w:val="28"/>
          <w:highlight w:val="yellow"/>
        </w:rPr>
        <w:t>厂房面积需求为</w:t>
      </w:r>
      <w:r w:rsidR="004A5480" w:rsidRPr="00297F1C">
        <w:rPr>
          <w:rFonts w:hint="eastAsia"/>
          <w:sz w:val="28"/>
          <w:szCs w:val="28"/>
          <w:highlight w:val="yellow"/>
        </w:rPr>
        <w:t>550</w:t>
      </w:r>
      <w:r w:rsidR="0034439A" w:rsidRPr="00297F1C">
        <w:rPr>
          <w:rFonts w:hint="eastAsia"/>
          <w:sz w:val="28"/>
          <w:szCs w:val="28"/>
          <w:highlight w:val="yellow"/>
        </w:rPr>
        <w:t>平米，每月租金为</w:t>
      </w:r>
      <w:r w:rsidR="004A5480" w:rsidRPr="00297F1C">
        <w:rPr>
          <w:rFonts w:hint="eastAsia"/>
          <w:sz w:val="28"/>
          <w:szCs w:val="28"/>
          <w:highlight w:val="yellow"/>
        </w:rPr>
        <w:t>5500</w:t>
      </w:r>
      <w:r w:rsidR="004366E9" w:rsidRPr="00297F1C">
        <w:rPr>
          <w:rFonts w:hint="eastAsia"/>
          <w:sz w:val="28"/>
          <w:szCs w:val="28"/>
          <w:highlight w:val="yellow"/>
        </w:rPr>
        <w:t>欧元</w:t>
      </w:r>
      <w:r w:rsidR="004366E9">
        <w:rPr>
          <w:rFonts w:hint="eastAsia"/>
          <w:sz w:val="28"/>
          <w:szCs w:val="28"/>
        </w:rPr>
        <w:t>。</w:t>
      </w:r>
      <w:r w:rsidR="0034439A">
        <w:rPr>
          <w:rFonts w:hint="eastAsia"/>
          <w:sz w:val="28"/>
          <w:szCs w:val="28"/>
        </w:rPr>
        <w:t>办公室租赁地在德国北莱茵威斯特法伦州杜塞尔多夫市，办公室面积需求为</w:t>
      </w:r>
      <w:r>
        <w:rPr>
          <w:rFonts w:hint="eastAsia"/>
          <w:sz w:val="28"/>
          <w:szCs w:val="28"/>
        </w:rPr>
        <w:t>220</w:t>
      </w:r>
      <w:r w:rsidR="0034439A">
        <w:rPr>
          <w:rFonts w:hint="eastAsia"/>
          <w:sz w:val="28"/>
          <w:szCs w:val="28"/>
        </w:rPr>
        <w:t>平米，月租金为</w:t>
      </w:r>
      <w:r w:rsidR="0034439A">
        <w:rPr>
          <w:rFonts w:hint="eastAsia"/>
          <w:sz w:val="28"/>
          <w:szCs w:val="28"/>
        </w:rPr>
        <w:t>3</w:t>
      </w:r>
      <w:r w:rsidR="0034439A">
        <w:rPr>
          <w:sz w:val="28"/>
          <w:szCs w:val="28"/>
        </w:rPr>
        <w:t>300</w:t>
      </w:r>
      <w:r w:rsidR="0034439A">
        <w:rPr>
          <w:rFonts w:hint="eastAsia"/>
          <w:sz w:val="28"/>
          <w:szCs w:val="28"/>
        </w:rPr>
        <w:t>欧元。</w:t>
      </w:r>
    </w:p>
    <w:p w:rsidR="00A5469C" w:rsidRDefault="00A5469C" w:rsidP="00A5469C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税务、</w:t>
      </w:r>
      <w:r w:rsidRPr="00AB4137">
        <w:rPr>
          <w:rFonts w:hint="eastAsia"/>
          <w:sz w:val="28"/>
          <w:szCs w:val="28"/>
        </w:rPr>
        <w:t>律师等咨询费约</w:t>
      </w:r>
      <w:r w:rsidRPr="00AB4137">
        <w:rPr>
          <w:rFonts w:hint="eastAsia"/>
          <w:sz w:val="28"/>
          <w:szCs w:val="28"/>
        </w:rPr>
        <w:t>8</w:t>
      </w:r>
      <w:r w:rsidRPr="00AB4137">
        <w:rPr>
          <w:rFonts w:hint="eastAsia"/>
          <w:sz w:val="28"/>
          <w:szCs w:val="28"/>
        </w:rPr>
        <w:t>万欧元，</w:t>
      </w:r>
      <w:r>
        <w:rPr>
          <w:rFonts w:hint="eastAsia"/>
          <w:sz w:val="28"/>
          <w:szCs w:val="28"/>
        </w:rPr>
        <w:t>其中税务师</w:t>
      </w:r>
      <w:r>
        <w:rPr>
          <w:sz w:val="28"/>
          <w:szCs w:val="28"/>
        </w:rPr>
        <w:t>250</w:t>
      </w:r>
      <w:r>
        <w:rPr>
          <w:rFonts w:hint="eastAsia"/>
          <w:sz w:val="28"/>
          <w:szCs w:val="28"/>
        </w:rPr>
        <w:t>欧</w:t>
      </w:r>
      <w:r w:rsidR="00350BDF">
        <w:rPr>
          <w:rFonts w:hint="eastAsia"/>
          <w:sz w:val="28"/>
          <w:szCs w:val="28"/>
        </w:rPr>
        <w:t>元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小时，每年需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万欧元，律师费为</w:t>
      </w:r>
      <w:r>
        <w:rPr>
          <w:rFonts w:hint="eastAsia"/>
          <w:sz w:val="28"/>
          <w:szCs w:val="28"/>
        </w:rPr>
        <w:t>5</w:t>
      </w:r>
      <w:r>
        <w:rPr>
          <w:sz w:val="28"/>
          <w:szCs w:val="28"/>
        </w:rPr>
        <w:t>00</w:t>
      </w:r>
      <w:r>
        <w:rPr>
          <w:rFonts w:hint="eastAsia"/>
          <w:sz w:val="28"/>
          <w:szCs w:val="28"/>
        </w:rPr>
        <w:t>欧</w:t>
      </w:r>
      <w:r w:rsidR="00350BDF">
        <w:rPr>
          <w:rFonts w:hint="eastAsia"/>
          <w:sz w:val="28"/>
          <w:szCs w:val="28"/>
        </w:rPr>
        <w:t>元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小时，每年约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万欧元。</w:t>
      </w:r>
      <w:r w:rsidRPr="00AB4137">
        <w:rPr>
          <w:rFonts w:hint="eastAsia"/>
          <w:sz w:val="28"/>
          <w:szCs w:val="28"/>
        </w:rPr>
        <w:t>差旅费用</w:t>
      </w:r>
      <w:r w:rsidRPr="00AB4137">
        <w:rPr>
          <w:rFonts w:hint="eastAsia"/>
          <w:sz w:val="28"/>
          <w:szCs w:val="28"/>
        </w:rPr>
        <w:t>10</w:t>
      </w:r>
      <w:r w:rsidRPr="00AB4137">
        <w:rPr>
          <w:rFonts w:hint="eastAsia"/>
          <w:sz w:val="28"/>
          <w:szCs w:val="28"/>
        </w:rPr>
        <w:t>万欧元，</w:t>
      </w:r>
      <w:r>
        <w:rPr>
          <w:rFonts w:hint="eastAsia"/>
          <w:sz w:val="28"/>
          <w:szCs w:val="28"/>
        </w:rPr>
        <w:t>欧洲境内往返机票约</w:t>
      </w:r>
      <w:r>
        <w:rPr>
          <w:rFonts w:hint="eastAsia"/>
          <w:sz w:val="28"/>
          <w:szCs w:val="28"/>
        </w:rPr>
        <w:t>4</w:t>
      </w:r>
      <w:r>
        <w:rPr>
          <w:sz w:val="28"/>
          <w:szCs w:val="28"/>
        </w:rPr>
        <w:t>00</w:t>
      </w:r>
      <w:r>
        <w:rPr>
          <w:rFonts w:hint="eastAsia"/>
          <w:sz w:val="28"/>
          <w:szCs w:val="28"/>
        </w:rPr>
        <w:t>欧元</w:t>
      </w:r>
      <w:r>
        <w:rPr>
          <w:sz w:val="28"/>
          <w:szCs w:val="28"/>
        </w:rPr>
        <w:t>/</w:t>
      </w:r>
      <w:r>
        <w:rPr>
          <w:rFonts w:hint="eastAsia"/>
          <w:sz w:val="28"/>
          <w:szCs w:val="28"/>
        </w:rPr>
        <w:t>人次，洲际机票（疫情原因）约为</w:t>
      </w:r>
      <w:r>
        <w:rPr>
          <w:rFonts w:hint="eastAsia"/>
          <w:sz w:val="28"/>
          <w:szCs w:val="28"/>
        </w:rPr>
        <w:t>8</w:t>
      </w:r>
      <w:r>
        <w:rPr>
          <w:sz w:val="28"/>
          <w:szCs w:val="28"/>
        </w:rPr>
        <w:t>000</w:t>
      </w:r>
      <w:r>
        <w:rPr>
          <w:rFonts w:hint="eastAsia"/>
          <w:sz w:val="28"/>
          <w:szCs w:val="28"/>
        </w:rPr>
        <w:t>欧元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人次，欧洲出差住宿为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欧元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晚。</w:t>
      </w:r>
      <w:r w:rsidRPr="00AB4137">
        <w:rPr>
          <w:rFonts w:hint="eastAsia"/>
          <w:sz w:val="28"/>
          <w:szCs w:val="28"/>
        </w:rPr>
        <w:t>员工培训</w:t>
      </w:r>
      <w:r>
        <w:rPr>
          <w:rFonts w:hint="eastAsia"/>
          <w:sz w:val="28"/>
          <w:szCs w:val="28"/>
        </w:rPr>
        <w:t>11</w:t>
      </w:r>
      <w:r w:rsidRPr="00AB4137">
        <w:rPr>
          <w:rFonts w:hint="eastAsia"/>
          <w:sz w:val="28"/>
          <w:szCs w:val="28"/>
        </w:rPr>
        <w:t>万欧元</w:t>
      </w:r>
      <w:r>
        <w:rPr>
          <w:rFonts w:hint="eastAsia"/>
          <w:sz w:val="28"/>
          <w:szCs w:val="28"/>
        </w:rPr>
        <w:t>，其中戴姆勒生产体系培训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万欧元，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6949</w:t>
      </w:r>
      <w:r>
        <w:rPr>
          <w:rFonts w:hint="eastAsia"/>
          <w:sz w:val="28"/>
          <w:szCs w:val="28"/>
        </w:rPr>
        <w:t>标准培训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万欧元，组装装配培训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万欧元，办公培训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万欧元。</w:t>
      </w:r>
    </w:p>
    <w:p w:rsidR="00011763" w:rsidRDefault="00011763" w:rsidP="00011763">
      <w:pPr>
        <w:ind w:firstLineChars="200" w:firstLine="560"/>
        <w:rPr>
          <w:sz w:val="28"/>
          <w:szCs w:val="28"/>
        </w:rPr>
      </w:pPr>
      <w:r w:rsidRPr="00AB4137">
        <w:rPr>
          <w:rFonts w:hint="eastAsia"/>
          <w:sz w:val="28"/>
          <w:szCs w:val="28"/>
        </w:rPr>
        <w:t>物流等运营费用</w:t>
      </w:r>
      <w:r>
        <w:rPr>
          <w:rFonts w:hint="eastAsia"/>
          <w:sz w:val="28"/>
          <w:szCs w:val="28"/>
        </w:rPr>
        <w:t>约</w:t>
      </w:r>
      <w:r w:rsidRPr="00AB4137">
        <w:rPr>
          <w:rFonts w:hint="eastAsia"/>
          <w:sz w:val="28"/>
          <w:szCs w:val="28"/>
        </w:rPr>
        <w:t>30</w:t>
      </w:r>
      <w:r>
        <w:rPr>
          <w:rFonts w:hint="eastAsia"/>
          <w:sz w:val="28"/>
          <w:szCs w:val="28"/>
        </w:rPr>
        <w:t>万欧元，物流公司作为第三</w:t>
      </w:r>
      <w:proofErr w:type="gramStart"/>
      <w:r>
        <w:rPr>
          <w:rFonts w:hint="eastAsia"/>
          <w:sz w:val="28"/>
          <w:szCs w:val="28"/>
        </w:rPr>
        <w:t>方服务</w:t>
      </w:r>
      <w:proofErr w:type="gramEnd"/>
      <w:r>
        <w:rPr>
          <w:rFonts w:hint="eastAsia"/>
          <w:sz w:val="28"/>
          <w:szCs w:val="28"/>
        </w:rPr>
        <w:t>商，以实际发生的距离和频率计费，生产场地到供应地每日需供应两次，每</w:t>
      </w:r>
      <w:r>
        <w:rPr>
          <w:rFonts w:hint="eastAsia"/>
          <w:sz w:val="28"/>
          <w:szCs w:val="28"/>
        </w:rPr>
        <w:lastRenderedPageBreak/>
        <w:t>周原材料需供应一次，每日供应客户的物流成本为</w:t>
      </w:r>
      <w:r>
        <w:rPr>
          <w:rFonts w:hint="eastAsia"/>
          <w:sz w:val="28"/>
          <w:szCs w:val="28"/>
        </w:rPr>
        <w:t>5</w:t>
      </w:r>
      <w:r>
        <w:rPr>
          <w:sz w:val="28"/>
          <w:szCs w:val="28"/>
        </w:rPr>
        <w:t>50</w:t>
      </w:r>
      <w:r>
        <w:rPr>
          <w:rFonts w:hint="eastAsia"/>
          <w:sz w:val="28"/>
          <w:szCs w:val="28"/>
        </w:rPr>
        <w:t>欧元，物流管理成本每年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万欧</w:t>
      </w:r>
      <w:r w:rsidR="00152559">
        <w:rPr>
          <w:rFonts w:hint="eastAsia"/>
          <w:sz w:val="28"/>
          <w:szCs w:val="28"/>
        </w:rPr>
        <w:t>元</w:t>
      </w:r>
      <w:r>
        <w:rPr>
          <w:rFonts w:hint="eastAsia"/>
          <w:sz w:val="28"/>
          <w:szCs w:val="28"/>
        </w:rPr>
        <w:t>，每周原材料采购物流成本为</w:t>
      </w:r>
      <w:r>
        <w:rPr>
          <w:rFonts w:hint="eastAsia"/>
          <w:sz w:val="28"/>
          <w:szCs w:val="28"/>
        </w:rPr>
        <w:t>9</w:t>
      </w:r>
      <w:r>
        <w:rPr>
          <w:sz w:val="28"/>
          <w:szCs w:val="28"/>
        </w:rPr>
        <w:t>50</w:t>
      </w:r>
      <w:r>
        <w:rPr>
          <w:rFonts w:hint="eastAsia"/>
          <w:sz w:val="28"/>
          <w:szCs w:val="28"/>
        </w:rPr>
        <w:t>欧元。</w:t>
      </w:r>
    </w:p>
    <w:p w:rsidR="00011763" w:rsidRDefault="00011763" w:rsidP="00011763">
      <w:pPr>
        <w:rPr>
          <w:sz w:val="28"/>
          <w:szCs w:val="28"/>
        </w:rPr>
      </w:pPr>
    </w:p>
    <w:p w:rsidR="00011763" w:rsidRDefault="00011763" w:rsidP="00A5469C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三、固定资产与投资</w:t>
      </w:r>
    </w:p>
    <w:p w:rsidR="000C5145" w:rsidRDefault="00AB4137" w:rsidP="00AB4137">
      <w:pPr>
        <w:ind w:firstLineChars="200" w:firstLine="560"/>
        <w:rPr>
          <w:sz w:val="28"/>
          <w:szCs w:val="28"/>
        </w:rPr>
      </w:pPr>
      <w:r w:rsidRPr="00AB4137">
        <w:rPr>
          <w:rFonts w:hint="eastAsia"/>
          <w:sz w:val="28"/>
          <w:szCs w:val="28"/>
        </w:rPr>
        <w:t>办公设备</w:t>
      </w:r>
      <w:r w:rsidRPr="00AB4137">
        <w:rPr>
          <w:rFonts w:hint="eastAsia"/>
          <w:sz w:val="28"/>
          <w:szCs w:val="28"/>
        </w:rPr>
        <w:t>4</w:t>
      </w:r>
      <w:r w:rsidRPr="00AB4137">
        <w:rPr>
          <w:rFonts w:hint="eastAsia"/>
          <w:sz w:val="28"/>
          <w:szCs w:val="28"/>
        </w:rPr>
        <w:t>万欧元，</w:t>
      </w:r>
      <w:r w:rsidR="004366E9">
        <w:rPr>
          <w:rFonts w:hint="eastAsia"/>
          <w:sz w:val="28"/>
          <w:szCs w:val="28"/>
        </w:rPr>
        <w:t>其中办公室桌椅、</w:t>
      </w:r>
      <w:proofErr w:type="gramStart"/>
      <w:r w:rsidR="0034439A">
        <w:rPr>
          <w:rFonts w:hint="eastAsia"/>
          <w:sz w:val="28"/>
          <w:szCs w:val="28"/>
        </w:rPr>
        <w:t>软装</w:t>
      </w:r>
      <w:r w:rsidR="0034439A">
        <w:rPr>
          <w:sz w:val="28"/>
          <w:szCs w:val="28"/>
        </w:rPr>
        <w:t>2</w:t>
      </w:r>
      <w:r w:rsidR="004366E9">
        <w:rPr>
          <w:rFonts w:hint="eastAsia"/>
          <w:sz w:val="28"/>
          <w:szCs w:val="28"/>
        </w:rPr>
        <w:t>万</w:t>
      </w:r>
      <w:proofErr w:type="gramEnd"/>
      <w:r w:rsidR="004366E9">
        <w:rPr>
          <w:rFonts w:hint="eastAsia"/>
          <w:sz w:val="28"/>
          <w:szCs w:val="28"/>
        </w:rPr>
        <w:t>欧元，电脑、会议、</w:t>
      </w:r>
      <w:r w:rsidR="0034439A">
        <w:rPr>
          <w:rFonts w:hint="eastAsia"/>
          <w:sz w:val="28"/>
          <w:szCs w:val="28"/>
        </w:rPr>
        <w:t>打印设备</w:t>
      </w:r>
      <w:r w:rsidR="0034439A">
        <w:rPr>
          <w:rFonts w:hint="eastAsia"/>
          <w:sz w:val="28"/>
          <w:szCs w:val="28"/>
        </w:rPr>
        <w:t>1</w:t>
      </w:r>
      <w:r w:rsidR="0034439A">
        <w:rPr>
          <w:rFonts w:hint="eastAsia"/>
          <w:sz w:val="28"/>
          <w:szCs w:val="28"/>
        </w:rPr>
        <w:t>万</w:t>
      </w:r>
      <w:r w:rsidR="0034439A">
        <w:rPr>
          <w:rFonts w:hint="eastAsia"/>
          <w:sz w:val="28"/>
          <w:szCs w:val="28"/>
        </w:rPr>
        <w:t>2</w:t>
      </w:r>
      <w:r w:rsidR="0034439A">
        <w:rPr>
          <w:rFonts w:hint="eastAsia"/>
          <w:sz w:val="28"/>
          <w:szCs w:val="28"/>
        </w:rPr>
        <w:t>千欧元，通信设备</w:t>
      </w:r>
      <w:r w:rsidR="0034439A">
        <w:rPr>
          <w:rFonts w:hint="eastAsia"/>
          <w:sz w:val="28"/>
          <w:szCs w:val="28"/>
        </w:rPr>
        <w:t>8</w:t>
      </w:r>
      <w:r w:rsidR="00A07387">
        <w:rPr>
          <w:rFonts w:hint="eastAsia"/>
          <w:sz w:val="28"/>
          <w:szCs w:val="28"/>
        </w:rPr>
        <w:t>400</w:t>
      </w:r>
      <w:r w:rsidR="0034439A">
        <w:rPr>
          <w:rFonts w:hint="eastAsia"/>
          <w:sz w:val="28"/>
          <w:szCs w:val="28"/>
        </w:rPr>
        <w:t>欧元。</w:t>
      </w:r>
      <w:r w:rsidRPr="00AB4137">
        <w:rPr>
          <w:rFonts w:hint="eastAsia"/>
          <w:sz w:val="28"/>
          <w:szCs w:val="28"/>
        </w:rPr>
        <w:t>厂房设备采购</w:t>
      </w:r>
      <w:r w:rsidRPr="00AB4137">
        <w:rPr>
          <w:rFonts w:hint="eastAsia"/>
          <w:sz w:val="28"/>
          <w:szCs w:val="28"/>
        </w:rPr>
        <w:t>40</w:t>
      </w:r>
      <w:r w:rsidRPr="00AB4137">
        <w:rPr>
          <w:rFonts w:hint="eastAsia"/>
          <w:sz w:val="28"/>
          <w:szCs w:val="28"/>
        </w:rPr>
        <w:t>万欧元，</w:t>
      </w:r>
      <w:r w:rsidR="008669B0">
        <w:rPr>
          <w:rFonts w:hint="eastAsia"/>
          <w:sz w:val="28"/>
          <w:szCs w:val="28"/>
        </w:rPr>
        <w:t>其中生产线设计、</w:t>
      </w:r>
      <w:r w:rsidR="0034439A">
        <w:rPr>
          <w:rFonts w:hint="eastAsia"/>
          <w:sz w:val="28"/>
          <w:szCs w:val="28"/>
        </w:rPr>
        <w:t>采购</w:t>
      </w:r>
      <w:r w:rsidR="00243020">
        <w:rPr>
          <w:rFonts w:hint="eastAsia"/>
          <w:sz w:val="28"/>
          <w:szCs w:val="28"/>
        </w:rPr>
        <w:t>3</w:t>
      </w:r>
      <w:r w:rsidR="00243020">
        <w:rPr>
          <w:sz w:val="28"/>
          <w:szCs w:val="28"/>
        </w:rPr>
        <w:t>0</w:t>
      </w:r>
      <w:r w:rsidR="0034439A">
        <w:rPr>
          <w:rFonts w:hint="eastAsia"/>
          <w:sz w:val="28"/>
          <w:szCs w:val="28"/>
        </w:rPr>
        <w:t>万欧元，</w:t>
      </w:r>
      <w:proofErr w:type="gramStart"/>
      <w:r w:rsidR="0034439A">
        <w:rPr>
          <w:rFonts w:hint="eastAsia"/>
          <w:sz w:val="28"/>
          <w:szCs w:val="28"/>
        </w:rPr>
        <w:t>航车</w:t>
      </w:r>
      <w:r w:rsidR="00243020">
        <w:rPr>
          <w:sz w:val="28"/>
          <w:szCs w:val="28"/>
        </w:rPr>
        <w:t>6</w:t>
      </w:r>
      <w:r w:rsidR="0034439A">
        <w:rPr>
          <w:rFonts w:hint="eastAsia"/>
          <w:sz w:val="28"/>
          <w:szCs w:val="28"/>
        </w:rPr>
        <w:t>万</w:t>
      </w:r>
      <w:proofErr w:type="gramEnd"/>
      <w:r w:rsidR="0034439A">
        <w:rPr>
          <w:rFonts w:hint="eastAsia"/>
          <w:sz w:val="28"/>
          <w:szCs w:val="28"/>
        </w:rPr>
        <w:t>欧元，</w:t>
      </w:r>
      <w:r w:rsidR="00243020">
        <w:rPr>
          <w:rFonts w:hint="eastAsia"/>
          <w:sz w:val="28"/>
          <w:szCs w:val="28"/>
        </w:rPr>
        <w:t>叉</w:t>
      </w:r>
      <w:r w:rsidR="0034439A">
        <w:rPr>
          <w:rFonts w:hint="eastAsia"/>
          <w:sz w:val="28"/>
          <w:szCs w:val="28"/>
        </w:rPr>
        <w:t>车</w:t>
      </w:r>
      <w:r w:rsidR="0034439A">
        <w:rPr>
          <w:sz w:val="28"/>
          <w:szCs w:val="28"/>
        </w:rPr>
        <w:t>4</w:t>
      </w:r>
      <w:r w:rsidR="0034439A">
        <w:rPr>
          <w:rFonts w:hint="eastAsia"/>
          <w:sz w:val="28"/>
          <w:szCs w:val="28"/>
        </w:rPr>
        <w:t>万欧元</w:t>
      </w:r>
      <w:r w:rsidR="00243020">
        <w:rPr>
          <w:rFonts w:hint="eastAsia"/>
          <w:sz w:val="28"/>
          <w:szCs w:val="28"/>
        </w:rPr>
        <w:t>。</w:t>
      </w:r>
      <w:r w:rsidRPr="00AB4137">
        <w:rPr>
          <w:rFonts w:hint="eastAsia"/>
          <w:sz w:val="28"/>
          <w:szCs w:val="28"/>
        </w:rPr>
        <w:t>工具工装采购</w:t>
      </w:r>
      <w:r w:rsidR="008669B0">
        <w:rPr>
          <w:rFonts w:hint="eastAsia"/>
          <w:sz w:val="28"/>
          <w:szCs w:val="28"/>
        </w:rPr>
        <w:t>9.2</w:t>
      </w:r>
      <w:r w:rsidRPr="00AB4137">
        <w:rPr>
          <w:rFonts w:hint="eastAsia"/>
          <w:sz w:val="28"/>
          <w:szCs w:val="28"/>
        </w:rPr>
        <w:t>万欧元，</w:t>
      </w:r>
      <w:r w:rsidR="00243020">
        <w:rPr>
          <w:rFonts w:hint="eastAsia"/>
          <w:sz w:val="28"/>
          <w:szCs w:val="28"/>
        </w:rPr>
        <w:t>其中工具采购</w:t>
      </w:r>
      <w:r w:rsidR="00243020">
        <w:rPr>
          <w:rFonts w:hint="eastAsia"/>
          <w:sz w:val="28"/>
          <w:szCs w:val="28"/>
        </w:rPr>
        <w:t>2</w:t>
      </w:r>
      <w:r w:rsidR="004366E9">
        <w:rPr>
          <w:rFonts w:hint="eastAsia"/>
          <w:sz w:val="28"/>
          <w:szCs w:val="28"/>
        </w:rPr>
        <w:t>万欧元，工装、</w:t>
      </w:r>
      <w:r w:rsidR="00243020">
        <w:rPr>
          <w:rFonts w:hint="eastAsia"/>
          <w:sz w:val="28"/>
          <w:szCs w:val="28"/>
        </w:rPr>
        <w:t>模具设计</w:t>
      </w:r>
      <w:r w:rsidR="008669B0">
        <w:rPr>
          <w:rFonts w:hint="eastAsia"/>
          <w:sz w:val="28"/>
          <w:szCs w:val="28"/>
        </w:rPr>
        <w:t>7.2</w:t>
      </w:r>
      <w:r w:rsidR="00243020">
        <w:rPr>
          <w:rFonts w:hint="eastAsia"/>
          <w:sz w:val="28"/>
          <w:szCs w:val="28"/>
        </w:rPr>
        <w:t>万欧元。</w:t>
      </w:r>
      <w:r w:rsidRPr="00AB4137">
        <w:rPr>
          <w:rFonts w:hint="eastAsia"/>
          <w:sz w:val="28"/>
          <w:szCs w:val="28"/>
        </w:rPr>
        <w:t>日常生产耗材采购</w:t>
      </w:r>
      <w:r w:rsidRPr="00AB4137">
        <w:rPr>
          <w:rFonts w:hint="eastAsia"/>
          <w:sz w:val="28"/>
          <w:szCs w:val="28"/>
        </w:rPr>
        <w:t>20</w:t>
      </w:r>
      <w:r w:rsidRPr="00AB4137">
        <w:rPr>
          <w:rFonts w:hint="eastAsia"/>
          <w:sz w:val="28"/>
          <w:szCs w:val="28"/>
        </w:rPr>
        <w:t>万欧元，</w:t>
      </w:r>
      <w:r w:rsidR="00243020">
        <w:rPr>
          <w:rFonts w:hint="eastAsia"/>
          <w:sz w:val="28"/>
          <w:szCs w:val="28"/>
        </w:rPr>
        <w:t>其中组装需求部件，紧固件等</w:t>
      </w:r>
      <w:r w:rsidR="00243020">
        <w:rPr>
          <w:rFonts w:hint="eastAsia"/>
          <w:sz w:val="28"/>
          <w:szCs w:val="28"/>
        </w:rPr>
        <w:t>1</w:t>
      </w:r>
      <w:r w:rsidR="00243020">
        <w:rPr>
          <w:sz w:val="28"/>
          <w:szCs w:val="28"/>
        </w:rPr>
        <w:t>4</w:t>
      </w:r>
      <w:r w:rsidR="008669B0">
        <w:rPr>
          <w:rFonts w:hint="eastAsia"/>
          <w:sz w:val="28"/>
          <w:szCs w:val="28"/>
        </w:rPr>
        <w:t>万欧元，</w:t>
      </w:r>
      <w:r w:rsidR="008669B0" w:rsidRPr="00297F1C">
        <w:rPr>
          <w:rFonts w:hint="eastAsia"/>
          <w:sz w:val="28"/>
          <w:szCs w:val="28"/>
          <w:highlight w:val="yellow"/>
        </w:rPr>
        <w:t>产品包装原材料等</w:t>
      </w:r>
      <w:r w:rsidR="00297F1C" w:rsidRPr="00297F1C">
        <w:rPr>
          <w:rFonts w:hint="eastAsia"/>
          <w:sz w:val="28"/>
          <w:szCs w:val="28"/>
          <w:highlight w:val="yellow"/>
        </w:rPr>
        <w:t>59950</w:t>
      </w:r>
      <w:r w:rsidR="00243020" w:rsidRPr="00297F1C">
        <w:rPr>
          <w:rFonts w:hint="eastAsia"/>
          <w:sz w:val="28"/>
          <w:szCs w:val="28"/>
          <w:highlight w:val="yellow"/>
        </w:rPr>
        <w:t>欧元</w:t>
      </w:r>
      <w:r w:rsidR="00243020">
        <w:rPr>
          <w:rFonts w:hint="eastAsia"/>
          <w:sz w:val="28"/>
          <w:szCs w:val="28"/>
        </w:rPr>
        <w:t>。</w:t>
      </w:r>
    </w:p>
    <w:p w:rsidR="00011763" w:rsidRDefault="00011763" w:rsidP="00AB4137">
      <w:pPr>
        <w:ind w:firstLineChars="200" w:firstLine="560"/>
        <w:rPr>
          <w:sz w:val="28"/>
          <w:szCs w:val="28"/>
        </w:rPr>
      </w:pPr>
    </w:p>
    <w:p w:rsidR="00011763" w:rsidRDefault="00011763" w:rsidP="0015255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四、</w:t>
      </w:r>
      <w:r w:rsidR="003438BB">
        <w:rPr>
          <w:rFonts w:hint="eastAsia"/>
          <w:sz w:val="28"/>
          <w:szCs w:val="28"/>
        </w:rPr>
        <w:t>备用金</w:t>
      </w:r>
      <w:r w:rsidR="003438BB"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万欧元</w:t>
      </w:r>
    </w:p>
    <w:p w:rsidR="00460281" w:rsidRPr="00AB4137" w:rsidRDefault="00460281" w:rsidP="00152559">
      <w:pPr>
        <w:ind w:firstLineChars="200" w:firstLine="560"/>
        <w:rPr>
          <w:sz w:val="28"/>
          <w:szCs w:val="28"/>
        </w:rPr>
      </w:pPr>
    </w:p>
    <w:p w:rsidR="00E5414C" w:rsidRPr="00011763" w:rsidRDefault="00011763" w:rsidP="00AB4137">
      <w:pPr>
        <w:ind w:firstLineChars="200" w:firstLine="560"/>
        <w:rPr>
          <w:i/>
          <w:sz w:val="28"/>
          <w:szCs w:val="28"/>
        </w:rPr>
      </w:pPr>
      <w:r w:rsidRPr="00011763">
        <w:rPr>
          <w:rFonts w:hint="eastAsia"/>
          <w:i/>
          <w:sz w:val="28"/>
          <w:szCs w:val="28"/>
        </w:rPr>
        <w:t>注：</w:t>
      </w:r>
      <w:r w:rsidR="00E5414C" w:rsidRPr="00011763">
        <w:rPr>
          <w:rFonts w:hint="eastAsia"/>
          <w:i/>
          <w:sz w:val="28"/>
          <w:szCs w:val="28"/>
        </w:rPr>
        <w:t>办公设备主要采购电脑、服务器、</w:t>
      </w:r>
      <w:r w:rsidR="00AB4137" w:rsidRPr="00011763">
        <w:rPr>
          <w:rFonts w:hint="eastAsia"/>
          <w:i/>
          <w:sz w:val="28"/>
          <w:szCs w:val="28"/>
        </w:rPr>
        <w:t>电话会议</w:t>
      </w:r>
      <w:r w:rsidR="00E5414C" w:rsidRPr="00011763">
        <w:rPr>
          <w:rFonts w:hint="eastAsia"/>
          <w:i/>
          <w:sz w:val="28"/>
          <w:szCs w:val="28"/>
        </w:rPr>
        <w:t>设施</w:t>
      </w:r>
      <w:r w:rsidR="00AB4137" w:rsidRPr="00011763">
        <w:rPr>
          <w:rFonts w:hint="eastAsia"/>
          <w:i/>
          <w:sz w:val="28"/>
          <w:szCs w:val="28"/>
        </w:rPr>
        <w:t>等信息化办公必需品。厂房设备主要采购行车，叉车，气密检测，</w:t>
      </w:r>
      <w:r w:rsidR="00AB4137" w:rsidRPr="00011763">
        <w:rPr>
          <w:rFonts w:hint="eastAsia"/>
          <w:i/>
          <w:sz w:val="28"/>
          <w:szCs w:val="28"/>
        </w:rPr>
        <w:t>3D</w:t>
      </w:r>
      <w:r w:rsidR="00AB4137" w:rsidRPr="00011763">
        <w:rPr>
          <w:rFonts w:hint="eastAsia"/>
          <w:i/>
          <w:sz w:val="28"/>
          <w:szCs w:val="28"/>
        </w:rPr>
        <w:t>建模检测，无伤检测仪，生产线传送带等设备。工装主要定制组装过程中的夹具以及电动工具。日常耗材主要采购组装所需的零部件以及办公用品。物流运营是指向第三方物流公司委托从港口或供货商取货以及向</w:t>
      </w:r>
      <w:r w:rsidR="006329F8">
        <w:rPr>
          <w:rFonts w:hint="eastAsia"/>
          <w:i/>
          <w:sz w:val="28"/>
          <w:szCs w:val="28"/>
        </w:rPr>
        <w:t>客户供货的成本。必要的律师和税务咨询师是当地合理合法经商的条件。</w:t>
      </w:r>
      <w:r w:rsidR="00AB4137" w:rsidRPr="00011763">
        <w:rPr>
          <w:rFonts w:hint="eastAsia"/>
          <w:i/>
          <w:sz w:val="28"/>
          <w:szCs w:val="28"/>
        </w:rPr>
        <w:t>差旅费是指国际和欧洲境内因为出差所产生的费用</w:t>
      </w:r>
      <w:r w:rsidR="00E5414C" w:rsidRPr="00011763">
        <w:rPr>
          <w:rFonts w:hint="eastAsia"/>
          <w:i/>
          <w:sz w:val="28"/>
          <w:szCs w:val="28"/>
        </w:rPr>
        <w:t>。</w:t>
      </w:r>
    </w:p>
    <w:p w:rsidR="00C16634" w:rsidRPr="00011763" w:rsidRDefault="00C16634" w:rsidP="00273B56">
      <w:pPr>
        <w:ind w:firstLineChars="200" w:firstLine="560"/>
        <w:rPr>
          <w:i/>
          <w:sz w:val="28"/>
          <w:szCs w:val="28"/>
        </w:rPr>
      </w:pPr>
      <w:r w:rsidRPr="00011763">
        <w:rPr>
          <w:rFonts w:hint="eastAsia"/>
          <w:i/>
          <w:sz w:val="28"/>
          <w:szCs w:val="28"/>
        </w:rPr>
        <w:t>投资所用资金皆为</w:t>
      </w:r>
      <w:r w:rsidR="004366E9" w:rsidRPr="00011763">
        <w:rPr>
          <w:rFonts w:hint="eastAsia"/>
          <w:i/>
          <w:sz w:val="28"/>
          <w:szCs w:val="28"/>
        </w:rPr>
        <w:t>开展欧洲组装和销售业务，并无</w:t>
      </w:r>
      <w:r w:rsidR="00273B56" w:rsidRPr="00011763">
        <w:rPr>
          <w:rFonts w:hint="eastAsia"/>
          <w:i/>
          <w:sz w:val="28"/>
          <w:szCs w:val="28"/>
        </w:rPr>
        <w:t>勘探或并购费用。</w:t>
      </w:r>
      <w:bookmarkStart w:id="2" w:name="_GoBack"/>
      <w:bookmarkEnd w:id="2"/>
    </w:p>
    <w:sectPr w:rsidR="00C16634" w:rsidRPr="000117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210" w:rsidRDefault="00890210" w:rsidP="00AB4137">
      <w:r>
        <w:separator/>
      </w:r>
    </w:p>
  </w:endnote>
  <w:endnote w:type="continuationSeparator" w:id="0">
    <w:p w:rsidR="00890210" w:rsidRDefault="00890210" w:rsidP="00AB4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210" w:rsidRDefault="00890210" w:rsidP="00AB4137">
      <w:r>
        <w:separator/>
      </w:r>
    </w:p>
  </w:footnote>
  <w:footnote w:type="continuationSeparator" w:id="0">
    <w:p w:rsidR="00890210" w:rsidRDefault="00890210" w:rsidP="00AB41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85B"/>
    <w:rsid w:val="00011763"/>
    <w:rsid w:val="00074024"/>
    <w:rsid w:val="0008309F"/>
    <w:rsid w:val="000C5145"/>
    <w:rsid w:val="000C6399"/>
    <w:rsid w:val="00136E1D"/>
    <w:rsid w:val="00152559"/>
    <w:rsid w:val="001C40F2"/>
    <w:rsid w:val="00243020"/>
    <w:rsid w:val="00273B56"/>
    <w:rsid w:val="00297F1C"/>
    <w:rsid w:val="002A23AF"/>
    <w:rsid w:val="003438BB"/>
    <w:rsid w:val="0034439A"/>
    <w:rsid w:val="00350BDF"/>
    <w:rsid w:val="003E7006"/>
    <w:rsid w:val="004366E9"/>
    <w:rsid w:val="00460281"/>
    <w:rsid w:val="00471CE1"/>
    <w:rsid w:val="004A5480"/>
    <w:rsid w:val="0062780E"/>
    <w:rsid w:val="006329F8"/>
    <w:rsid w:val="00635617"/>
    <w:rsid w:val="0065285B"/>
    <w:rsid w:val="00685530"/>
    <w:rsid w:val="00717454"/>
    <w:rsid w:val="007333F5"/>
    <w:rsid w:val="007C2391"/>
    <w:rsid w:val="008577E8"/>
    <w:rsid w:val="008669B0"/>
    <w:rsid w:val="008744B6"/>
    <w:rsid w:val="008779F5"/>
    <w:rsid w:val="00890210"/>
    <w:rsid w:val="00A07387"/>
    <w:rsid w:val="00A5469C"/>
    <w:rsid w:val="00A55210"/>
    <w:rsid w:val="00AB4137"/>
    <w:rsid w:val="00AC50C7"/>
    <w:rsid w:val="00C16634"/>
    <w:rsid w:val="00D805E4"/>
    <w:rsid w:val="00DC317E"/>
    <w:rsid w:val="00E5414C"/>
    <w:rsid w:val="00E6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41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41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41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413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41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41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41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41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9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jiawenxiang</dc:creator>
  <cp:keywords/>
  <dc:description/>
  <cp:lastModifiedBy>jiawenxiang</cp:lastModifiedBy>
  <cp:revision>26</cp:revision>
  <dcterms:created xsi:type="dcterms:W3CDTF">2021-10-09T11:13:00Z</dcterms:created>
  <dcterms:modified xsi:type="dcterms:W3CDTF">2022-07-06T05:50:00Z</dcterms:modified>
</cp:coreProperties>
</file>