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9F" w:rsidRPr="00D01517" w:rsidRDefault="00BC2900" w:rsidP="005E3AC3">
      <w:pPr>
        <w:jc w:val="center"/>
        <w:rPr>
          <w:rFonts w:ascii="Microsoft YaHei Light" w:eastAsia="Microsoft YaHei Light" w:hAnsi="Microsoft YaHei Light"/>
          <w:b/>
          <w:sz w:val="36"/>
          <w:szCs w:val="36"/>
        </w:rPr>
      </w:pPr>
      <w:bookmarkStart w:id="0" w:name="_Hlk67314048"/>
      <w:r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关于</w:t>
      </w:r>
      <w:r w:rsidR="00CB6BDA"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供应商内部</w:t>
      </w:r>
      <w:r w:rsidR="00644720"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变更</w:t>
      </w:r>
      <w:r w:rsidR="006F1AC4"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管理</w:t>
      </w:r>
      <w:r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的</w:t>
      </w:r>
      <w:r w:rsidR="00E75722" w:rsidRPr="00D01517">
        <w:rPr>
          <w:rFonts w:ascii="Microsoft YaHei Light" w:eastAsia="Microsoft YaHei Light" w:hAnsi="Microsoft YaHei Light" w:hint="eastAsia"/>
          <w:b/>
          <w:sz w:val="36"/>
          <w:szCs w:val="36"/>
        </w:rPr>
        <w:t>告知函</w:t>
      </w:r>
    </w:p>
    <w:bookmarkEnd w:id="0"/>
    <w:p w:rsidR="00E75722" w:rsidRPr="00D01517" w:rsidRDefault="00E75722">
      <w:pPr>
        <w:rPr>
          <w:rFonts w:ascii="Microsoft YaHei Light" w:eastAsia="Microsoft YaHei Light" w:hAnsi="Microsoft YaHei Light" w:cs="Arial"/>
          <w:b/>
          <w:sz w:val="28"/>
          <w:szCs w:val="32"/>
        </w:rPr>
      </w:pPr>
      <w:r w:rsidRPr="00D01517">
        <w:rPr>
          <w:rFonts w:ascii="Microsoft YaHei Light" w:eastAsia="Microsoft YaHei Light" w:hAnsi="Microsoft YaHei Light" w:cs="Arial"/>
          <w:b/>
          <w:sz w:val="28"/>
          <w:szCs w:val="32"/>
        </w:rPr>
        <w:t>致浙江吉利新能源</w:t>
      </w:r>
      <w:r w:rsidR="00BC2900" w:rsidRPr="00D01517">
        <w:rPr>
          <w:rFonts w:ascii="Microsoft YaHei Light" w:eastAsia="Microsoft YaHei Light" w:hAnsi="Microsoft YaHei Light" w:cs="Arial"/>
          <w:b/>
          <w:sz w:val="28"/>
          <w:szCs w:val="32"/>
        </w:rPr>
        <w:t>商用车</w:t>
      </w:r>
      <w:r w:rsidRPr="00D01517">
        <w:rPr>
          <w:rFonts w:ascii="Microsoft YaHei Light" w:eastAsia="Microsoft YaHei Light" w:hAnsi="Microsoft YaHei Light" w:cs="Arial"/>
          <w:b/>
          <w:sz w:val="28"/>
          <w:szCs w:val="32"/>
        </w:rPr>
        <w:t>集团</w:t>
      </w:r>
      <w:r w:rsidR="00BC2900" w:rsidRPr="00D01517">
        <w:rPr>
          <w:rFonts w:ascii="Microsoft YaHei Light" w:eastAsia="Microsoft YaHei Light" w:hAnsi="Microsoft YaHei Light" w:cs="Arial" w:hint="eastAsia"/>
          <w:b/>
          <w:sz w:val="28"/>
          <w:szCs w:val="32"/>
        </w:rPr>
        <w:t>有限公司</w:t>
      </w:r>
      <w:r w:rsidR="00A91AEA" w:rsidRPr="00D01517">
        <w:rPr>
          <w:rFonts w:ascii="Microsoft YaHei Light" w:eastAsia="Microsoft YaHei Light" w:hAnsi="Microsoft YaHei Light" w:cs="Arial" w:hint="eastAsia"/>
          <w:b/>
          <w:sz w:val="28"/>
          <w:szCs w:val="32"/>
        </w:rPr>
        <w:t>及下属关联公司</w:t>
      </w:r>
      <w:r w:rsidRPr="00D01517">
        <w:rPr>
          <w:rFonts w:ascii="Microsoft YaHei Light" w:eastAsia="Microsoft YaHei Light" w:hAnsi="Microsoft YaHei Light" w:cs="Arial"/>
          <w:b/>
          <w:sz w:val="28"/>
          <w:szCs w:val="32"/>
        </w:rPr>
        <w:t>的合作伙伴：</w:t>
      </w:r>
    </w:p>
    <w:p w:rsidR="00B0084B" w:rsidRPr="00D01517" w:rsidRDefault="00CF6E36" w:rsidP="004A4ABE">
      <w:pPr>
        <w:spacing w:line="320" w:lineRule="exact"/>
        <w:ind w:firstLine="573"/>
        <w:rPr>
          <w:rFonts w:ascii="Microsoft YaHei Light" w:eastAsia="Microsoft YaHei Light" w:hAnsi="Microsoft YaHei Light" w:cs="Arial"/>
          <w:b/>
          <w:sz w:val="24"/>
          <w:szCs w:val="32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变更是质量风险的主要诱因之一，</w:t>
      </w:r>
      <w:r w:rsidR="00E75722" w:rsidRPr="00D01517">
        <w:rPr>
          <w:rFonts w:ascii="Microsoft YaHei Light" w:eastAsia="Microsoft YaHei Light" w:hAnsi="Microsoft YaHei Light" w:cs="Arial"/>
          <w:b/>
          <w:sz w:val="24"/>
          <w:szCs w:val="32"/>
        </w:rPr>
        <w:t>为确保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贵司能够</w:t>
      </w:r>
      <w:r w:rsidR="006F1AC4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提供合格稳定</w:t>
      </w:r>
      <w:r w:rsidR="00831F0D" w:rsidRPr="00D01517">
        <w:rPr>
          <w:rFonts w:ascii="Microsoft YaHei Light" w:eastAsia="Microsoft YaHei Light" w:hAnsi="Microsoft YaHei Light" w:cs="Arial"/>
          <w:b/>
          <w:sz w:val="24"/>
          <w:szCs w:val="32"/>
        </w:rPr>
        <w:t>的服务和产品，</w:t>
      </w:r>
      <w:r w:rsidR="00C230A1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保证零部件质量的一致性，</w:t>
      </w:r>
      <w:r w:rsidR="00DE7DA9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贵司</w:t>
      </w:r>
      <w:r w:rsidR="00644720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内部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应</w:t>
      </w:r>
      <w:r w:rsidR="00644720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建立完善的</w:t>
      </w:r>
      <w:r w:rsidR="00CB6BDA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设计变更、过程</w:t>
      </w:r>
      <w:r w:rsidR="00644720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变更管理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体系流程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。</w:t>
      </w:r>
    </w:p>
    <w:p w:rsidR="00CD7F32" w:rsidRDefault="00A07B9F" w:rsidP="00CD7F32">
      <w:pPr>
        <w:spacing w:line="320" w:lineRule="exact"/>
        <w:ind w:firstLine="573"/>
        <w:rPr>
          <w:rFonts w:ascii="Microsoft YaHei Light" w:eastAsia="Microsoft YaHei Light" w:hAnsi="Microsoft YaHei Light" w:cs="Arial"/>
          <w:b/>
          <w:sz w:val="24"/>
          <w:szCs w:val="32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私自变更属</w:t>
      </w:r>
      <w:r w:rsidR="00CD7F32">
        <w:rPr>
          <w:rFonts w:ascii="Microsoft YaHei Light" w:eastAsia="Microsoft YaHei Light" w:hAnsi="Microsoft YaHei Light" w:cs="Arial" w:hint="eastAsia"/>
          <w:b/>
          <w:sz w:val="24"/>
          <w:szCs w:val="32"/>
        </w:rPr>
        <w:t>于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重大不合规行为，我司对私自变更行为零容忍，</w:t>
      </w:r>
      <w:r w:rsidR="00B0084B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贵司有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以下变更</w:t>
      </w:r>
      <w:r w:rsidR="00B0084B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需求时，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须</w:t>
      </w:r>
      <w:r w:rsidR="00B0084B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提前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向我司提交变更申请，得到我司的正式批准后方能实施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/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执行。</w:t>
      </w:r>
      <w:r w:rsidR="00A91AEA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变更内容</w:t>
      </w:r>
      <w:r w:rsidR="009017FF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包含但不限于以下范围</w:t>
      </w:r>
      <w:r w:rsidR="00A91AEA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：</w:t>
      </w:r>
      <w:r w:rsidR="009C2E18" w:rsidRPr="00D01517">
        <w:rPr>
          <w:rFonts w:ascii="Microsoft YaHei Light" w:eastAsia="Microsoft YaHei Light" w:hAnsi="Microsoft YaHei Light" w:cs="Arial"/>
          <w:b/>
          <w:sz w:val="24"/>
          <w:szCs w:val="32"/>
        </w:rPr>
        <w:t xml:space="preserve"> </w:t>
      </w:r>
    </w:p>
    <w:p w:rsidR="00CD7F32" w:rsidRPr="00CD7F32" w:rsidRDefault="00CD7F32" w:rsidP="00CD7F32">
      <w:pPr>
        <w:spacing w:line="180" w:lineRule="exact"/>
        <w:ind w:firstLine="573"/>
        <w:rPr>
          <w:rFonts w:ascii="Microsoft YaHei Light" w:eastAsia="Microsoft YaHei Light" w:hAnsi="Microsoft YaHei Light" w:cs="Arial"/>
          <w:b/>
          <w:sz w:val="24"/>
          <w:szCs w:val="32"/>
        </w:rPr>
      </w:pP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962"/>
        <w:gridCol w:w="957"/>
        <w:gridCol w:w="4460"/>
        <w:gridCol w:w="992"/>
        <w:gridCol w:w="1134"/>
      </w:tblGrid>
      <w:tr w:rsidR="00DB0874" w:rsidRPr="00D01517" w:rsidTr="004A4ABE">
        <w:trPr>
          <w:trHeight w:val="33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18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变更类型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18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分类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18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范围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18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使用表单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94" w:rsidRPr="00D01517" w:rsidRDefault="000B1094" w:rsidP="00CC241C">
            <w:pPr>
              <w:widowControl/>
              <w:spacing w:line="18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吉利接口</w:t>
            </w:r>
          </w:p>
        </w:tc>
      </w:tr>
      <w:tr w:rsidR="00DB0874" w:rsidRPr="00D01517" w:rsidTr="004A4ABE">
        <w:trPr>
          <w:trHeight w:val="413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设计变更(包括灰黑匣子)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/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104B6D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Microsoft YaHei Light" w:eastAsia="Microsoft YaHei Light" w:hAnsi="Microsoft YaHei Light" w:cs="Arial"/>
                <w:b/>
                <w:noProof/>
                <w:kern w:val="0"/>
                <w:sz w:val="18"/>
                <w:szCs w:val="16"/>
              </w:rPr>
              <w:pict w14:anchorId="457706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17.2pt;margin-top:17.4pt;width:49.25pt;height:35.95pt;z-index:251661312;mso-position-horizontal-relative:text;mso-position-vertical-relative:text;mso-width-relative:page;mso-height-relative:page">
                  <v:imagedata r:id="rId8" o:title=""/>
                </v:shape>
                <o:OLEObject Type="Embed" ProgID="Excel.Sheet.12" ShapeID="_x0000_s1029" DrawAspect="Icon" ObjectID="_1720337538" r:id="rId9"/>
              </w:pict>
            </w:r>
            <w:r w:rsidR="000B1094"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涉及图纸，数模更改的所有变更，包括结构变更、尺寸、材料变更、功能性能变更、外观、技术参数的变更等；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094" w:rsidRPr="00D01517" w:rsidRDefault="000B1094" w:rsidP="00AF0F5F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产品设计工程师</w:t>
            </w:r>
          </w:p>
        </w:tc>
      </w:tr>
      <w:tr w:rsidR="00DB0874" w:rsidRPr="00D01517" w:rsidTr="004A4ABE">
        <w:trPr>
          <w:trHeight w:val="126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软件变更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99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产品标识变更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34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图纸注记变更，或对误记修正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238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过程变更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工模夹检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模具变更（含复制、改制）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094" w:rsidRPr="00D01517" w:rsidRDefault="000B1094" w:rsidP="00CB6BDA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SQE</w:t>
            </w:r>
          </w:p>
        </w:tc>
      </w:tr>
      <w:tr w:rsidR="00DB0874" w:rsidRPr="00D01517" w:rsidTr="004A4ABE">
        <w:trPr>
          <w:trHeight w:val="22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工装、夹具复制、改制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204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检具复制、改制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36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工、模、夹、检停止使用超12个月以上需恢复生产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227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制造方法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锻造、铸造、热处理、焊接、清洗、涂装、组装、冲压、成型、烧结等制造方法发生变更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307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104B6D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>
              <w:rPr>
                <w:rFonts w:ascii="Microsoft YaHei Light" w:eastAsia="Microsoft YaHei Light" w:hAnsi="Microsoft YaHei Light" w:cs="Arial"/>
                <w:b/>
                <w:noProof/>
                <w:kern w:val="0"/>
                <w:sz w:val="18"/>
                <w:szCs w:val="16"/>
              </w:rPr>
              <w:pict w14:anchorId="3B4E9B08">
                <v:shape id="_x0000_s1028" type="#_x0000_t75" style="position:absolute;left:0;text-align:left;margin-left:216.15pt;margin-top:3.15pt;width:50.4pt;height:36pt;z-index:251659264;mso-position-horizontal-relative:text;mso-position-vertical-relative:text;mso-width-relative:page;mso-height-relative:page">
                  <v:imagedata r:id="rId10" o:title=""/>
                </v:shape>
                <o:OLEObject Type="Embed" ProgID="Excel.Sheet.12" ShapeID="_x0000_s1028" DrawAspect="Icon" ObjectID="_1720337539" r:id="rId11"/>
              </w:pict>
            </w:r>
            <w:r w:rsidR="000B1094"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温度、压力、电压、电流、速度、浓度等在控制计划中有管理的工艺变更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67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产线设备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生产线的变更（包括新增、整合、转移）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5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新设备导入，设备操作程序变更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24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检测方法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检测设备或测量方法的变更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97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供应链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9C2E18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贵司分包方</w:t>
            </w:r>
            <w:r w:rsidR="000B1094"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过程和场地的变更、材料来源变更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3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其他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作业人员的显著变更（30%以上的作业、关键工序人员）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7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包装、运输方式变更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  <w:tr w:rsidR="00DB0874" w:rsidRPr="00D01517" w:rsidTr="004A4ABE">
        <w:trPr>
          <w:trHeight w:val="149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场地变更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场所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生产场所变更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center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color w:val="000000"/>
                <w:kern w:val="0"/>
                <w:sz w:val="18"/>
                <w:szCs w:val="16"/>
              </w:rPr>
              <w:t>采购工程师</w:t>
            </w:r>
          </w:p>
        </w:tc>
      </w:tr>
      <w:tr w:rsidR="00DB0874" w:rsidRPr="00D01517" w:rsidTr="004A4ABE">
        <w:trPr>
          <w:trHeight w:val="21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  <w:r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业务转移</w:t>
            </w:r>
            <w:r w:rsidR="009C2E18" w:rsidRPr="00D01517">
              <w:rPr>
                <w:rFonts w:ascii="Microsoft YaHei Light" w:eastAsia="Microsoft YaHei Light" w:hAnsi="Microsoft YaHei Light" w:cs="Arial" w:hint="eastAsia"/>
                <w:b/>
                <w:kern w:val="0"/>
                <w:sz w:val="18"/>
                <w:szCs w:val="16"/>
              </w:rPr>
              <w:t>等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94" w:rsidRPr="00D01517" w:rsidRDefault="000B1094" w:rsidP="00CC241C">
            <w:pPr>
              <w:widowControl/>
              <w:spacing w:line="200" w:lineRule="exact"/>
              <w:jc w:val="left"/>
              <w:rPr>
                <w:rFonts w:ascii="Microsoft YaHei Light" w:eastAsia="Microsoft YaHei Light" w:hAnsi="Microsoft YaHei Light" w:cs="Arial"/>
                <w:b/>
                <w:color w:val="000000"/>
                <w:kern w:val="0"/>
                <w:sz w:val="18"/>
                <w:szCs w:val="16"/>
              </w:rPr>
            </w:pPr>
          </w:p>
        </w:tc>
      </w:tr>
    </w:tbl>
    <w:p w:rsidR="00CD7F32" w:rsidRDefault="00CD7F32" w:rsidP="00CD7F32">
      <w:pPr>
        <w:spacing w:line="180" w:lineRule="exact"/>
        <w:ind w:firstLineChars="200" w:firstLine="480"/>
        <w:rPr>
          <w:rFonts w:ascii="Microsoft YaHei Light" w:eastAsia="Microsoft YaHei Light" w:hAnsi="Microsoft YaHei Light" w:cs="Arial"/>
          <w:b/>
          <w:sz w:val="24"/>
          <w:szCs w:val="32"/>
        </w:rPr>
      </w:pPr>
    </w:p>
    <w:p w:rsidR="000B1094" w:rsidRPr="00D01517" w:rsidRDefault="000B1094" w:rsidP="004A4ABE">
      <w:pPr>
        <w:spacing w:line="320" w:lineRule="exact"/>
        <w:ind w:firstLineChars="200" w:firstLine="480"/>
        <w:rPr>
          <w:rFonts w:ascii="Microsoft YaHei Light" w:eastAsia="Microsoft YaHei Light" w:hAnsi="Microsoft YaHei Light" w:cs="Arial"/>
          <w:b/>
          <w:sz w:val="24"/>
          <w:szCs w:val="32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未经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我司</w:t>
      </w:r>
      <w:r w:rsidR="00B0084B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正式</w:t>
      </w:r>
      <w:r w:rsidR="00562A7E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批准，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贵司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私自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对上述内容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进行变更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的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，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则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按照技术协议、商务合同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或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质量协议等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约定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处罚，将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纳入因诚信问题淘汰供应商资质清单</w:t>
      </w:r>
      <w:r w:rsidR="00CB6BDA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，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同时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扣除自私自变更之日起至问题解决日所产生货款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金额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的5</w:t>
      </w:r>
      <w:r w:rsidR="009D1DB1">
        <w:rPr>
          <w:rFonts w:ascii="Microsoft YaHei Light" w:eastAsia="Microsoft YaHei Light" w:hAnsi="Microsoft YaHei Light" w:cs="Arial" w:hint="eastAsia"/>
          <w:b/>
          <w:sz w:val="24"/>
          <w:szCs w:val="32"/>
        </w:rPr>
        <w:t>-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10%作为违约金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。给我司造成损失的，贵司也应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承担</w:t>
      </w:r>
      <w:r w:rsidR="00BF36D7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相应的赔偿责任</w:t>
      </w: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。</w:t>
      </w:r>
    </w:p>
    <w:p w:rsidR="00E14E04" w:rsidRPr="00D01517" w:rsidRDefault="009947FA" w:rsidP="004A4ABE">
      <w:pPr>
        <w:spacing w:line="320" w:lineRule="exact"/>
        <w:ind w:firstLine="420"/>
        <w:rPr>
          <w:rFonts w:ascii="Microsoft YaHei Light" w:eastAsia="Microsoft YaHei Light" w:hAnsi="Microsoft YaHei Light" w:cs="Arial"/>
          <w:b/>
          <w:sz w:val="24"/>
          <w:szCs w:val="32"/>
        </w:rPr>
      </w:pPr>
      <w:r w:rsidRPr="00D01517">
        <w:rPr>
          <w:rFonts w:ascii="Microsoft YaHei Light" w:eastAsia="Microsoft YaHei Light" w:hAnsi="Microsoft YaHei Light" w:cs="Arial"/>
          <w:b/>
          <w:sz w:val="24"/>
          <w:szCs w:val="32"/>
        </w:rPr>
        <w:t>如有任何疑问，</w:t>
      </w:r>
      <w:r w:rsidR="00DB0874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请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向我司供应链中心</w:t>
      </w:r>
      <w:r w:rsidRPr="00D01517">
        <w:rPr>
          <w:rFonts w:ascii="Microsoft YaHei Light" w:eastAsia="Microsoft YaHei Light" w:hAnsi="Microsoft YaHei Light" w:cs="Arial"/>
          <w:b/>
          <w:sz w:val="24"/>
          <w:szCs w:val="32"/>
        </w:rPr>
        <w:t>SQE</w:t>
      </w:r>
      <w:r w:rsidR="009C2E18"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部门咨询</w:t>
      </w:r>
      <w:r w:rsidRPr="00D01517">
        <w:rPr>
          <w:rFonts w:ascii="Microsoft YaHei Light" w:eastAsia="Microsoft YaHei Light" w:hAnsi="Microsoft YaHei Light" w:cs="Arial"/>
          <w:b/>
          <w:sz w:val="24"/>
          <w:szCs w:val="32"/>
        </w:rPr>
        <w:t>。</w:t>
      </w:r>
    </w:p>
    <w:p w:rsidR="009C2E18" w:rsidRPr="00D01517" w:rsidRDefault="00BF36D7" w:rsidP="004A4ABE">
      <w:pPr>
        <w:spacing w:line="320" w:lineRule="exact"/>
        <w:ind w:firstLine="420"/>
        <w:rPr>
          <w:rFonts w:ascii="Microsoft YaHei Light" w:eastAsia="Microsoft YaHei Light" w:hAnsi="Microsoft YaHei Light" w:cs="Arial"/>
          <w:b/>
          <w:sz w:val="24"/>
          <w:szCs w:val="32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  <w:szCs w:val="32"/>
        </w:rPr>
        <w:t>特此函件告知，望予以知悉和关注！</w:t>
      </w:r>
    </w:p>
    <w:p w:rsidR="00BB5A4E" w:rsidRPr="00D01517" w:rsidRDefault="00BB5A4E" w:rsidP="00FB1A81">
      <w:pPr>
        <w:ind w:firstLine="420"/>
        <w:rPr>
          <w:rFonts w:ascii="Microsoft YaHei Light" w:eastAsia="Microsoft YaHei Light" w:hAnsi="Microsoft YaHei Light" w:cs="Arial"/>
          <w:b/>
          <w:sz w:val="2"/>
          <w:szCs w:val="32"/>
        </w:rPr>
      </w:pPr>
    </w:p>
    <w:p w:rsidR="00E14E04" w:rsidRPr="00D01517" w:rsidRDefault="00E14E04" w:rsidP="004A4ABE">
      <w:pPr>
        <w:spacing w:line="360" w:lineRule="exact"/>
        <w:jc w:val="right"/>
        <w:rPr>
          <w:rFonts w:ascii="Microsoft YaHei Light" w:eastAsia="Microsoft YaHei Light" w:hAnsi="Microsoft YaHei Light" w:cs="Arial"/>
          <w:b/>
          <w:sz w:val="28"/>
        </w:rPr>
      </w:pPr>
      <w:r w:rsidRPr="00D01517">
        <w:rPr>
          <w:rFonts w:ascii="Microsoft YaHei Light" w:eastAsia="Microsoft YaHei Light" w:hAnsi="Microsoft YaHei Light" w:cs="Arial" w:hint="eastAsia"/>
          <w:sz w:val="28"/>
        </w:rPr>
        <w:t xml:space="preserve"> </w:t>
      </w:r>
      <w:r w:rsidRPr="00D01517">
        <w:rPr>
          <w:rFonts w:ascii="Microsoft YaHei Light" w:eastAsia="Microsoft YaHei Light" w:hAnsi="Microsoft YaHei Light" w:cs="Arial"/>
          <w:sz w:val="28"/>
        </w:rPr>
        <w:t xml:space="preserve">               </w:t>
      </w:r>
      <w:r w:rsidRPr="00D01517">
        <w:rPr>
          <w:rFonts w:ascii="Microsoft YaHei Light" w:eastAsia="Microsoft YaHei Light" w:hAnsi="Microsoft YaHei Light" w:cs="Arial" w:hint="eastAsia"/>
          <w:b/>
          <w:sz w:val="28"/>
        </w:rPr>
        <w:t>浙江吉利新能源商用车集团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8"/>
        </w:rPr>
        <w:t>有限公司</w:t>
      </w:r>
    </w:p>
    <w:p w:rsidR="00BF2C92" w:rsidRPr="00D01517" w:rsidRDefault="00BF2C92" w:rsidP="004A4ABE">
      <w:pPr>
        <w:spacing w:line="360" w:lineRule="exact"/>
        <w:rPr>
          <w:rFonts w:ascii="Microsoft YaHei Light" w:eastAsia="Microsoft YaHei Light" w:hAnsi="Microsoft YaHei Light" w:cs="Arial"/>
          <w:b/>
          <w:sz w:val="28"/>
        </w:rPr>
      </w:pPr>
      <w:r w:rsidRPr="00D01517">
        <w:rPr>
          <w:rFonts w:ascii="Microsoft YaHei Light" w:eastAsia="Microsoft YaHei Light" w:hAnsi="Microsoft YaHei Light" w:cs="Arial"/>
          <w:b/>
          <w:sz w:val="28"/>
        </w:rPr>
        <w:t xml:space="preserve">                                        </w:t>
      </w:r>
      <w:r w:rsidR="00BB5A4E" w:rsidRPr="00D01517">
        <w:rPr>
          <w:rFonts w:ascii="Microsoft YaHei Light" w:eastAsia="Microsoft YaHei Light" w:hAnsi="Microsoft YaHei Light" w:cs="Arial"/>
          <w:b/>
          <w:sz w:val="28"/>
        </w:rPr>
        <w:t xml:space="preserve">    </w:t>
      </w:r>
      <w:r w:rsidRPr="00D01517">
        <w:rPr>
          <w:rFonts w:ascii="Microsoft YaHei Light" w:eastAsia="Microsoft YaHei Light" w:hAnsi="Microsoft YaHei Light" w:cs="Arial"/>
          <w:b/>
          <w:sz w:val="28"/>
        </w:rPr>
        <w:t>202</w:t>
      </w:r>
      <w:r w:rsidR="000B1094" w:rsidRPr="00D01517">
        <w:rPr>
          <w:rFonts w:ascii="Microsoft YaHei Light" w:eastAsia="Microsoft YaHei Light" w:hAnsi="Microsoft YaHei Light" w:cs="Arial" w:hint="eastAsia"/>
          <w:b/>
          <w:sz w:val="28"/>
        </w:rPr>
        <w:t>2</w:t>
      </w:r>
      <w:r w:rsidRPr="00D01517">
        <w:rPr>
          <w:rFonts w:ascii="Microsoft YaHei Light" w:eastAsia="Microsoft YaHei Light" w:hAnsi="Microsoft YaHei Light" w:cs="Arial" w:hint="eastAsia"/>
          <w:b/>
          <w:sz w:val="28"/>
        </w:rPr>
        <w:t>年</w:t>
      </w:r>
      <w:r w:rsidR="000B1094" w:rsidRPr="00D01517">
        <w:rPr>
          <w:rFonts w:ascii="Microsoft YaHei Light" w:eastAsia="Microsoft YaHei Light" w:hAnsi="Microsoft YaHei Light" w:cs="Arial" w:hint="eastAsia"/>
          <w:b/>
          <w:sz w:val="28"/>
        </w:rPr>
        <w:t>2</w:t>
      </w:r>
      <w:r w:rsidRPr="00D01517">
        <w:rPr>
          <w:rFonts w:ascii="Microsoft YaHei Light" w:eastAsia="Microsoft YaHei Light" w:hAnsi="Microsoft YaHei Light" w:cs="Arial" w:hint="eastAsia"/>
          <w:b/>
          <w:sz w:val="28"/>
        </w:rPr>
        <w:t>月</w:t>
      </w:r>
      <w:r w:rsidR="000B1094" w:rsidRPr="00D01517">
        <w:rPr>
          <w:rFonts w:ascii="Microsoft YaHei Light" w:eastAsia="Microsoft YaHei Light" w:hAnsi="Microsoft YaHei Light" w:cs="Arial" w:hint="eastAsia"/>
          <w:b/>
          <w:sz w:val="28"/>
        </w:rPr>
        <w:t>22</w:t>
      </w:r>
      <w:r w:rsidRPr="00D01517">
        <w:rPr>
          <w:rFonts w:ascii="Microsoft YaHei Light" w:eastAsia="Microsoft YaHei Light" w:hAnsi="Microsoft YaHei Light" w:cs="Arial" w:hint="eastAsia"/>
          <w:b/>
          <w:sz w:val="28"/>
        </w:rPr>
        <w:t>日</w:t>
      </w:r>
    </w:p>
    <w:p w:rsidR="00444A3D" w:rsidRPr="00D01517" w:rsidRDefault="00444A3D" w:rsidP="00BB5A4E">
      <w:pPr>
        <w:spacing w:line="360" w:lineRule="exact"/>
        <w:rPr>
          <w:rFonts w:ascii="Microsoft YaHei Light" w:eastAsia="Microsoft YaHei Light" w:hAnsi="Microsoft YaHei Light" w:cs="Arial"/>
          <w:b/>
          <w:sz w:val="28"/>
          <w:u w:val="dash"/>
        </w:rPr>
      </w:pPr>
      <w:r w:rsidRPr="00D01517">
        <w:rPr>
          <w:rFonts w:ascii="Microsoft YaHei Light" w:eastAsia="Microsoft YaHei Light" w:hAnsi="Microsoft YaHei Light" w:cs="Arial"/>
          <w:b/>
          <w:sz w:val="28"/>
          <w:u w:val="dash"/>
        </w:rPr>
        <w:t xml:space="preserve">                                                           </w:t>
      </w:r>
      <w:r w:rsidR="00BB5A4E" w:rsidRPr="00D01517">
        <w:rPr>
          <w:rFonts w:ascii="Microsoft YaHei Light" w:eastAsia="Microsoft YaHei Light" w:hAnsi="Microsoft YaHei Light" w:cs="Arial"/>
          <w:b/>
          <w:sz w:val="28"/>
          <w:u w:val="dash"/>
        </w:rPr>
        <w:t xml:space="preserve"> </w:t>
      </w:r>
    </w:p>
    <w:p w:rsidR="00BF2C92" w:rsidRPr="00D01517" w:rsidRDefault="006A3623" w:rsidP="006A3623">
      <w:pPr>
        <w:jc w:val="center"/>
        <w:rPr>
          <w:rFonts w:ascii="Microsoft YaHei Light" w:eastAsia="Microsoft YaHei Light" w:hAnsi="Microsoft YaHei Light" w:cs="Arial"/>
          <w:b/>
          <w:sz w:val="36"/>
          <w:szCs w:val="36"/>
        </w:rPr>
      </w:pPr>
      <w:r w:rsidRPr="00D01517">
        <w:rPr>
          <w:rFonts w:ascii="Microsoft YaHei Light" w:eastAsia="Microsoft YaHei Light" w:hAnsi="Microsoft YaHei Light" w:cs="Arial" w:hint="eastAsia"/>
          <w:b/>
          <w:sz w:val="36"/>
          <w:szCs w:val="36"/>
        </w:rPr>
        <w:t>回执</w:t>
      </w:r>
    </w:p>
    <w:p w:rsidR="006A3623" w:rsidRPr="00D01517" w:rsidRDefault="00E26A7C" w:rsidP="004A4ABE">
      <w:pPr>
        <w:spacing w:line="320" w:lineRule="exact"/>
        <w:ind w:firstLine="573"/>
        <w:rPr>
          <w:rFonts w:ascii="Microsoft YaHei Light" w:eastAsia="Microsoft YaHei Light" w:hAnsi="Microsoft YaHei Light" w:cs="Arial"/>
          <w:b/>
          <w:sz w:val="24"/>
        </w:rPr>
      </w:pPr>
      <w:r>
        <w:rPr>
          <w:rFonts w:ascii="Microsoft YaHei Light" w:eastAsia="Microsoft YaHei Light" w:hAnsi="Microsoft YaHei Light" w:cs="Arial" w:hint="eastAsia"/>
          <w:b/>
          <w:sz w:val="24"/>
          <w:u w:val="single"/>
        </w:rPr>
        <w:t>北京光华荣昌汽车部件有限公司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4"/>
        </w:rPr>
        <w:t>（公司名称)已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收到浙江吉利新能商用车集团有限公司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4"/>
        </w:rPr>
        <w:t>《关于</w:t>
      </w:r>
      <w:r w:rsidR="000A62E3" w:rsidRPr="00D01517">
        <w:rPr>
          <w:rFonts w:ascii="Microsoft YaHei Light" w:eastAsia="Microsoft YaHei Light" w:hAnsi="Microsoft YaHei Light" w:cs="Arial" w:hint="eastAsia"/>
          <w:b/>
          <w:sz w:val="24"/>
        </w:rPr>
        <w:t>供应商内部</w:t>
      </w:r>
      <w:r w:rsidR="000B1094" w:rsidRPr="00D01517">
        <w:rPr>
          <w:rFonts w:ascii="Microsoft YaHei Light" w:eastAsia="Microsoft YaHei Light" w:hAnsi="Microsoft YaHei Light" w:cs="Arial" w:hint="eastAsia"/>
          <w:b/>
          <w:sz w:val="24"/>
        </w:rPr>
        <w:t>变更管理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4"/>
        </w:rPr>
        <w:t>的告知函》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，并且</w:t>
      </w:r>
      <w:r w:rsidR="00562A7E" w:rsidRPr="00D01517">
        <w:rPr>
          <w:rFonts w:ascii="Microsoft YaHei Light" w:eastAsia="Microsoft YaHei Light" w:hAnsi="Microsoft YaHei Light" w:cs="Arial" w:hint="eastAsia"/>
          <w:b/>
          <w:sz w:val="24"/>
        </w:rPr>
        <w:t>承诺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按照相关变更管理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4"/>
        </w:rPr>
        <w:t>的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要求执行。</w:t>
      </w:r>
    </w:p>
    <w:p w:rsidR="00FB1A81" w:rsidRPr="00D01517" w:rsidRDefault="006A3623" w:rsidP="005E3AC3">
      <w:pPr>
        <w:rPr>
          <w:rFonts w:ascii="Microsoft YaHei Light" w:eastAsia="Microsoft YaHei Light" w:hAnsi="Microsoft YaHei Light" w:cs="Arial"/>
          <w:b/>
          <w:sz w:val="24"/>
          <w:u w:val="single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</w:rPr>
        <w:t>签字</w:t>
      </w:r>
      <w:r w:rsidR="00C230A1" w:rsidRPr="00D01517">
        <w:rPr>
          <w:rFonts w:ascii="Microsoft YaHei Light" w:eastAsia="Microsoft YaHei Light" w:hAnsi="Microsoft YaHei Light" w:cs="Arial" w:hint="eastAsia"/>
          <w:b/>
          <w:sz w:val="24"/>
        </w:rPr>
        <w:t>（质量副总级以上）</w:t>
      </w:r>
      <w:r w:rsidRPr="00D01517">
        <w:rPr>
          <w:rFonts w:ascii="Microsoft YaHei Light" w:eastAsia="Microsoft YaHei Light" w:hAnsi="Microsoft YaHei Light" w:cs="Arial" w:hint="eastAsia"/>
          <w:b/>
          <w:sz w:val="24"/>
        </w:rPr>
        <w:t>：</w:t>
      </w:r>
      <w:r w:rsidR="009B414C" w:rsidRPr="00D01517">
        <w:rPr>
          <w:rFonts w:ascii="Microsoft YaHei Light" w:eastAsia="Microsoft YaHei Light" w:hAnsi="Microsoft YaHei Light" w:cs="Arial" w:hint="eastAsia"/>
          <w:b/>
          <w:sz w:val="24"/>
          <w:u w:val="single"/>
        </w:rPr>
        <w:t xml:space="preserve"> </w:t>
      </w:r>
      <w:r w:rsidR="009B414C" w:rsidRPr="00D01517">
        <w:rPr>
          <w:rFonts w:ascii="Microsoft YaHei Light" w:eastAsia="Microsoft YaHei Light" w:hAnsi="Microsoft YaHei Light" w:cs="Arial"/>
          <w:b/>
          <w:sz w:val="24"/>
          <w:u w:val="single"/>
        </w:rPr>
        <w:t xml:space="preserve">         </w:t>
      </w:r>
      <w:r w:rsidR="009B414C" w:rsidRPr="00D01517">
        <w:rPr>
          <w:rFonts w:ascii="Microsoft YaHei Light" w:eastAsia="Microsoft YaHei Light" w:hAnsi="Microsoft YaHei Light" w:cs="Arial"/>
          <w:b/>
          <w:sz w:val="24"/>
        </w:rPr>
        <w:t xml:space="preserve"> </w:t>
      </w:r>
      <w:r w:rsidR="005E3AC3" w:rsidRPr="00D01517">
        <w:rPr>
          <w:rFonts w:ascii="Microsoft YaHei Light" w:eastAsia="Microsoft YaHei Light" w:hAnsi="Microsoft YaHei Light" w:cs="Arial"/>
          <w:b/>
          <w:sz w:val="24"/>
        </w:rPr>
        <w:t xml:space="preserve">   </w:t>
      </w:r>
      <w:r w:rsidR="00C230A1" w:rsidRPr="00D01517">
        <w:rPr>
          <w:rFonts w:ascii="Microsoft YaHei Light" w:eastAsia="Microsoft YaHei Light" w:hAnsi="Microsoft YaHei Light" w:cs="Arial"/>
          <w:b/>
          <w:sz w:val="24"/>
        </w:rPr>
        <w:t xml:space="preserve">   </w:t>
      </w:r>
      <w:r w:rsidR="005E3AC3" w:rsidRPr="00D01517">
        <w:rPr>
          <w:rFonts w:ascii="Microsoft YaHei Light" w:eastAsia="Microsoft YaHei Light" w:hAnsi="Microsoft YaHei Light" w:cs="Arial"/>
          <w:b/>
          <w:sz w:val="24"/>
        </w:rPr>
        <w:t xml:space="preserve"> </w:t>
      </w:r>
      <w:r w:rsidR="00FB1A81" w:rsidRPr="00D01517">
        <w:rPr>
          <w:rFonts w:ascii="Microsoft YaHei Light" w:eastAsia="Microsoft YaHei Light" w:hAnsi="Microsoft YaHei Light" w:cs="Arial" w:hint="eastAsia"/>
          <w:b/>
          <w:sz w:val="24"/>
        </w:rPr>
        <w:t>盖章：</w:t>
      </w:r>
      <w:r w:rsidR="003F184B" w:rsidRPr="00D01517">
        <w:rPr>
          <w:rFonts w:ascii="Microsoft YaHei Light" w:eastAsia="Microsoft YaHei Light" w:hAnsi="Microsoft YaHei Light" w:cs="Arial" w:hint="eastAsia"/>
          <w:b/>
          <w:sz w:val="24"/>
        </w:rPr>
        <w:t>（公章）</w:t>
      </w:r>
    </w:p>
    <w:p w:rsidR="006F1AC4" w:rsidRPr="00D01517" w:rsidRDefault="00562A7E" w:rsidP="003F6E70">
      <w:pPr>
        <w:ind w:firstLineChars="2300" w:firstLine="5520"/>
        <w:jc w:val="left"/>
        <w:rPr>
          <w:rFonts w:ascii="Microsoft YaHei Light" w:eastAsia="Microsoft YaHei Light" w:hAnsi="Microsoft YaHei Light" w:cs="Arial"/>
          <w:b/>
          <w:sz w:val="24"/>
        </w:rPr>
      </w:pPr>
      <w:r w:rsidRPr="00D01517">
        <w:rPr>
          <w:rFonts w:ascii="Microsoft YaHei Light" w:eastAsia="Microsoft YaHei Light" w:hAnsi="Microsoft YaHei Light" w:cs="Arial" w:hint="eastAsia"/>
          <w:b/>
          <w:sz w:val="24"/>
          <w:u w:val="single"/>
        </w:rPr>
        <w:t xml:space="preserve"> </w:t>
      </w:r>
      <w:r w:rsidR="00603DDA" w:rsidRPr="00D01517">
        <w:rPr>
          <w:rFonts w:ascii="Microsoft YaHei Light" w:eastAsia="Microsoft YaHei Light" w:hAnsi="Microsoft YaHei Light" w:cs="Arial"/>
          <w:b/>
          <w:sz w:val="24"/>
          <w:u w:val="single"/>
        </w:rPr>
        <w:t xml:space="preserve"> </w:t>
      </w:r>
      <w:r w:rsidRPr="00D01517">
        <w:rPr>
          <w:rFonts w:ascii="Microsoft YaHei Light" w:eastAsia="Microsoft YaHei Light" w:hAnsi="Microsoft YaHei Light" w:cs="Arial"/>
          <w:b/>
          <w:sz w:val="24"/>
          <w:u w:val="single"/>
        </w:rPr>
        <w:t xml:space="preserve">  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年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  <w:u w:val="single"/>
        </w:rPr>
        <w:t xml:space="preserve"> </w:t>
      </w:r>
      <w:r w:rsidR="006A3623" w:rsidRPr="00D01517">
        <w:rPr>
          <w:rFonts w:ascii="Microsoft YaHei Light" w:eastAsia="Microsoft YaHei Light" w:hAnsi="Microsoft YaHei Light" w:cs="Arial"/>
          <w:b/>
          <w:sz w:val="24"/>
          <w:u w:val="single"/>
        </w:rPr>
        <w:t xml:space="preserve">  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月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  <w:u w:val="single"/>
        </w:rPr>
        <w:t xml:space="preserve"> </w:t>
      </w:r>
      <w:r w:rsidR="006A3623" w:rsidRPr="00D01517">
        <w:rPr>
          <w:rFonts w:ascii="Microsoft YaHei Light" w:eastAsia="Microsoft YaHei Light" w:hAnsi="Microsoft YaHei Light" w:cs="Arial"/>
          <w:b/>
          <w:sz w:val="24"/>
          <w:u w:val="single"/>
        </w:rPr>
        <w:t xml:space="preserve">   </w:t>
      </w:r>
      <w:r w:rsidR="006A3623" w:rsidRPr="00D01517">
        <w:rPr>
          <w:rFonts w:ascii="Microsoft YaHei Light" w:eastAsia="Microsoft YaHei Light" w:hAnsi="Microsoft YaHei Light" w:cs="Arial" w:hint="eastAsia"/>
          <w:b/>
          <w:sz w:val="24"/>
        </w:rPr>
        <w:t>日</w:t>
      </w:r>
    </w:p>
    <w:sectPr w:rsidR="006F1AC4" w:rsidRPr="00D01517" w:rsidSect="00BB5A4E">
      <w:pgSz w:w="11906" w:h="16838"/>
      <w:pgMar w:top="1134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6D" w:rsidRDefault="00104B6D" w:rsidP="00E75722">
      <w:r>
        <w:separator/>
      </w:r>
    </w:p>
  </w:endnote>
  <w:endnote w:type="continuationSeparator" w:id="0">
    <w:p w:rsidR="00104B6D" w:rsidRDefault="00104B6D" w:rsidP="00E7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微软雅黑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6D" w:rsidRDefault="00104B6D" w:rsidP="00E75722">
      <w:r>
        <w:separator/>
      </w:r>
    </w:p>
  </w:footnote>
  <w:footnote w:type="continuationSeparator" w:id="0">
    <w:p w:rsidR="00104B6D" w:rsidRDefault="00104B6D" w:rsidP="00E7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CD"/>
    <w:rsid w:val="00012AD2"/>
    <w:rsid w:val="00040CCD"/>
    <w:rsid w:val="000A62E3"/>
    <w:rsid w:val="000B1094"/>
    <w:rsid w:val="000B6126"/>
    <w:rsid w:val="000C3577"/>
    <w:rsid w:val="00104B6D"/>
    <w:rsid w:val="00151EAE"/>
    <w:rsid w:val="00154755"/>
    <w:rsid w:val="001916F6"/>
    <w:rsid w:val="001A3C95"/>
    <w:rsid w:val="001B2A74"/>
    <w:rsid w:val="001C5D74"/>
    <w:rsid w:val="001D0D24"/>
    <w:rsid w:val="002712DE"/>
    <w:rsid w:val="002978BE"/>
    <w:rsid w:val="002E63D2"/>
    <w:rsid w:val="002F2A85"/>
    <w:rsid w:val="003109CA"/>
    <w:rsid w:val="0031574B"/>
    <w:rsid w:val="00333206"/>
    <w:rsid w:val="003A4EDE"/>
    <w:rsid w:val="003C159B"/>
    <w:rsid w:val="003F184B"/>
    <w:rsid w:val="003F6E70"/>
    <w:rsid w:val="00411FE6"/>
    <w:rsid w:val="00444A3D"/>
    <w:rsid w:val="00475E0D"/>
    <w:rsid w:val="004A4ABE"/>
    <w:rsid w:val="0051637C"/>
    <w:rsid w:val="00537999"/>
    <w:rsid w:val="0054669B"/>
    <w:rsid w:val="00547D70"/>
    <w:rsid w:val="00553095"/>
    <w:rsid w:val="00562A7E"/>
    <w:rsid w:val="005B733C"/>
    <w:rsid w:val="005E2E39"/>
    <w:rsid w:val="005E3AC3"/>
    <w:rsid w:val="00603DDA"/>
    <w:rsid w:val="00644720"/>
    <w:rsid w:val="006A3623"/>
    <w:rsid w:val="006F1AC4"/>
    <w:rsid w:val="00701464"/>
    <w:rsid w:val="00742088"/>
    <w:rsid w:val="00792C45"/>
    <w:rsid w:val="007B747E"/>
    <w:rsid w:val="0082004A"/>
    <w:rsid w:val="00826B9F"/>
    <w:rsid w:val="00831F0D"/>
    <w:rsid w:val="00864D0E"/>
    <w:rsid w:val="008B2EEC"/>
    <w:rsid w:val="009017FF"/>
    <w:rsid w:val="0091268A"/>
    <w:rsid w:val="009610DA"/>
    <w:rsid w:val="009947FA"/>
    <w:rsid w:val="009B414C"/>
    <w:rsid w:val="009C2E18"/>
    <w:rsid w:val="009D1DB1"/>
    <w:rsid w:val="009F20B4"/>
    <w:rsid w:val="00A07B9F"/>
    <w:rsid w:val="00A12614"/>
    <w:rsid w:val="00A15644"/>
    <w:rsid w:val="00A25717"/>
    <w:rsid w:val="00A42FF1"/>
    <w:rsid w:val="00A7719D"/>
    <w:rsid w:val="00A91AEA"/>
    <w:rsid w:val="00AF0F5F"/>
    <w:rsid w:val="00B0084B"/>
    <w:rsid w:val="00B031BE"/>
    <w:rsid w:val="00B5133D"/>
    <w:rsid w:val="00B62E93"/>
    <w:rsid w:val="00B67C02"/>
    <w:rsid w:val="00B77229"/>
    <w:rsid w:val="00B84F0C"/>
    <w:rsid w:val="00BB5A4E"/>
    <w:rsid w:val="00BC108E"/>
    <w:rsid w:val="00BC2900"/>
    <w:rsid w:val="00BC72FA"/>
    <w:rsid w:val="00BF2C92"/>
    <w:rsid w:val="00BF36D7"/>
    <w:rsid w:val="00C230A1"/>
    <w:rsid w:val="00CA1048"/>
    <w:rsid w:val="00CB6BDA"/>
    <w:rsid w:val="00CC241C"/>
    <w:rsid w:val="00CD7F32"/>
    <w:rsid w:val="00CE6BD2"/>
    <w:rsid w:val="00CF6E36"/>
    <w:rsid w:val="00D01517"/>
    <w:rsid w:val="00D3503D"/>
    <w:rsid w:val="00D35B85"/>
    <w:rsid w:val="00D9436A"/>
    <w:rsid w:val="00DB0874"/>
    <w:rsid w:val="00DE7DA9"/>
    <w:rsid w:val="00E02EA5"/>
    <w:rsid w:val="00E14E04"/>
    <w:rsid w:val="00E26A7C"/>
    <w:rsid w:val="00E27C63"/>
    <w:rsid w:val="00E62C53"/>
    <w:rsid w:val="00E75722"/>
    <w:rsid w:val="00F75FC6"/>
    <w:rsid w:val="00FB1A81"/>
    <w:rsid w:val="00F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7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F2C9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F2C92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0C35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577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9C2E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2E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7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F2C9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F2C92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0C35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577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9C2E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2E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2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1.xls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0E3F-858D-4E6C-9CDF-E1E838F2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china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陈寅聪 (Chen yincong)</dc:creator>
  <cp:lastModifiedBy>李炳辰</cp:lastModifiedBy>
  <cp:revision>1</cp:revision>
  <cp:lastPrinted>2022-02-23T06:27:00Z</cp:lastPrinted>
  <dcterms:created xsi:type="dcterms:W3CDTF">2022-07-26T02:46:00Z</dcterms:created>
  <dcterms:modified xsi:type="dcterms:W3CDTF">2022-07-26T02:46:00Z</dcterms:modified>
</cp:coreProperties>
</file>