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试验名称：温升性能试验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1103"/>
                <w:tab w:val="right" w:pos="2158"/>
              </w:tabs>
              <w:spacing w:line="600" w:lineRule="auto"/>
              <w:ind w:left="-107" w:leftChars="-51" w:right="-143" w:rightChars="-68"/>
              <w:jc w:val="left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</w:rPr>
              <w:tab/>
            </w:r>
            <w:sdt>
              <w:sdtPr>
                <w:rPr>
                  <w:rFonts w:hint="eastAsia" w:ascii="宋体" w:hAnsi="宋体" w:eastAsia="宋体" w:cs="Times New Roman"/>
                </w:rPr>
                <w:id w:val="170783793"/>
                <w:date w:fullDate="2022-07-15T00:00:00Z">
                  <w:dateFormat w:val="yyyy'年'M'月'd'日'"/>
                  <w:lid w:val="zh-CN"/>
                  <w:storeMappedDataAs w:val="date"/>
                  <w:calendar w:val="gregorian"/>
                </w:date>
              </w:sdtPr>
              <w:sdtEndPr>
                <w:rPr>
                  <w:rFonts w:hint="eastAsia" w:ascii="宋体" w:hAnsi="宋体" w:eastAsia="宋体" w:cs="Times New Roman"/>
                </w:rPr>
              </w:sdtEndPr>
              <w:sdtContent>
                <w:r>
                  <w:rPr>
                    <w:rFonts w:hint="eastAsia" w:ascii="宋体" w:hAnsi="宋体" w:eastAsia="宋体" w:cs="Times New Roman"/>
                  </w:rPr>
                  <w:t>2022年7月15日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</w:p>
    <w:p>
      <w:pPr>
        <w:widowControl/>
        <w:jc w:val="center"/>
        <w:rPr>
          <w:rFonts w:ascii="Calibri" w:hAnsi="Calibri" w:eastAsia="黑体" w:cs="Times New Roman"/>
          <w:sz w:val="44"/>
        </w:rPr>
      </w:pP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驾驶员座椅总成高配（通风加热）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6800010FH13-C00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</w:rPr>
              <w:t>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者及其联系方式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2022年7月14日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温升性能试验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JA6800-D03-2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温度：28.6℃；湿度：52.3 %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多路温度测试仪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R-091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JK-16C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常州市金艾联电子科技有限公司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2023年3月31日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R-023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GDWJS-24M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北京东工联华科学仪器设备有限公司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</w:trPr>
        <w:tc>
          <w:tcPr>
            <w:tcW w:w="10564" w:type="dxa"/>
          </w:tcPr>
          <w:p>
            <w:r>
              <w:rPr>
                <w:rFonts w:hint="eastAsia"/>
              </w:rPr>
              <w:t>1.将安装有加热垫的座椅总成放置在-10℃的温控箱内浸透后（至少2h），试验人员（穿着冬季棉质服装）立即进入温控箱用正常坐姿（覆盖住所有测量点）坐于座椅上。然后输入额定电压运行座椅加热功能（最高档位）。座垫和靠背温度测量点选取方法见附录A。试验同时检测并记录温控箱内温度、测量点温度（至少每1min记录一次；加热性能试验测试时间为30min）。</w:t>
            </w:r>
          </w:p>
          <w:p>
            <w:pPr>
              <w:jc w:val="left"/>
              <w:rPr>
                <w:iCs/>
                <w:sz w:val="24"/>
              </w:rPr>
            </w:pPr>
            <w:r>
              <w:drawing>
                <wp:inline distT="0" distB="0" distL="114300" distR="114300">
                  <wp:extent cx="5591175" cy="300990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p>
            <w:pPr>
              <w:rPr>
                <w:rFonts w:hAnsi="宋体"/>
              </w:rPr>
            </w:pPr>
          </w:p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1.加热开始5min后，座椅表面平均温度应大于等于25℃，座椅表面平均温度达到32℃的时间应小于14min，达到饱和温度的时间应小于等于15℃，温升性能试验期间（加热开始2min后）各被测量点与平均温度之间最高温差±5℃。</w:t>
            </w:r>
          </w:p>
          <w:p>
            <w:pPr>
              <w:jc w:val="left"/>
              <w:rPr>
                <w:iCs/>
                <w:sz w:val="24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56" w:tblpY="-2717"/>
              <w:tblOverlap w:val="never"/>
              <w:tblW w:w="1044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1"/>
              <w:gridCol w:w="534"/>
              <w:gridCol w:w="650"/>
              <w:gridCol w:w="708"/>
              <w:gridCol w:w="670"/>
              <w:gridCol w:w="746"/>
              <w:gridCol w:w="769"/>
              <w:gridCol w:w="750"/>
              <w:gridCol w:w="840"/>
              <w:gridCol w:w="780"/>
              <w:gridCol w:w="825"/>
              <w:gridCol w:w="945"/>
              <w:gridCol w:w="834"/>
              <w:gridCol w:w="83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8" w:hRule="atLeast"/>
              </w:trPr>
              <w:tc>
                <w:tcPr>
                  <w:tcW w:w="5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位置</w:t>
                  </w:r>
                </w:p>
              </w:tc>
              <w:tc>
                <w:tcPr>
                  <w:tcW w:w="5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档位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时间（min）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1测量点℃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2测量点℃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3测量点℃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4测量点℃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5测量点℃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 测量点℃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7测量点℃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8 测量点℃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9测量点℃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平均温度℃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最高温差℃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56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座垫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-8.8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-9.1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-9.0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-8.9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-9.1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-9.1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-9.0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-9.0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-9.0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-9.0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0.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5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17.1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17.9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17.7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17.5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19.4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16.5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15.0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18.8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24.5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18.2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5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31.9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31.5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31.7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33.1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30.9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36.2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32.0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39.3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43.2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8.8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5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47.0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45.1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45.0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49.2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43.0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57.3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51.6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59.3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59.5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50.7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8.8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5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47.9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46.1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45.8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50.2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43.7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58.6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52.7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60.5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60.5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8.8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56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-9.2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-9.3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-9.3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-9.2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-9.4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-9.5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-9.4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-9.4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-9.3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-9.3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0.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5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8.0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6.6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4.8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6.7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7.9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5.5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3.4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8.3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6.3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6.3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5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37.1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32.0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26.9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34.2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35.6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33.4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28.9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34.4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31.8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32.7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5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65.9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62.3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51.5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69.4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65.2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57.0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48.2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51.2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56.9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58.6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</w:trPr>
              <w:tc>
                <w:tcPr>
                  <w:tcW w:w="5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</w:t>
                  </w:r>
                </w:p>
              </w:tc>
              <w:tc>
                <w:tcPr>
                  <w:tcW w:w="70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67.5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64.0</w:t>
                  </w:r>
                </w:p>
              </w:tc>
              <w:tc>
                <w:tcPr>
                  <w:tcW w:w="7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52.9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71.5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66.9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58.2</w:t>
                  </w:r>
                </w:p>
              </w:tc>
              <w:tc>
                <w:tcPr>
                  <w:tcW w:w="78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49.2</w:t>
                  </w:r>
                </w:p>
              </w:tc>
              <w:tc>
                <w:tcPr>
                  <w:tcW w:w="82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52.2</w:t>
                  </w:r>
                </w:p>
              </w:tc>
              <w:tc>
                <w:tcPr>
                  <w:tcW w:w="94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58.3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60.0</w:t>
                  </w:r>
                </w:p>
              </w:tc>
              <w:tc>
                <w:tcPr>
                  <w:tcW w:w="8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</w:trPr>
              <w:tc>
                <w:tcPr>
                  <w:tcW w:w="5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备注</w:t>
                  </w:r>
                </w:p>
              </w:tc>
              <w:tc>
                <w:tcPr>
                  <w:tcW w:w="9885" w:type="dxa"/>
                  <w:gridSpan w:val="13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同一时间的各个测量的的温差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与平均温度之间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大于5℃，判定不合格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驾驶员座椅总成高配（通风加热）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6800010FH13-C00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20708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168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474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64A3"/>
    <w:rsid w:val="00014012"/>
    <w:rsid w:val="00021718"/>
    <w:rsid w:val="0003084B"/>
    <w:rsid w:val="000569A2"/>
    <w:rsid w:val="00071FB0"/>
    <w:rsid w:val="00073C4B"/>
    <w:rsid w:val="00084512"/>
    <w:rsid w:val="000A1EE7"/>
    <w:rsid w:val="000A696D"/>
    <w:rsid w:val="000B4B2E"/>
    <w:rsid w:val="000E29C2"/>
    <w:rsid w:val="00105C59"/>
    <w:rsid w:val="001073A9"/>
    <w:rsid w:val="00125DC5"/>
    <w:rsid w:val="00137587"/>
    <w:rsid w:val="00145FAC"/>
    <w:rsid w:val="00187F96"/>
    <w:rsid w:val="00194619"/>
    <w:rsid w:val="001A34CB"/>
    <w:rsid w:val="001A3A79"/>
    <w:rsid w:val="001B3EBD"/>
    <w:rsid w:val="001D72A2"/>
    <w:rsid w:val="001E2A7F"/>
    <w:rsid w:val="001E57E3"/>
    <w:rsid w:val="001F755F"/>
    <w:rsid w:val="00215A17"/>
    <w:rsid w:val="002359DD"/>
    <w:rsid w:val="00247B9B"/>
    <w:rsid w:val="00262AD4"/>
    <w:rsid w:val="00263CEC"/>
    <w:rsid w:val="00270D54"/>
    <w:rsid w:val="002823E6"/>
    <w:rsid w:val="00291E93"/>
    <w:rsid w:val="00296C07"/>
    <w:rsid w:val="002A7CEE"/>
    <w:rsid w:val="002D11A0"/>
    <w:rsid w:val="002E414F"/>
    <w:rsid w:val="00300A6A"/>
    <w:rsid w:val="00300F23"/>
    <w:rsid w:val="00302146"/>
    <w:rsid w:val="0030440B"/>
    <w:rsid w:val="0033390F"/>
    <w:rsid w:val="00355287"/>
    <w:rsid w:val="00366143"/>
    <w:rsid w:val="003859DD"/>
    <w:rsid w:val="00397A8A"/>
    <w:rsid w:val="003A471E"/>
    <w:rsid w:val="003A7650"/>
    <w:rsid w:val="003D1AE4"/>
    <w:rsid w:val="003F5F4C"/>
    <w:rsid w:val="0040614A"/>
    <w:rsid w:val="00424C64"/>
    <w:rsid w:val="00425523"/>
    <w:rsid w:val="00434A79"/>
    <w:rsid w:val="00437B35"/>
    <w:rsid w:val="00440191"/>
    <w:rsid w:val="00450151"/>
    <w:rsid w:val="00455452"/>
    <w:rsid w:val="00481811"/>
    <w:rsid w:val="004D1B0F"/>
    <w:rsid w:val="005020E8"/>
    <w:rsid w:val="00522195"/>
    <w:rsid w:val="00525A38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5D6A99"/>
    <w:rsid w:val="0060015E"/>
    <w:rsid w:val="0061467E"/>
    <w:rsid w:val="00623EAE"/>
    <w:rsid w:val="00656FCD"/>
    <w:rsid w:val="006614BE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2532C"/>
    <w:rsid w:val="00733D33"/>
    <w:rsid w:val="007505C5"/>
    <w:rsid w:val="007712F3"/>
    <w:rsid w:val="007A1FE8"/>
    <w:rsid w:val="007C12ED"/>
    <w:rsid w:val="007D7A50"/>
    <w:rsid w:val="00800D3F"/>
    <w:rsid w:val="008041C0"/>
    <w:rsid w:val="00812828"/>
    <w:rsid w:val="0081310A"/>
    <w:rsid w:val="008362EC"/>
    <w:rsid w:val="008438CD"/>
    <w:rsid w:val="008A268E"/>
    <w:rsid w:val="008A3745"/>
    <w:rsid w:val="008C6048"/>
    <w:rsid w:val="008D11C8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72CAA"/>
    <w:rsid w:val="00A94761"/>
    <w:rsid w:val="00A952BC"/>
    <w:rsid w:val="00AA4AC8"/>
    <w:rsid w:val="00AF4762"/>
    <w:rsid w:val="00B17DBB"/>
    <w:rsid w:val="00B20F3F"/>
    <w:rsid w:val="00B448CA"/>
    <w:rsid w:val="00B551D3"/>
    <w:rsid w:val="00B749BE"/>
    <w:rsid w:val="00BA1729"/>
    <w:rsid w:val="00BB20BA"/>
    <w:rsid w:val="00BD0588"/>
    <w:rsid w:val="00BD3AAB"/>
    <w:rsid w:val="00BD4E44"/>
    <w:rsid w:val="00BE6D7B"/>
    <w:rsid w:val="00C15890"/>
    <w:rsid w:val="00C218CC"/>
    <w:rsid w:val="00C23A2C"/>
    <w:rsid w:val="00C3099A"/>
    <w:rsid w:val="00C40FFF"/>
    <w:rsid w:val="00C62B41"/>
    <w:rsid w:val="00C6610A"/>
    <w:rsid w:val="00C6711D"/>
    <w:rsid w:val="00C738BE"/>
    <w:rsid w:val="00C80A9E"/>
    <w:rsid w:val="00CA1EE5"/>
    <w:rsid w:val="00CA7261"/>
    <w:rsid w:val="00CD025C"/>
    <w:rsid w:val="00CD2A42"/>
    <w:rsid w:val="00D051A5"/>
    <w:rsid w:val="00D14A7E"/>
    <w:rsid w:val="00D40869"/>
    <w:rsid w:val="00D92A27"/>
    <w:rsid w:val="00D93924"/>
    <w:rsid w:val="00D944BE"/>
    <w:rsid w:val="00DA03C3"/>
    <w:rsid w:val="00DB0286"/>
    <w:rsid w:val="00DC4540"/>
    <w:rsid w:val="00DC759B"/>
    <w:rsid w:val="00DE6E96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B506D"/>
    <w:rsid w:val="00EB7EC6"/>
    <w:rsid w:val="00ED1A9D"/>
    <w:rsid w:val="00ED441C"/>
    <w:rsid w:val="00ED755D"/>
    <w:rsid w:val="00EF0941"/>
    <w:rsid w:val="00EF6975"/>
    <w:rsid w:val="00F1511C"/>
    <w:rsid w:val="00F26B63"/>
    <w:rsid w:val="00F53D8D"/>
    <w:rsid w:val="00F5509C"/>
    <w:rsid w:val="00F8503A"/>
    <w:rsid w:val="00FA1B51"/>
    <w:rsid w:val="00FA292F"/>
    <w:rsid w:val="00FB3394"/>
    <w:rsid w:val="00FB6365"/>
    <w:rsid w:val="00FD4545"/>
    <w:rsid w:val="01F353A7"/>
    <w:rsid w:val="02641C78"/>
    <w:rsid w:val="03525F75"/>
    <w:rsid w:val="062067FE"/>
    <w:rsid w:val="07C47AAB"/>
    <w:rsid w:val="0A895B09"/>
    <w:rsid w:val="0D350DE1"/>
    <w:rsid w:val="0E3B5C5D"/>
    <w:rsid w:val="118C2F9A"/>
    <w:rsid w:val="12D60E29"/>
    <w:rsid w:val="13516249"/>
    <w:rsid w:val="14282EED"/>
    <w:rsid w:val="16753FFC"/>
    <w:rsid w:val="19E82D37"/>
    <w:rsid w:val="1AD02149"/>
    <w:rsid w:val="21087785"/>
    <w:rsid w:val="21C17A47"/>
    <w:rsid w:val="22E51410"/>
    <w:rsid w:val="237613B4"/>
    <w:rsid w:val="23FA3D93"/>
    <w:rsid w:val="26AF355A"/>
    <w:rsid w:val="279000C5"/>
    <w:rsid w:val="28321D4D"/>
    <w:rsid w:val="2F3445FD"/>
    <w:rsid w:val="2F8A5559"/>
    <w:rsid w:val="2FA06136"/>
    <w:rsid w:val="3133064E"/>
    <w:rsid w:val="33E02FA5"/>
    <w:rsid w:val="41151DB4"/>
    <w:rsid w:val="42731488"/>
    <w:rsid w:val="42C1338B"/>
    <w:rsid w:val="43171E14"/>
    <w:rsid w:val="435C3CCA"/>
    <w:rsid w:val="4597723C"/>
    <w:rsid w:val="46780E1B"/>
    <w:rsid w:val="47B2035D"/>
    <w:rsid w:val="4B9F6F63"/>
    <w:rsid w:val="4D6A00A0"/>
    <w:rsid w:val="53A019B1"/>
    <w:rsid w:val="598D0C2A"/>
    <w:rsid w:val="5CE24DE9"/>
    <w:rsid w:val="5E875C48"/>
    <w:rsid w:val="64B5166F"/>
    <w:rsid w:val="690A194F"/>
    <w:rsid w:val="6BE40B7D"/>
    <w:rsid w:val="6C0C1E82"/>
    <w:rsid w:val="6CFA617E"/>
    <w:rsid w:val="6D531FA3"/>
    <w:rsid w:val="715F02BC"/>
    <w:rsid w:val="75E672A0"/>
    <w:rsid w:val="7AC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64A7-5CD3-4FFF-BC09-451B5EDD6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315</Words>
  <Characters>1799</Characters>
  <Lines>14</Lines>
  <Paragraphs>4</Paragraphs>
  <TotalTime>32</TotalTime>
  <ScaleCrop>false</ScaleCrop>
  <LinksUpToDate>false</LinksUpToDate>
  <CharactersWithSpaces>2110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2021-09-14T12:04:00Z</dcterms:created>
  <dc:creator>个人用户</dc:creator>
  <cp:lastModifiedBy>Administrator</cp:lastModifiedBy>
  <cp:lastPrinted>2021-11-23T02:52:00Z</cp:lastPrinted>
  <dcterms:modified xsi:type="dcterms:W3CDTF">2022-07-29T07:54:19Z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0E8BDF8D6CA54326B420AEEA4CFA9880</vt:lpwstr>
  </property>
</Properties>
</file>