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23" w:rsidRPr="00EC3F09" w:rsidRDefault="00397223" w:rsidP="00EA7058">
      <w:pPr>
        <w:pStyle w:val="a3"/>
        <w:spacing w:before="156" w:beforeAutospacing="0" w:after="156" w:afterAutospacing="0" w:line="360" w:lineRule="auto"/>
        <w:ind w:firstLine="480"/>
        <w:jc w:val="center"/>
        <w:rPr>
          <w:rFonts w:ascii="华文中宋" w:eastAsia="华文中宋" w:hAnsi="华文中宋" w:cs="Tahoma"/>
          <w:color w:val="333333"/>
          <w:sz w:val="32"/>
          <w:szCs w:val="32"/>
        </w:rPr>
      </w:pPr>
      <w:r w:rsidRPr="00EC3F09">
        <w:rPr>
          <w:rFonts w:ascii="华文中宋" w:eastAsia="华文中宋" w:hAnsi="华文中宋" w:cs="Arial"/>
          <w:color w:val="333333"/>
          <w:sz w:val="32"/>
          <w:szCs w:val="32"/>
        </w:rPr>
        <w:t>解封申请书</w:t>
      </w:r>
    </w:p>
    <w:p w:rsidR="00397223" w:rsidRPr="00845C7A" w:rsidRDefault="00397223" w:rsidP="00EA7058">
      <w:pPr>
        <w:pStyle w:val="a3"/>
        <w:ind w:firstLine="482"/>
        <w:rPr>
          <w:rFonts w:cs="Tahoma"/>
          <w:color w:val="333333"/>
        </w:rPr>
      </w:pPr>
      <w:r w:rsidRPr="00845C7A">
        <w:rPr>
          <w:rFonts w:cs="Arial"/>
          <w:color w:val="333333"/>
        </w:rPr>
        <w:t>申请人</w:t>
      </w:r>
      <w:r w:rsidR="00EA7058" w:rsidRPr="00845C7A">
        <w:rPr>
          <w:rFonts w:cs="Arial" w:hint="eastAsia"/>
          <w:color w:val="333333"/>
        </w:rPr>
        <w:t>：北京光华荣昌汽车部件有限公司</w:t>
      </w:r>
    </w:p>
    <w:p w:rsidR="00397223" w:rsidRPr="00845C7A" w:rsidRDefault="00397223" w:rsidP="00EA7058">
      <w:pPr>
        <w:pStyle w:val="a3"/>
        <w:ind w:firstLine="482"/>
        <w:rPr>
          <w:rFonts w:cs="Tahoma"/>
          <w:color w:val="333333"/>
        </w:rPr>
      </w:pPr>
      <w:r w:rsidRPr="00845C7A">
        <w:rPr>
          <w:rFonts w:cs="Arial"/>
          <w:color w:val="333333"/>
        </w:rPr>
        <w:t>法定代表人</w:t>
      </w:r>
      <w:r w:rsidR="00EA7058" w:rsidRPr="00845C7A">
        <w:rPr>
          <w:rFonts w:cs="Arial" w:hint="eastAsia"/>
          <w:color w:val="333333"/>
        </w:rPr>
        <w:t>：赵月强</w:t>
      </w:r>
    </w:p>
    <w:p w:rsidR="00397223" w:rsidRPr="00845C7A" w:rsidRDefault="00397223" w:rsidP="00EA7058">
      <w:pPr>
        <w:pStyle w:val="a3"/>
        <w:ind w:firstLine="482"/>
        <w:rPr>
          <w:rFonts w:cs="Tahoma"/>
          <w:color w:val="333333"/>
        </w:rPr>
      </w:pPr>
      <w:r w:rsidRPr="00845C7A">
        <w:rPr>
          <w:rFonts w:cs="Arial"/>
          <w:color w:val="333333"/>
        </w:rPr>
        <w:t>地址</w:t>
      </w:r>
      <w:r w:rsidR="00EA7058" w:rsidRPr="00845C7A">
        <w:rPr>
          <w:rFonts w:cs="Arial" w:hint="eastAsia"/>
          <w:color w:val="333333"/>
        </w:rPr>
        <w:t>：</w:t>
      </w:r>
      <w:r w:rsidR="00264B35" w:rsidRPr="00845C7A">
        <w:rPr>
          <w:rFonts w:cs="Arial" w:hint="eastAsia"/>
          <w:color w:val="333333"/>
        </w:rPr>
        <w:t>北京市昌平区北流村600号院9号楼1至3层101</w:t>
      </w:r>
    </w:p>
    <w:p w:rsidR="00397223" w:rsidRPr="00845C7A" w:rsidRDefault="00397223" w:rsidP="00EA7058">
      <w:pPr>
        <w:pStyle w:val="a3"/>
        <w:spacing w:beforeAutospacing="0" w:after="346" w:afterAutospacing="0" w:line="360" w:lineRule="auto"/>
        <w:ind w:firstLine="480"/>
        <w:rPr>
          <w:rFonts w:cs="Tahoma"/>
          <w:color w:val="333333"/>
        </w:rPr>
      </w:pPr>
      <w:r w:rsidRPr="00845C7A">
        <w:rPr>
          <w:rFonts w:cs="Arial"/>
          <w:color w:val="333333"/>
        </w:rPr>
        <w:t>请求事项：</w:t>
      </w:r>
    </w:p>
    <w:p w:rsidR="00397223" w:rsidRPr="00845C7A" w:rsidRDefault="00397223" w:rsidP="00EA7058">
      <w:pPr>
        <w:pStyle w:val="a3"/>
        <w:spacing w:beforeAutospacing="0" w:after="346" w:afterAutospacing="0" w:line="360" w:lineRule="auto"/>
        <w:ind w:firstLine="480"/>
        <w:rPr>
          <w:rFonts w:cs="Tahoma"/>
          <w:color w:val="333333"/>
        </w:rPr>
      </w:pPr>
      <w:r w:rsidRPr="00845C7A">
        <w:rPr>
          <w:rFonts w:cs="Arial"/>
          <w:color w:val="333333"/>
        </w:rPr>
        <w:t>一、解除</w:t>
      </w:r>
      <w:r w:rsidRPr="00845C7A">
        <w:rPr>
          <w:rFonts w:cs="Arial" w:hint="eastAsia"/>
          <w:color w:val="333333"/>
        </w:rPr>
        <w:t>（2022）</w:t>
      </w:r>
      <w:r w:rsidR="00DF67DB">
        <w:rPr>
          <w:rFonts w:cs="Arial" w:hint="eastAsia"/>
          <w:color w:val="333333"/>
        </w:rPr>
        <w:t>鲁</w:t>
      </w:r>
      <w:r w:rsidR="00A8474C">
        <w:rPr>
          <w:rFonts w:cs="Arial" w:hint="eastAsia"/>
          <w:color w:val="333333"/>
        </w:rPr>
        <w:t>0791</w:t>
      </w:r>
      <w:r w:rsidRPr="00845C7A">
        <w:rPr>
          <w:rFonts w:cs="Arial" w:hint="eastAsia"/>
          <w:color w:val="333333"/>
        </w:rPr>
        <w:t>民初</w:t>
      </w:r>
      <w:r w:rsidR="00DF67DB">
        <w:rPr>
          <w:rFonts w:cs="Arial" w:hint="eastAsia"/>
          <w:color w:val="333333"/>
        </w:rPr>
        <w:t>1569</w:t>
      </w:r>
      <w:r w:rsidRPr="00845C7A">
        <w:rPr>
          <w:rFonts w:cs="Arial"/>
          <w:color w:val="333333"/>
        </w:rPr>
        <w:t>号</w:t>
      </w:r>
      <w:r w:rsidR="0044425E">
        <w:rPr>
          <w:rFonts w:cs="Arial" w:hint="eastAsia"/>
          <w:color w:val="333333"/>
        </w:rPr>
        <w:t>案件</w:t>
      </w:r>
      <w:r w:rsidRPr="00845C7A">
        <w:rPr>
          <w:rFonts w:cs="Arial" w:hint="eastAsia"/>
          <w:color w:val="333333"/>
        </w:rPr>
        <w:t>冻结的全部账户</w:t>
      </w:r>
      <w:r w:rsidRPr="00845C7A">
        <w:rPr>
          <w:rFonts w:cs="Arial"/>
          <w:color w:val="333333"/>
        </w:rPr>
        <w:t>。</w:t>
      </w:r>
    </w:p>
    <w:p w:rsidR="00397223" w:rsidRPr="00845C7A" w:rsidRDefault="00397223" w:rsidP="00EA7058">
      <w:pPr>
        <w:pStyle w:val="a3"/>
        <w:spacing w:beforeAutospacing="0" w:after="346" w:afterAutospacing="0" w:line="360" w:lineRule="auto"/>
        <w:ind w:firstLine="480"/>
        <w:rPr>
          <w:rFonts w:cs="Tahoma"/>
          <w:color w:val="333333"/>
        </w:rPr>
      </w:pPr>
      <w:r w:rsidRPr="00845C7A">
        <w:rPr>
          <w:rFonts w:cs="Arial"/>
          <w:color w:val="333333"/>
        </w:rPr>
        <w:t>事实和理由：</w:t>
      </w:r>
    </w:p>
    <w:p w:rsidR="00EA7058" w:rsidRPr="00845C7A" w:rsidRDefault="00397223" w:rsidP="00EA7058">
      <w:pPr>
        <w:pStyle w:val="a3"/>
        <w:spacing w:beforeAutospacing="0" w:after="346" w:afterAutospacing="0" w:line="360" w:lineRule="auto"/>
        <w:ind w:firstLine="480"/>
        <w:rPr>
          <w:rFonts w:cs="Arial"/>
          <w:color w:val="333333"/>
        </w:rPr>
      </w:pPr>
      <w:r w:rsidRPr="00845C7A">
        <w:rPr>
          <w:rFonts w:cs="Arial"/>
          <w:color w:val="333333"/>
        </w:rPr>
        <w:t>申请人与</w:t>
      </w:r>
      <w:r w:rsidR="00DF67DB">
        <w:rPr>
          <w:rFonts w:cs="Arial" w:hint="eastAsia"/>
          <w:color w:val="333333"/>
        </w:rPr>
        <w:t>常州</w:t>
      </w:r>
      <w:proofErr w:type="gramStart"/>
      <w:r w:rsidR="00DF67DB">
        <w:rPr>
          <w:rFonts w:cs="Arial" w:hint="eastAsia"/>
          <w:color w:val="333333"/>
        </w:rPr>
        <w:t>华阳万联汽车</w:t>
      </w:r>
      <w:proofErr w:type="gramEnd"/>
      <w:r w:rsidR="00DF67DB">
        <w:rPr>
          <w:rFonts w:cs="Arial" w:hint="eastAsia"/>
          <w:color w:val="333333"/>
        </w:rPr>
        <w:t>附件</w:t>
      </w:r>
      <w:r w:rsidR="00EA7058" w:rsidRPr="00845C7A">
        <w:rPr>
          <w:rFonts w:cs="Arial" w:hint="eastAsia"/>
          <w:color w:val="333333"/>
        </w:rPr>
        <w:t>有限公司（以下简称“</w:t>
      </w:r>
      <w:r w:rsidR="00DF67DB">
        <w:rPr>
          <w:rFonts w:cs="Arial" w:hint="eastAsia"/>
          <w:color w:val="333333"/>
        </w:rPr>
        <w:t>常州华阳</w:t>
      </w:r>
      <w:r w:rsidR="00EA7058" w:rsidRPr="00845C7A">
        <w:rPr>
          <w:rFonts w:cs="Arial" w:hint="eastAsia"/>
          <w:color w:val="333333"/>
        </w:rPr>
        <w:t>”）</w:t>
      </w:r>
      <w:hyperlink r:id="rId4" w:tgtFrame="_blank" w:tooltip="合同纠纷" w:history="1">
        <w:r w:rsidRPr="00845C7A">
          <w:rPr>
            <w:color w:val="333333"/>
          </w:rPr>
          <w:t>合同纠纷</w:t>
        </w:r>
      </w:hyperlink>
      <w:r w:rsidRPr="00845C7A">
        <w:rPr>
          <w:rFonts w:cs="Arial"/>
          <w:color w:val="333333"/>
        </w:rPr>
        <w:t>一案，贵院受理</w:t>
      </w:r>
      <w:r w:rsidR="00EA7058" w:rsidRPr="00845C7A">
        <w:rPr>
          <w:rFonts w:cs="Arial" w:hint="eastAsia"/>
          <w:color w:val="333333"/>
        </w:rPr>
        <w:t>并</w:t>
      </w:r>
      <w:r w:rsidRPr="00845C7A">
        <w:rPr>
          <w:rFonts w:cs="Arial"/>
          <w:color w:val="333333"/>
        </w:rPr>
        <w:t>接受</w:t>
      </w:r>
      <w:r w:rsidR="00EA7058" w:rsidRPr="00845C7A">
        <w:rPr>
          <w:rFonts w:cs="Arial" w:hint="eastAsia"/>
          <w:color w:val="333333"/>
        </w:rPr>
        <w:t>了</w:t>
      </w:r>
      <w:r w:rsidR="00DF67DB">
        <w:rPr>
          <w:rFonts w:cs="Arial" w:hint="eastAsia"/>
          <w:color w:val="333333"/>
        </w:rPr>
        <w:t>常州华阳</w:t>
      </w:r>
      <w:r w:rsidRPr="00845C7A">
        <w:rPr>
          <w:rFonts w:cs="Arial"/>
          <w:color w:val="333333"/>
        </w:rPr>
        <w:t>财产保全申请，以</w:t>
      </w:r>
      <w:r w:rsidR="0044425E" w:rsidRPr="00845C7A">
        <w:rPr>
          <w:rFonts w:cs="Arial" w:hint="eastAsia"/>
          <w:color w:val="333333"/>
        </w:rPr>
        <w:t>（2022）</w:t>
      </w:r>
      <w:r w:rsidR="0044425E">
        <w:rPr>
          <w:rFonts w:cs="Arial" w:hint="eastAsia"/>
          <w:color w:val="333333"/>
        </w:rPr>
        <w:t>鲁</w:t>
      </w:r>
      <w:r w:rsidR="00A8474C">
        <w:rPr>
          <w:rFonts w:cs="Arial" w:hint="eastAsia"/>
          <w:color w:val="333333"/>
        </w:rPr>
        <w:t>0791</w:t>
      </w:r>
      <w:r w:rsidR="0044425E" w:rsidRPr="00845C7A">
        <w:rPr>
          <w:rFonts w:cs="Arial" w:hint="eastAsia"/>
          <w:color w:val="333333"/>
        </w:rPr>
        <w:t>民初</w:t>
      </w:r>
      <w:r w:rsidR="0044425E">
        <w:rPr>
          <w:rFonts w:cs="Arial" w:hint="eastAsia"/>
          <w:color w:val="333333"/>
        </w:rPr>
        <w:t>1569</w:t>
      </w:r>
      <w:r w:rsidR="0044425E" w:rsidRPr="00845C7A">
        <w:rPr>
          <w:rFonts w:cs="Arial"/>
          <w:color w:val="333333"/>
        </w:rPr>
        <w:t>号</w:t>
      </w:r>
      <w:r w:rsidR="00EA7058" w:rsidRPr="00845C7A">
        <w:rPr>
          <w:rFonts w:cs="Arial"/>
          <w:color w:val="333333"/>
        </w:rPr>
        <w:t>民事裁定书裁定准许财产保全</w:t>
      </w:r>
      <w:r w:rsidRPr="00845C7A">
        <w:rPr>
          <w:rFonts w:cs="Arial"/>
          <w:color w:val="333333"/>
        </w:rPr>
        <w:t>。</w:t>
      </w:r>
    </w:p>
    <w:p w:rsidR="00397223" w:rsidRPr="00845C7A" w:rsidRDefault="00397223" w:rsidP="00EA7058">
      <w:pPr>
        <w:pStyle w:val="a3"/>
        <w:spacing w:beforeAutospacing="0" w:after="346" w:afterAutospacing="0" w:line="360" w:lineRule="auto"/>
        <w:ind w:firstLine="480"/>
        <w:rPr>
          <w:rFonts w:cs="Tahoma"/>
          <w:color w:val="333333"/>
        </w:rPr>
      </w:pPr>
      <w:r w:rsidRPr="00845C7A">
        <w:rPr>
          <w:rFonts w:cs="Arial"/>
          <w:color w:val="333333"/>
        </w:rPr>
        <w:t>现因申请人</w:t>
      </w:r>
      <w:r w:rsidR="00EA7058" w:rsidRPr="00845C7A">
        <w:rPr>
          <w:rFonts w:cs="Arial" w:hint="eastAsia"/>
          <w:color w:val="333333"/>
        </w:rPr>
        <w:t>因资金周转，</w:t>
      </w:r>
      <w:r w:rsidRPr="00845C7A">
        <w:rPr>
          <w:rFonts w:cs="Arial"/>
          <w:color w:val="333333"/>
        </w:rPr>
        <w:t>提供</w:t>
      </w:r>
      <w:r w:rsidR="00EA7058" w:rsidRPr="00845C7A">
        <w:rPr>
          <w:rFonts w:cs="Arial" w:hint="eastAsia"/>
          <w:color w:val="333333"/>
        </w:rPr>
        <w:t>反</w:t>
      </w:r>
      <w:r w:rsidRPr="00845C7A">
        <w:rPr>
          <w:rFonts w:cs="Arial"/>
          <w:color w:val="333333"/>
        </w:rPr>
        <w:t>担保</w:t>
      </w:r>
      <w:r w:rsidR="00EA7058" w:rsidRPr="00845C7A">
        <w:rPr>
          <w:rFonts w:cs="Arial"/>
          <w:color w:val="333333"/>
        </w:rPr>
        <w:t>，特申请贵院解除</w:t>
      </w:r>
      <w:r w:rsidRPr="00845C7A">
        <w:rPr>
          <w:rFonts w:cs="Arial"/>
          <w:color w:val="333333"/>
        </w:rPr>
        <w:t>申请人</w:t>
      </w:r>
      <w:r w:rsidR="00EA7058" w:rsidRPr="00845C7A">
        <w:rPr>
          <w:rFonts w:cs="Arial" w:hint="eastAsia"/>
          <w:color w:val="333333"/>
        </w:rPr>
        <w:t>被查封</w:t>
      </w:r>
      <w:r w:rsidR="00EA7058" w:rsidRPr="00845C7A">
        <w:rPr>
          <w:rFonts w:cs="Arial"/>
          <w:color w:val="333333"/>
        </w:rPr>
        <w:t>冻结</w:t>
      </w:r>
      <w:r w:rsidR="00EA7058" w:rsidRPr="00845C7A">
        <w:rPr>
          <w:rFonts w:cs="Arial" w:hint="eastAsia"/>
          <w:color w:val="333333"/>
        </w:rPr>
        <w:t>的</w:t>
      </w:r>
      <w:r w:rsidR="0044425E">
        <w:rPr>
          <w:rFonts w:cs="Arial" w:hint="eastAsia"/>
          <w:color w:val="333333"/>
        </w:rPr>
        <w:t>全部</w:t>
      </w:r>
      <w:r w:rsidR="00EA7058" w:rsidRPr="00845C7A">
        <w:rPr>
          <w:rFonts w:cs="Arial" w:hint="eastAsia"/>
          <w:color w:val="333333"/>
        </w:rPr>
        <w:t>银行账户</w:t>
      </w:r>
      <w:r w:rsidR="00153848" w:rsidRPr="00845C7A">
        <w:rPr>
          <w:rFonts w:cs="Arial" w:hint="eastAsia"/>
          <w:color w:val="333333"/>
        </w:rPr>
        <w:t>，冻结金额：</w:t>
      </w:r>
      <w:r w:rsidR="0044425E">
        <w:rPr>
          <w:rFonts w:cs="Arial" w:hint="eastAsia"/>
          <w:color w:val="333333"/>
        </w:rPr>
        <w:t>1,445,431.80</w:t>
      </w:r>
      <w:r w:rsidR="00153848" w:rsidRPr="00845C7A">
        <w:rPr>
          <w:rFonts w:cs="Arial" w:hint="eastAsia"/>
          <w:color w:val="333333"/>
        </w:rPr>
        <w:t>元</w:t>
      </w:r>
      <w:r w:rsidRPr="00845C7A">
        <w:rPr>
          <w:rFonts w:cs="Arial"/>
          <w:color w:val="333333"/>
        </w:rPr>
        <w:t>，请予准许。</w:t>
      </w:r>
    </w:p>
    <w:p w:rsidR="00397223" w:rsidRPr="00845C7A" w:rsidRDefault="00397223" w:rsidP="00EA7058">
      <w:pPr>
        <w:pStyle w:val="a3"/>
        <w:spacing w:beforeAutospacing="0" w:after="346" w:afterAutospacing="0" w:line="360" w:lineRule="auto"/>
        <w:ind w:firstLine="480"/>
        <w:rPr>
          <w:rFonts w:cs="Tahoma"/>
          <w:color w:val="333333"/>
        </w:rPr>
      </w:pPr>
      <w:r w:rsidRPr="00845C7A">
        <w:rPr>
          <w:rFonts w:cs="Arial"/>
          <w:color w:val="333333"/>
        </w:rPr>
        <w:t>此致</w:t>
      </w:r>
    </w:p>
    <w:p w:rsidR="00397223" w:rsidRPr="00845C7A" w:rsidRDefault="0044425E" w:rsidP="00EA7058">
      <w:pPr>
        <w:pStyle w:val="a3"/>
        <w:spacing w:beforeAutospacing="0" w:after="346" w:afterAutospacing="0" w:line="360" w:lineRule="auto"/>
        <w:rPr>
          <w:rFonts w:cs="Tahoma"/>
          <w:color w:val="333333"/>
        </w:rPr>
      </w:pPr>
      <w:r>
        <w:rPr>
          <w:rFonts w:cs="Arial" w:hint="eastAsia"/>
          <w:color w:val="333333"/>
        </w:rPr>
        <w:t>潍坊高新</w:t>
      </w:r>
      <w:r w:rsidR="00397223" w:rsidRPr="00845C7A">
        <w:rPr>
          <w:rFonts w:cs="Arial"/>
          <w:color w:val="333333"/>
        </w:rPr>
        <w:t>人民法院</w:t>
      </w:r>
    </w:p>
    <w:p w:rsidR="00397223" w:rsidRPr="00845C7A" w:rsidRDefault="00397223" w:rsidP="00EA7058">
      <w:pPr>
        <w:pStyle w:val="a3"/>
        <w:wordWrap w:val="0"/>
        <w:spacing w:beforeAutospacing="0" w:after="346" w:afterAutospacing="0" w:line="360" w:lineRule="auto"/>
        <w:ind w:firstLine="480"/>
        <w:jc w:val="right"/>
        <w:rPr>
          <w:rFonts w:cs="Arial"/>
          <w:color w:val="333333"/>
        </w:rPr>
      </w:pPr>
      <w:r w:rsidRPr="00845C7A">
        <w:rPr>
          <w:rFonts w:cs="Arial"/>
          <w:color w:val="333333"/>
        </w:rPr>
        <w:t>申请人</w:t>
      </w:r>
      <w:r w:rsidR="00EA7058" w:rsidRPr="00845C7A">
        <w:rPr>
          <w:rFonts w:cs="Arial" w:hint="eastAsia"/>
          <w:color w:val="333333"/>
        </w:rPr>
        <w:t>：</w:t>
      </w:r>
      <w:r w:rsidR="000B4062" w:rsidRPr="00845C7A">
        <w:rPr>
          <w:rFonts w:cs="Arial" w:hint="eastAsia"/>
          <w:color w:val="333333"/>
        </w:rPr>
        <w:t>北京光华荣昌汽车部件有限公司</w:t>
      </w:r>
      <w:r w:rsidR="00EA7058" w:rsidRPr="00845C7A">
        <w:rPr>
          <w:rFonts w:cs="Arial" w:hint="eastAsia"/>
          <w:color w:val="333333"/>
        </w:rPr>
        <w:t xml:space="preserve"> </w:t>
      </w:r>
    </w:p>
    <w:p w:rsidR="00EA7058" w:rsidRPr="00845C7A" w:rsidRDefault="00EA7058" w:rsidP="00EA7058">
      <w:pPr>
        <w:pStyle w:val="a3"/>
        <w:spacing w:beforeAutospacing="0" w:after="346" w:afterAutospacing="0" w:line="360" w:lineRule="auto"/>
        <w:ind w:firstLine="480"/>
        <w:jc w:val="right"/>
        <w:rPr>
          <w:rFonts w:cs="Tahoma"/>
          <w:color w:val="333333"/>
        </w:rPr>
      </w:pPr>
    </w:p>
    <w:p w:rsidR="00397223" w:rsidRPr="00845C7A" w:rsidRDefault="00397223" w:rsidP="00EA7058">
      <w:pPr>
        <w:pStyle w:val="a3"/>
        <w:wordWrap w:val="0"/>
        <w:spacing w:before="156" w:beforeAutospacing="0" w:after="156" w:afterAutospacing="0" w:line="360" w:lineRule="auto"/>
        <w:ind w:firstLine="480"/>
        <w:jc w:val="right"/>
        <w:rPr>
          <w:rFonts w:cs="Tahoma"/>
          <w:color w:val="333333"/>
        </w:rPr>
      </w:pPr>
      <w:r w:rsidRPr="00845C7A">
        <w:rPr>
          <w:rFonts w:cs="Arial"/>
          <w:color w:val="333333"/>
        </w:rPr>
        <w:t>年</w:t>
      </w:r>
      <w:r w:rsidR="00EA7058" w:rsidRPr="00845C7A">
        <w:rPr>
          <w:rFonts w:cs="Arial" w:hint="eastAsia"/>
          <w:color w:val="333333"/>
        </w:rPr>
        <w:t xml:space="preserve">   </w:t>
      </w:r>
      <w:r w:rsidRPr="00845C7A">
        <w:rPr>
          <w:rFonts w:cs="Arial"/>
          <w:color w:val="333333"/>
        </w:rPr>
        <w:t>月</w:t>
      </w:r>
      <w:r w:rsidR="00EA7058" w:rsidRPr="00845C7A">
        <w:rPr>
          <w:rFonts w:cs="Arial" w:hint="eastAsia"/>
          <w:color w:val="333333"/>
        </w:rPr>
        <w:t xml:space="preserve">   </w:t>
      </w:r>
      <w:r w:rsidRPr="00845C7A">
        <w:rPr>
          <w:rFonts w:cs="Arial"/>
          <w:color w:val="333333"/>
        </w:rPr>
        <w:t>日</w:t>
      </w:r>
    </w:p>
    <w:p w:rsidR="00CE5367" w:rsidRPr="00845C7A" w:rsidRDefault="00CE5367" w:rsidP="00EA7058">
      <w:pPr>
        <w:spacing w:before="156" w:after="156"/>
        <w:rPr>
          <w:rFonts w:ascii="宋体" w:eastAsia="宋体" w:hAnsi="宋体"/>
          <w:szCs w:val="24"/>
        </w:rPr>
      </w:pPr>
    </w:p>
    <w:sectPr w:rsidR="00CE5367" w:rsidRPr="00845C7A" w:rsidSect="00CE5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7223"/>
    <w:rsid w:val="00075EE4"/>
    <w:rsid w:val="000B4062"/>
    <w:rsid w:val="00153848"/>
    <w:rsid w:val="00264B35"/>
    <w:rsid w:val="00397223"/>
    <w:rsid w:val="003B7BDB"/>
    <w:rsid w:val="003E1EA1"/>
    <w:rsid w:val="0044425E"/>
    <w:rsid w:val="00845C7A"/>
    <w:rsid w:val="008B5BA7"/>
    <w:rsid w:val="00A8474C"/>
    <w:rsid w:val="00AD18ED"/>
    <w:rsid w:val="00B265ED"/>
    <w:rsid w:val="00CC7349"/>
    <w:rsid w:val="00CE5367"/>
    <w:rsid w:val="00DF67DB"/>
    <w:rsid w:val="00E07452"/>
    <w:rsid w:val="00E13399"/>
    <w:rsid w:val="00EA55D8"/>
    <w:rsid w:val="00EA7058"/>
    <w:rsid w:val="00EC3F09"/>
    <w:rsid w:val="00F07D80"/>
    <w:rsid w:val="00F72E68"/>
    <w:rsid w:val="00FE6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80"/>
    <w:pPr>
      <w:widowControl w:val="0"/>
      <w:spacing w:beforeLines="50" w:afterLines="50"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EA55D8"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A55D8"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rsid w:val="00EA55D8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EA55D8"/>
    <w:rPr>
      <w:rFonts w:eastAsia="宋体"/>
      <w:bCs/>
      <w:sz w:val="24"/>
      <w:szCs w:val="32"/>
    </w:rPr>
  </w:style>
  <w:style w:type="paragraph" w:styleId="a3">
    <w:name w:val="Normal (Web)"/>
    <w:basedOn w:val="a"/>
    <w:uiPriority w:val="99"/>
    <w:semiHidden/>
    <w:unhideWhenUsed/>
    <w:rsid w:val="00397223"/>
    <w:pPr>
      <w:widowControl/>
      <w:spacing w:beforeLines="0" w:beforeAutospacing="1" w:afterLines="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character" w:styleId="a4">
    <w:name w:val="Hyperlink"/>
    <w:basedOn w:val="a0"/>
    <w:uiPriority w:val="99"/>
    <w:semiHidden/>
    <w:unhideWhenUsed/>
    <w:rsid w:val="003972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66law.cn/hetongjiufe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2022-07-26T07:24:00Z</cp:lastPrinted>
  <dcterms:created xsi:type="dcterms:W3CDTF">2022-08-01T01:13:00Z</dcterms:created>
  <dcterms:modified xsi:type="dcterms:W3CDTF">2022-08-01T01:32:00Z</dcterms:modified>
</cp:coreProperties>
</file>