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4237E3">
        <w:rPr>
          <w:rFonts w:ascii="仿宋" w:eastAsia="仿宋" w:hAnsi="仿宋" w:hint="eastAsia"/>
          <w:b/>
          <w:sz w:val="24"/>
          <w:szCs w:val="24"/>
        </w:rPr>
        <w:t>成都光华智能汽车部件有限公司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237E3">
        <w:rPr>
          <w:rFonts w:ascii="Helvetica" w:hAnsi="Helvetica"/>
          <w:color w:val="000000"/>
          <w:sz w:val="23"/>
          <w:szCs w:val="23"/>
          <w:shd w:val="clear" w:color="auto" w:fill="FFFFFF"/>
        </w:rPr>
        <w:t>9151 0112 MA6C A2CX 5F</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C77270" w:rsidRPr="00C77270">
        <w:rPr>
          <w:rFonts w:ascii="仿宋" w:eastAsia="仿宋" w:hAnsi="仿宋" w:hint="eastAsia"/>
          <w:b/>
          <w:sz w:val="24"/>
          <w:szCs w:val="24"/>
        </w:rPr>
        <w:t>文安县恒德汽车</w:t>
      </w:r>
      <w:proofErr w:type="gramEnd"/>
      <w:r w:rsidR="00C77270" w:rsidRPr="00C77270">
        <w:rPr>
          <w:rFonts w:ascii="仿宋" w:eastAsia="仿宋" w:hAnsi="仿宋" w:hint="eastAsia"/>
          <w:b/>
          <w:sz w:val="24"/>
          <w:szCs w:val="24"/>
        </w:rPr>
        <w:t>座椅制造有限公司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B29B7" w:rsidRPr="007B29B7">
        <w:rPr>
          <w:rFonts w:ascii="Helvetica" w:hAnsi="Helvetica" w:hint="eastAsia"/>
          <w:color w:val="000000"/>
          <w:sz w:val="23"/>
          <w:szCs w:val="23"/>
          <w:shd w:val="clear" w:color="auto" w:fill="FFFFFF"/>
        </w:rPr>
        <w:t>9</w:t>
      </w:r>
      <w:r w:rsidR="007B29B7" w:rsidRPr="007B29B7">
        <w:rPr>
          <w:rFonts w:ascii="Helvetica" w:hAnsi="Helvetica"/>
          <w:color w:val="000000"/>
          <w:sz w:val="23"/>
          <w:szCs w:val="23"/>
          <w:shd w:val="clear" w:color="auto" w:fill="FFFFFF"/>
        </w:rPr>
        <w:t>113</w:t>
      </w:r>
      <w:r w:rsidR="007B29B7">
        <w:rPr>
          <w:rFonts w:ascii="Helvetica" w:hAnsi="Helvetica"/>
          <w:color w:val="000000"/>
          <w:sz w:val="23"/>
          <w:szCs w:val="23"/>
          <w:shd w:val="clear" w:color="auto" w:fill="FFFFFF"/>
        </w:rPr>
        <w:t xml:space="preserve"> 1</w:t>
      </w:r>
      <w:r w:rsidR="007B29B7" w:rsidRPr="007B29B7">
        <w:rPr>
          <w:rFonts w:ascii="Helvetica" w:hAnsi="Helvetica"/>
          <w:color w:val="000000"/>
          <w:sz w:val="23"/>
          <w:szCs w:val="23"/>
          <w:shd w:val="clear" w:color="auto" w:fill="FFFFFF"/>
        </w:rPr>
        <w:t>026</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MA09</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U7NU</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X9</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75"/>
        <w:gridCol w:w="1276"/>
        <w:gridCol w:w="1134"/>
        <w:gridCol w:w="1075"/>
        <w:gridCol w:w="1179"/>
        <w:gridCol w:w="1179"/>
        <w:gridCol w:w="1608"/>
      </w:tblGrid>
      <w:tr w:rsidR="00317846" w:rsidRPr="00C64A64" w:rsidTr="00232CA9">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87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075"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982030" w:rsidRPr="00C64A64" w:rsidTr="00D46314">
        <w:trPr>
          <w:trHeight w:val="364"/>
        </w:trPr>
        <w:tc>
          <w:tcPr>
            <w:tcW w:w="535" w:type="dxa"/>
            <w:vAlign w:val="center"/>
          </w:tcPr>
          <w:p w:rsidR="00982030" w:rsidRPr="00C64A64" w:rsidRDefault="00982030" w:rsidP="00982030">
            <w:pPr>
              <w:spacing w:line="360" w:lineRule="auto"/>
              <w:jc w:val="center"/>
              <w:rPr>
                <w:rFonts w:ascii="仿宋" w:eastAsia="仿宋" w:hAnsi="仿宋"/>
                <w:szCs w:val="21"/>
              </w:rPr>
            </w:pPr>
            <w:r w:rsidRPr="00C64A64">
              <w:rPr>
                <w:rFonts w:ascii="仿宋" w:eastAsia="仿宋" w:hAnsi="仿宋" w:hint="eastAsia"/>
                <w:szCs w:val="21"/>
              </w:rPr>
              <w:t>1</w:t>
            </w:r>
          </w:p>
        </w:tc>
        <w:tc>
          <w:tcPr>
            <w:tcW w:w="1875" w:type="dxa"/>
            <w:vAlign w:val="center"/>
          </w:tcPr>
          <w:p w:rsidR="00982030" w:rsidRDefault="00982030" w:rsidP="00982030">
            <w:pPr>
              <w:widowControl/>
              <w:jc w:val="center"/>
              <w:rPr>
                <w:color w:val="000000"/>
                <w:kern w:val="0"/>
                <w:sz w:val="20"/>
              </w:rPr>
            </w:pPr>
            <w:r>
              <w:rPr>
                <w:rFonts w:hint="eastAsia"/>
                <w:color w:val="000000"/>
                <w:sz w:val="20"/>
              </w:rPr>
              <w:t>左座椅底座总成</w:t>
            </w:r>
          </w:p>
        </w:tc>
        <w:tc>
          <w:tcPr>
            <w:tcW w:w="1276" w:type="dxa"/>
            <w:vAlign w:val="center"/>
          </w:tcPr>
          <w:p w:rsidR="00982030" w:rsidRDefault="00982030" w:rsidP="00982030">
            <w:pPr>
              <w:jc w:val="center"/>
              <w:rPr>
                <w:rFonts w:ascii="仿宋" w:eastAsia="仿宋" w:hAnsi="仿宋"/>
                <w:color w:val="000000"/>
                <w:sz w:val="20"/>
              </w:rPr>
            </w:pPr>
            <w:r>
              <w:rPr>
                <w:rFonts w:ascii="仿宋" w:eastAsia="仿宋" w:hAnsi="仿宋" w:hint="eastAsia"/>
                <w:color w:val="000000"/>
                <w:sz w:val="20"/>
              </w:rPr>
              <w:t>SHT0014764</w:t>
            </w:r>
          </w:p>
        </w:tc>
        <w:tc>
          <w:tcPr>
            <w:tcW w:w="1134"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0</w:t>
            </w:r>
          </w:p>
        </w:tc>
        <w:tc>
          <w:tcPr>
            <w:tcW w:w="1075"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187548</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24382</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211930</w:t>
            </w:r>
          </w:p>
        </w:tc>
        <w:tc>
          <w:tcPr>
            <w:tcW w:w="1608"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1</w:t>
            </w:r>
          </w:p>
        </w:tc>
      </w:tr>
      <w:tr w:rsidR="00982030" w:rsidRPr="00C64A64" w:rsidTr="00FA53B5">
        <w:trPr>
          <w:trHeight w:val="364"/>
        </w:trPr>
        <w:tc>
          <w:tcPr>
            <w:tcW w:w="535" w:type="dxa"/>
            <w:vAlign w:val="center"/>
          </w:tcPr>
          <w:p w:rsidR="00982030" w:rsidRPr="00C64A64" w:rsidRDefault="00982030" w:rsidP="00982030">
            <w:pPr>
              <w:spacing w:line="360" w:lineRule="auto"/>
              <w:jc w:val="center"/>
              <w:rPr>
                <w:rFonts w:ascii="仿宋" w:eastAsia="仿宋" w:hAnsi="仿宋"/>
                <w:szCs w:val="21"/>
              </w:rPr>
            </w:pPr>
            <w:r w:rsidRPr="00C64A64">
              <w:rPr>
                <w:rFonts w:ascii="仿宋" w:eastAsia="仿宋" w:hAnsi="仿宋" w:hint="eastAsia"/>
                <w:szCs w:val="21"/>
              </w:rPr>
              <w:t>2</w:t>
            </w:r>
          </w:p>
        </w:tc>
        <w:tc>
          <w:tcPr>
            <w:tcW w:w="1875" w:type="dxa"/>
            <w:vAlign w:val="center"/>
          </w:tcPr>
          <w:p w:rsidR="00982030" w:rsidRDefault="00982030" w:rsidP="00982030">
            <w:pPr>
              <w:jc w:val="center"/>
              <w:rPr>
                <w:rFonts w:ascii="宋体" w:hAnsi="宋体"/>
                <w:color w:val="000000"/>
                <w:sz w:val="20"/>
              </w:rPr>
            </w:pPr>
            <w:r>
              <w:rPr>
                <w:rFonts w:hint="eastAsia"/>
                <w:color w:val="000000"/>
                <w:sz w:val="20"/>
              </w:rPr>
              <w:t>右座椅底座总成</w:t>
            </w:r>
          </w:p>
        </w:tc>
        <w:tc>
          <w:tcPr>
            <w:tcW w:w="1276" w:type="dxa"/>
            <w:vAlign w:val="center"/>
          </w:tcPr>
          <w:p w:rsidR="00982030" w:rsidRDefault="00982030" w:rsidP="00982030">
            <w:pPr>
              <w:jc w:val="center"/>
              <w:rPr>
                <w:rFonts w:ascii="仿宋" w:eastAsia="仿宋" w:hAnsi="仿宋"/>
                <w:color w:val="000000"/>
                <w:sz w:val="20"/>
              </w:rPr>
            </w:pPr>
            <w:r>
              <w:rPr>
                <w:rFonts w:ascii="仿宋" w:eastAsia="仿宋" w:hAnsi="仿宋" w:hint="eastAsia"/>
                <w:color w:val="000000"/>
                <w:sz w:val="20"/>
              </w:rPr>
              <w:t>SHT0014765</w:t>
            </w:r>
          </w:p>
        </w:tc>
        <w:tc>
          <w:tcPr>
            <w:tcW w:w="1134"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1</w:t>
            </w:r>
          </w:p>
        </w:tc>
        <w:tc>
          <w:tcPr>
            <w:tcW w:w="1075"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230472</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29962</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260434</w:t>
            </w:r>
          </w:p>
        </w:tc>
        <w:tc>
          <w:tcPr>
            <w:tcW w:w="1608"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1</w:t>
            </w:r>
          </w:p>
        </w:tc>
      </w:tr>
      <w:tr w:rsidR="00982030" w:rsidRPr="00C64A64" w:rsidTr="00D87C88">
        <w:trPr>
          <w:trHeight w:val="364"/>
        </w:trPr>
        <w:tc>
          <w:tcPr>
            <w:tcW w:w="535" w:type="dxa"/>
            <w:vAlign w:val="center"/>
          </w:tcPr>
          <w:p w:rsidR="00982030" w:rsidRPr="00C64A64" w:rsidRDefault="00982030" w:rsidP="00982030">
            <w:pPr>
              <w:spacing w:line="360" w:lineRule="auto"/>
              <w:jc w:val="center"/>
              <w:rPr>
                <w:rFonts w:ascii="仿宋" w:eastAsia="仿宋" w:hAnsi="仿宋"/>
                <w:szCs w:val="21"/>
              </w:rPr>
            </w:pPr>
            <w:r w:rsidRPr="00C64A64">
              <w:rPr>
                <w:rFonts w:ascii="仿宋" w:eastAsia="仿宋" w:hAnsi="仿宋" w:hint="eastAsia"/>
                <w:szCs w:val="21"/>
              </w:rPr>
              <w:t>3</w:t>
            </w:r>
          </w:p>
        </w:tc>
        <w:tc>
          <w:tcPr>
            <w:tcW w:w="1875" w:type="dxa"/>
            <w:vAlign w:val="center"/>
          </w:tcPr>
          <w:p w:rsidR="00982030" w:rsidRDefault="00982030" w:rsidP="00982030">
            <w:pPr>
              <w:jc w:val="center"/>
              <w:rPr>
                <w:rFonts w:ascii="宋体" w:hAnsi="宋体"/>
                <w:color w:val="000000"/>
                <w:sz w:val="20"/>
              </w:rPr>
            </w:pPr>
            <w:r>
              <w:rPr>
                <w:rFonts w:hint="eastAsia"/>
                <w:color w:val="000000"/>
                <w:sz w:val="20"/>
              </w:rPr>
              <w:t>右座椅底座总成</w:t>
            </w:r>
          </w:p>
        </w:tc>
        <w:tc>
          <w:tcPr>
            <w:tcW w:w="1276" w:type="dxa"/>
            <w:vAlign w:val="center"/>
          </w:tcPr>
          <w:p w:rsidR="00982030" w:rsidRDefault="00982030" w:rsidP="00982030">
            <w:pPr>
              <w:jc w:val="center"/>
              <w:rPr>
                <w:rFonts w:ascii="仿宋" w:eastAsia="仿宋" w:hAnsi="仿宋"/>
                <w:color w:val="000000"/>
                <w:sz w:val="20"/>
              </w:rPr>
            </w:pPr>
            <w:r>
              <w:rPr>
                <w:rFonts w:ascii="仿宋" w:eastAsia="仿宋" w:hAnsi="仿宋" w:hint="eastAsia"/>
                <w:color w:val="000000"/>
                <w:sz w:val="20"/>
              </w:rPr>
              <w:t>SHT0014768</w:t>
            </w:r>
          </w:p>
        </w:tc>
        <w:tc>
          <w:tcPr>
            <w:tcW w:w="1134"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7</w:t>
            </w:r>
          </w:p>
        </w:tc>
        <w:tc>
          <w:tcPr>
            <w:tcW w:w="1075"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87840</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11420</w:t>
            </w:r>
          </w:p>
        </w:tc>
        <w:tc>
          <w:tcPr>
            <w:tcW w:w="1179" w:type="dxa"/>
          </w:tcPr>
          <w:p w:rsidR="00982030" w:rsidRPr="00982030" w:rsidRDefault="00982030" w:rsidP="00982030">
            <w:pPr>
              <w:spacing w:line="360" w:lineRule="auto"/>
              <w:jc w:val="center"/>
              <w:rPr>
                <w:rFonts w:ascii="仿宋" w:eastAsia="仿宋" w:hAnsi="仿宋"/>
                <w:szCs w:val="21"/>
              </w:rPr>
            </w:pPr>
            <w:r w:rsidRPr="00982030">
              <w:rPr>
                <w:rFonts w:ascii="仿宋" w:eastAsia="仿宋" w:hAnsi="仿宋"/>
                <w:szCs w:val="21"/>
              </w:rPr>
              <w:t>99260</w:t>
            </w:r>
          </w:p>
        </w:tc>
        <w:tc>
          <w:tcPr>
            <w:tcW w:w="1608" w:type="dxa"/>
            <w:vAlign w:val="center"/>
          </w:tcPr>
          <w:p w:rsidR="00982030" w:rsidRPr="00C64A64" w:rsidRDefault="00982030" w:rsidP="00982030">
            <w:pPr>
              <w:spacing w:line="360" w:lineRule="auto"/>
              <w:jc w:val="center"/>
              <w:rPr>
                <w:rFonts w:ascii="仿宋" w:eastAsia="仿宋" w:hAnsi="仿宋"/>
                <w:szCs w:val="21"/>
              </w:rPr>
            </w:pPr>
            <w:r>
              <w:rPr>
                <w:rFonts w:ascii="仿宋" w:eastAsia="仿宋" w:hAnsi="仿宋" w:hint="eastAsia"/>
                <w:szCs w:val="21"/>
              </w:rPr>
              <w:t>1</w:t>
            </w:r>
          </w:p>
        </w:tc>
      </w:tr>
      <w:tr w:rsidR="00982030" w:rsidRPr="00C64A64" w:rsidTr="00232CA9">
        <w:trPr>
          <w:trHeight w:val="602"/>
        </w:trPr>
        <w:tc>
          <w:tcPr>
            <w:tcW w:w="535" w:type="dxa"/>
            <w:vAlign w:val="center"/>
          </w:tcPr>
          <w:p w:rsidR="00982030" w:rsidRPr="00C64A64" w:rsidRDefault="00982030" w:rsidP="00232CA9">
            <w:pPr>
              <w:spacing w:line="360" w:lineRule="auto"/>
              <w:jc w:val="center"/>
              <w:rPr>
                <w:rFonts w:ascii="仿宋" w:eastAsia="仿宋" w:hAnsi="仿宋"/>
                <w:szCs w:val="21"/>
              </w:rPr>
            </w:pPr>
            <w:r w:rsidRPr="00C64A64">
              <w:rPr>
                <w:rFonts w:ascii="仿宋" w:eastAsia="仿宋" w:hAnsi="仿宋" w:hint="eastAsia"/>
                <w:szCs w:val="21"/>
              </w:rPr>
              <w:t>4</w:t>
            </w:r>
          </w:p>
        </w:tc>
        <w:tc>
          <w:tcPr>
            <w:tcW w:w="1875" w:type="dxa"/>
            <w:vAlign w:val="center"/>
          </w:tcPr>
          <w:p w:rsidR="00982030" w:rsidRDefault="00982030" w:rsidP="00232CA9">
            <w:pPr>
              <w:jc w:val="center"/>
              <w:rPr>
                <w:rFonts w:ascii="宋体" w:hAnsi="宋体"/>
                <w:color w:val="000000"/>
                <w:sz w:val="20"/>
              </w:rPr>
            </w:pPr>
            <w:r>
              <w:rPr>
                <w:rFonts w:hint="eastAsia"/>
                <w:color w:val="000000"/>
                <w:sz w:val="20"/>
              </w:rPr>
              <w:t>左座椅左支架总成</w:t>
            </w:r>
          </w:p>
        </w:tc>
        <w:tc>
          <w:tcPr>
            <w:tcW w:w="1276" w:type="dxa"/>
            <w:vAlign w:val="center"/>
          </w:tcPr>
          <w:p w:rsidR="00982030" w:rsidRDefault="00982030" w:rsidP="00232CA9">
            <w:pPr>
              <w:jc w:val="center"/>
              <w:rPr>
                <w:rFonts w:ascii="仿宋" w:eastAsia="仿宋" w:hAnsi="仿宋"/>
                <w:color w:val="000000"/>
                <w:sz w:val="20"/>
              </w:rPr>
            </w:pPr>
            <w:r>
              <w:rPr>
                <w:rFonts w:ascii="仿宋" w:eastAsia="仿宋" w:hAnsi="仿宋" w:hint="eastAsia"/>
                <w:color w:val="000000"/>
                <w:sz w:val="20"/>
              </w:rPr>
              <w:t>SHT0014890</w:t>
            </w:r>
          </w:p>
        </w:tc>
        <w:tc>
          <w:tcPr>
            <w:tcW w:w="1134" w:type="dxa"/>
            <w:vMerge w:val="restart"/>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w:t>
            </w:r>
          </w:p>
        </w:tc>
        <w:tc>
          <w:tcPr>
            <w:tcW w:w="1075" w:type="dxa"/>
            <w:vMerge w:val="restart"/>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78301</w:t>
            </w:r>
          </w:p>
        </w:tc>
        <w:tc>
          <w:tcPr>
            <w:tcW w:w="1179" w:type="dxa"/>
            <w:vMerge w:val="restart"/>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3180</w:t>
            </w:r>
          </w:p>
        </w:tc>
        <w:tc>
          <w:tcPr>
            <w:tcW w:w="1179" w:type="dxa"/>
            <w:vMerge w:val="restart"/>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01481</w:t>
            </w:r>
          </w:p>
        </w:tc>
        <w:tc>
          <w:tcPr>
            <w:tcW w:w="1608" w:type="dxa"/>
            <w:vMerge w:val="restart"/>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1</w:t>
            </w:r>
          </w:p>
        </w:tc>
      </w:tr>
      <w:tr w:rsidR="00982030" w:rsidRPr="00C64A64" w:rsidTr="00232CA9">
        <w:trPr>
          <w:trHeight w:val="364"/>
        </w:trPr>
        <w:tc>
          <w:tcPr>
            <w:tcW w:w="535" w:type="dxa"/>
            <w:vAlign w:val="center"/>
          </w:tcPr>
          <w:p w:rsidR="00982030" w:rsidRPr="00C64A64" w:rsidRDefault="00982030" w:rsidP="00232CA9">
            <w:pPr>
              <w:spacing w:line="360" w:lineRule="auto"/>
              <w:jc w:val="center"/>
              <w:rPr>
                <w:rFonts w:ascii="仿宋" w:eastAsia="仿宋" w:hAnsi="仿宋"/>
                <w:szCs w:val="21"/>
              </w:rPr>
            </w:pPr>
            <w:r>
              <w:rPr>
                <w:rFonts w:ascii="仿宋" w:eastAsia="仿宋" w:hAnsi="仿宋" w:hint="eastAsia"/>
                <w:szCs w:val="21"/>
              </w:rPr>
              <w:t>5</w:t>
            </w:r>
          </w:p>
        </w:tc>
        <w:tc>
          <w:tcPr>
            <w:tcW w:w="1875" w:type="dxa"/>
            <w:vAlign w:val="center"/>
          </w:tcPr>
          <w:p w:rsidR="00982030" w:rsidRDefault="00982030" w:rsidP="00232CA9">
            <w:pPr>
              <w:jc w:val="center"/>
              <w:rPr>
                <w:rFonts w:ascii="仿宋" w:eastAsia="仿宋" w:hAnsi="仿宋"/>
                <w:color w:val="000000"/>
                <w:sz w:val="20"/>
              </w:rPr>
            </w:pPr>
            <w:r>
              <w:rPr>
                <w:rFonts w:ascii="仿宋" w:eastAsia="仿宋" w:hAnsi="仿宋" w:hint="eastAsia"/>
                <w:color w:val="000000"/>
                <w:sz w:val="20"/>
              </w:rPr>
              <w:t>左座椅右支架总成</w:t>
            </w:r>
          </w:p>
        </w:tc>
        <w:tc>
          <w:tcPr>
            <w:tcW w:w="1276" w:type="dxa"/>
            <w:vAlign w:val="center"/>
          </w:tcPr>
          <w:p w:rsidR="00982030" w:rsidRDefault="00982030" w:rsidP="00232CA9">
            <w:pPr>
              <w:jc w:val="center"/>
              <w:rPr>
                <w:rFonts w:ascii="仿宋" w:eastAsia="仿宋" w:hAnsi="仿宋"/>
                <w:color w:val="000000"/>
                <w:sz w:val="20"/>
              </w:rPr>
            </w:pPr>
            <w:r>
              <w:rPr>
                <w:rFonts w:ascii="仿宋" w:eastAsia="仿宋" w:hAnsi="仿宋" w:hint="eastAsia"/>
                <w:color w:val="000000"/>
                <w:sz w:val="20"/>
              </w:rPr>
              <w:t>SHT0014895</w:t>
            </w:r>
          </w:p>
        </w:tc>
        <w:tc>
          <w:tcPr>
            <w:tcW w:w="1134" w:type="dxa"/>
            <w:vMerge/>
            <w:vAlign w:val="center"/>
          </w:tcPr>
          <w:p w:rsidR="00982030" w:rsidRPr="00C64A64" w:rsidRDefault="00982030" w:rsidP="00232CA9">
            <w:pPr>
              <w:spacing w:line="360" w:lineRule="auto"/>
              <w:jc w:val="center"/>
              <w:rPr>
                <w:rFonts w:ascii="仿宋" w:eastAsia="仿宋" w:hAnsi="仿宋"/>
                <w:szCs w:val="21"/>
              </w:rPr>
            </w:pPr>
          </w:p>
        </w:tc>
        <w:tc>
          <w:tcPr>
            <w:tcW w:w="1075" w:type="dxa"/>
            <w:vMerge/>
            <w:vAlign w:val="center"/>
          </w:tcPr>
          <w:p w:rsidR="00982030" w:rsidRPr="00C64A64" w:rsidRDefault="00982030" w:rsidP="00232CA9">
            <w:pPr>
              <w:spacing w:line="360" w:lineRule="auto"/>
              <w:jc w:val="center"/>
              <w:rPr>
                <w:rFonts w:ascii="仿宋" w:eastAsia="仿宋" w:hAnsi="仿宋"/>
                <w:szCs w:val="21"/>
              </w:rPr>
            </w:pPr>
          </w:p>
        </w:tc>
        <w:tc>
          <w:tcPr>
            <w:tcW w:w="1179" w:type="dxa"/>
            <w:vMerge/>
            <w:vAlign w:val="center"/>
          </w:tcPr>
          <w:p w:rsidR="00982030" w:rsidRPr="00C64A64" w:rsidRDefault="00982030" w:rsidP="00232CA9">
            <w:pPr>
              <w:spacing w:line="360" w:lineRule="auto"/>
              <w:jc w:val="center"/>
              <w:rPr>
                <w:rFonts w:ascii="仿宋" w:eastAsia="仿宋" w:hAnsi="仿宋"/>
                <w:szCs w:val="21"/>
              </w:rPr>
            </w:pPr>
          </w:p>
        </w:tc>
        <w:tc>
          <w:tcPr>
            <w:tcW w:w="1179" w:type="dxa"/>
            <w:vMerge/>
            <w:vAlign w:val="center"/>
          </w:tcPr>
          <w:p w:rsidR="00982030" w:rsidRPr="00C64A64" w:rsidRDefault="00982030" w:rsidP="00232CA9">
            <w:pPr>
              <w:spacing w:line="360" w:lineRule="auto"/>
              <w:jc w:val="center"/>
              <w:rPr>
                <w:rFonts w:ascii="仿宋" w:eastAsia="仿宋" w:hAnsi="仿宋"/>
                <w:szCs w:val="21"/>
              </w:rPr>
            </w:pPr>
          </w:p>
        </w:tc>
        <w:tc>
          <w:tcPr>
            <w:tcW w:w="1608" w:type="dxa"/>
            <w:vMerge/>
            <w:vAlign w:val="center"/>
          </w:tcPr>
          <w:p w:rsidR="00982030" w:rsidRPr="00C64A64" w:rsidRDefault="00982030" w:rsidP="00232CA9">
            <w:pPr>
              <w:spacing w:line="360" w:lineRule="auto"/>
              <w:jc w:val="center"/>
              <w:rPr>
                <w:rFonts w:ascii="仿宋" w:eastAsia="仿宋" w:hAnsi="仿宋"/>
                <w:szCs w:val="21"/>
              </w:rPr>
            </w:pPr>
          </w:p>
        </w:tc>
      </w:tr>
      <w:tr w:rsidR="00394E9B" w:rsidRPr="00C64A64" w:rsidTr="00232CA9">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875" w:type="dxa"/>
            <w:vAlign w:val="center"/>
          </w:tcPr>
          <w:p w:rsidR="00394E9B" w:rsidRPr="00C64A64" w:rsidRDefault="00394E9B" w:rsidP="004F480F">
            <w:pPr>
              <w:spacing w:line="360" w:lineRule="auto"/>
              <w:jc w:val="center"/>
              <w:rPr>
                <w:rFonts w:ascii="仿宋" w:eastAsia="仿宋" w:hAnsi="仿宋"/>
                <w:szCs w:val="21"/>
              </w:rPr>
            </w:pPr>
          </w:p>
        </w:tc>
        <w:tc>
          <w:tcPr>
            <w:tcW w:w="1276" w:type="dxa"/>
            <w:vAlign w:val="center"/>
          </w:tcPr>
          <w:p w:rsidR="00394E9B" w:rsidRPr="00C64A64" w:rsidRDefault="00394E9B" w:rsidP="004F480F">
            <w:pPr>
              <w:spacing w:line="360" w:lineRule="auto"/>
              <w:jc w:val="center"/>
              <w:rPr>
                <w:rFonts w:ascii="仿宋" w:eastAsia="仿宋" w:hAnsi="仿宋"/>
                <w:szCs w:val="21"/>
              </w:rPr>
            </w:pPr>
          </w:p>
        </w:tc>
        <w:tc>
          <w:tcPr>
            <w:tcW w:w="1134" w:type="dxa"/>
            <w:vAlign w:val="center"/>
          </w:tcPr>
          <w:p w:rsidR="00394E9B" w:rsidRPr="00C64A64" w:rsidRDefault="00394E9B" w:rsidP="004F480F">
            <w:pPr>
              <w:spacing w:line="360" w:lineRule="auto"/>
              <w:jc w:val="center"/>
              <w:rPr>
                <w:rFonts w:ascii="仿宋" w:eastAsia="仿宋" w:hAnsi="仿宋"/>
                <w:szCs w:val="21"/>
              </w:rPr>
            </w:pPr>
          </w:p>
        </w:tc>
        <w:tc>
          <w:tcPr>
            <w:tcW w:w="1075" w:type="dxa"/>
            <w:vAlign w:val="center"/>
          </w:tcPr>
          <w:p w:rsidR="00394E9B" w:rsidRPr="00C64A64" w:rsidRDefault="004663D6"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84161</w:t>
            </w: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663D6"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73105</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lastRenderedPageBreak/>
        <w:t>合同总价款</w:t>
      </w:r>
      <w:r w:rsidR="004663D6">
        <w:rPr>
          <w:rFonts w:ascii="仿宋" w:eastAsia="仿宋" w:hAnsi="仿宋" w:cs="宋体"/>
          <w:b/>
          <w:bCs/>
          <w:color w:val="000000"/>
          <w:kern w:val="0"/>
          <w:sz w:val="24"/>
          <w:u w:val="single"/>
        </w:rPr>
        <w:t>773105</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4663D6">
        <w:rPr>
          <w:rFonts w:ascii="仿宋" w:eastAsia="仿宋" w:hAnsi="仿宋" w:cs="宋体" w:hint="eastAsia"/>
          <w:b/>
          <w:bCs/>
          <w:color w:val="000000"/>
          <w:kern w:val="0"/>
          <w:sz w:val="24"/>
          <w:u w:val="single"/>
        </w:rPr>
        <w:t>柒拾柒万叁仟壹佰零伍</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w:t>
      </w:r>
      <w:r w:rsidR="004663D6" w:rsidRPr="004663D6">
        <w:rPr>
          <w:rFonts w:ascii="仿宋" w:eastAsia="仿宋" w:hAnsi="仿宋" w:cs="宋体" w:hint="eastAsia"/>
          <w:b/>
          <w:bCs/>
          <w:color w:val="000000"/>
          <w:kern w:val="0"/>
          <w:sz w:val="24"/>
          <w:u w:val="single"/>
        </w:rPr>
        <w:t>8</w:t>
      </w:r>
      <w:r w:rsidR="004663D6" w:rsidRPr="004663D6">
        <w:rPr>
          <w:rFonts w:ascii="仿宋" w:eastAsia="仿宋" w:hAnsi="仿宋" w:cs="宋体"/>
          <w:b/>
          <w:bCs/>
          <w:color w:val="000000"/>
          <w:kern w:val="0"/>
          <w:sz w:val="24"/>
          <w:u w:val="single"/>
        </w:rPr>
        <w:t>8944</w:t>
      </w:r>
      <w:r w:rsidR="004663D6">
        <w:rPr>
          <w:rFonts w:ascii="仿宋" w:eastAsia="仿宋" w:hAnsi="仿宋" w:cs="宋体" w:hint="eastAsia"/>
          <w:b/>
          <w:bCs/>
          <w:color w:val="000000"/>
          <w:kern w:val="0"/>
          <w:sz w:val="24"/>
        </w:rPr>
        <w:t>元</w:t>
      </w:r>
      <w:r w:rsidRPr="006E2448">
        <w:rPr>
          <w:rFonts w:ascii="仿宋" w:eastAsia="仿宋" w:hAnsi="仿宋" w:cs="宋体" w:hint="eastAsia"/>
          <w:b/>
          <w:bCs/>
          <w:color w:val="000000"/>
          <w:kern w:val="0"/>
          <w:sz w:val="24"/>
        </w:rPr>
        <w:t>，增值税税率为</w:t>
      </w:r>
      <w:r w:rsidR="004663D6">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46290">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2363D9">
        <w:rPr>
          <w:rFonts w:ascii="仿宋" w:eastAsia="仿宋" w:hAnsi="仿宋" w:cs="宋体" w:hint="eastAsia"/>
          <w:bCs/>
          <w:kern w:val="0"/>
          <w:sz w:val="24"/>
          <w:szCs w:val="24"/>
        </w:rPr>
        <w:t>或承兑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367616906" w:edGrp="everyone"/>
      <w:r w:rsidR="00746290">
        <w:rPr>
          <w:rFonts w:ascii="仿宋" w:eastAsia="仿宋" w:hAnsi="仿宋" w:hint="eastAsia"/>
          <w:sz w:val="24"/>
          <w:szCs w:val="24"/>
        </w:rPr>
        <w:t xml:space="preserve"> </w:t>
      </w:r>
      <w:r w:rsidR="00746290">
        <w:rPr>
          <w:rFonts w:ascii="仿宋" w:eastAsia="仿宋" w:hAnsi="仿宋"/>
          <w:sz w:val="24"/>
          <w:szCs w:val="24"/>
        </w:rPr>
        <w:t xml:space="preserve">         </w:t>
      </w:r>
      <w:permEnd w:id="1367616906"/>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253535342"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253535342"/>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746290">
        <w:rPr>
          <w:rFonts w:ascii="仿宋" w:eastAsia="仿宋" w:hAnsi="仿宋"/>
          <w:sz w:val="24"/>
          <w:szCs w:val="24"/>
          <w:u w:val="single"/>
        </w:rPr>
        <w:t>10</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746290" w:rsidRPr="00746290">
        <w:rPr>
          <w:rFonts w:ascii="仿宋" w:eastAsia="仿宋" w:hAnsi="仿宋"/>
          <w:sz w:val="24"/>
          <w:szCs w:val="24"/>
          <w:u w:val="single"/>
        </w:rPr>
        <w:t>386552.5</w:t>
      </w:r>
      <w:r w:rsidRPr="00C64A64">
        <w:rPr>
          <w:rFonts w:ascii="仿宋" w:eastAsia="仿宋" w:hAnsi="仿宋" w:hint="eastAsia"/>
          <w:sz w:val="24"/>
          <w:szCs w:val="24"/>
        </w:rPr>
        <w:t>人民币</w:t>
      </w:r>
      <w:permStart w:id="1896746334" w:edGrp="everyone"/>
      <w:permEnd w:id="1896746334"/>
      <w:r w:rsidRPr="00C64A64">
        <w:rPr>
          <w:rFonts w:ascii="仿宋" w:eastAsia="仿宋" w:hAnsi="仿宋" w:hint="eastAsia"/>
          <w:sz w:val="24"/>
          <w:szCs w:val="24"/>
        </w:rPr>
        <w:t>元。</w:t>
      </w:r>
    </w:p>
    <w:tbl>
      <w:tblPr>
        <w:tblpPr w:leftFromText="180" w:rightFromText="180" w:vertAnchor="text" w:horzAnchor="margin" w:tblpXSpec="center" w:tblpY="1195"/>
        <w:tblW w:w="11495" w:type="dxa"/>
        <w:tblLook w:val="04A0" w:firstRow="1" w:lastRow="0" w:firstColumn="1" w:lastColumn="0" w:noHBand="0" w:noVBand="1"/>
      </w:tblPr>
      <w:tblGrid>
        <w:gridCol w:w="588"/>
        <w:gridCol w:w="1348"/>
        <w:gridCol w:w="1621"/>
        <w:gridCol w:w="1418"/>
        <w:gridCol w:w="708"/>
        <w:gridCol w:w="1134"/>
        <w:gridCol w:w="656"/>
        <w:gridCol w:w="656"/>
        <w:gridCol w:w="876"/>
        <w:gridCol w:w="931"/>
        <w:gridCol w:w="1559"/>
      </w:tblGrid>
      <w:tr w:rsidR="004C725C" w:rsidRPr="004C725C" w:rsidTr="004C725C">
        <w:trPr>
          <w:trHeight w:val="770"/>
        </w:trPr>
        <w:tc>
          <w:tcPr>
            <w:tcW w:w="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序号</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QAD编码</w:t>
            </w:r>
          </w:p>
        </w:tc>
        <w:tc>
          <w:tcPr>
            <w:tcW w:w="1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模具名称</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单位</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分摊数量</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center"/>
              <w:rPr>
                <w:rFonts w:ascii="仿宋" w:eastAsia="仿宋" w:hAnsi="仿宋" w:cs="宋体"/>
                <w:color w:val="000000"/>
                <w:kern w:val="0"/>
                <w:sz w:val="22"/>
                <w:szCs w:val="22"/>
              </w:rPr>
            </w:pPr>
            <w:r w:rsidRPr="004C725C">
              <w:rPr>
                <w:rFonts w:ascii="仿宋" w:eastAsia="仿宋" w:hAnsi="仿宋" w:cs="宋体" w:hint="eastAsia"/>
                <w:color w:val="000000"/>
                <w:kern w:val="0"/>
                <w:sz w:val="22"/>
                <w:szCs w:val="22"/>
              </w:rPr>
              <w:t>分摊单价</w:t>
            </w:r>
          </w:p>
        </w:tc>
        <w:tc>
          <w:tcPr>
            <w:tcW w:w="1807"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center"/>
              <w:rPr>
                <w:rFonts w:ascii="仿宋" w:eastAsia="仿宋" w:hAnsi="仿宋" w:cs="宋体"/>
                <w:color w:val="000000"/>
                <w:kern w:val="0"/>
                <w:sz w:val="22"/>
                <w:szCs w:val="22"/>
              </w:rPr>
            </w:pPr>
            <w:r w:rsidRPr="004C725C">
              <w:rPr>
                <w:rFonts w:ascii="仿宋" w:eastAsia="仿宋" w:hAnsi="仿宋" w:cs="宋体" w:hint="eastAsia"/>
                <w:color w:val="000000"/>
                <w:kern w:val="0"/>
                <w:sz w:val="22"/>
                <w:szCs w:val="22"/>
              </w:rPr>
              <w:t>模具分摊总价</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备注（注塑原料品名、单件净重）</w:t>
            </w:r>
          </w:p>
        </w:tc>
      </w:tr>
      <w:tr w:rsidR="004C725C" w:rsidRPr="004C725C" w:rsidTr="004C725C">
        <w:trPr>
          <w:trHeight w:val="30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65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proofErr w:type="gramStart"/>
            <w:r w:rsidRPr="004C725C">
              <w:rPr>
                <w:rFonts w:ascii="仿宋" w:eastAsia="仿宋" w:hAnsi="仿宋" w:cs="宋体" w:hint="eastAsia"/>
                <w:color w:val="000000"/>
                <w:kern w:val="0"/>
                <w:szCs w:val="21"/>
              </w:rPr>
              <w:t>未税</w:t>
            </w:r>
            <w:proofErr w:type="gramEnd"/>
          </w:p>
        </w:tc>
        <w:tc>
          <w:tcPr>
            <w:tcW w:w="65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含税</w:t>
            </w:r>
          </w:p>
        </w:tc>
        <w:tc>
          <w:tcPr>
            <w:tcW w:w="87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proofErr w:type="gramStart"/>
            <w:r w:rsidRPr="004C725C">
              <w:rPr>
                <w:rFonts w:ascii="仿宋" w:eastAsia="仿宋" w:hAnsi="仿宋" w:cs="宋体" w:hint="eastAsia"/>
                <w:color w:val="000000"/>
                <w:kern w:val="0"/>
                <w:szCs w:val="21"/>
              </w:rPr>
              <w:t>未税</w:t>
            </w:r>
            <w:proofErr w:type="gramEnd"/>
          </w:p>
        </w:tc>
        <w:tc>
          <w:tcPr>
            <w:tcW w:w="931"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含税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1</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SHT0014893</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左座椅左后支架焊接总成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左座椅左支架总成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50000</w:t>
            </w:r>
            <w:r>
              <w:rPr>
                <w:rFonts w:ascii="宋体" w:hAnsi="宋体" w:cs="宋体" w:hint="eastAsia"/>
                <w:color w:val="000000"/>
                <w:kern w:val="0"/>
                <w:sz w:val="22"/>
                <w:szCs w:val="22"/>
              </w:rPr>
              <w:t>件/</w:t>
            </w:r>
            <w:r>
              <w:rPr>
                <w:rFonts w:ascii="宋体" w:hAnsi="宋体" w:cs="宋体"/>
                <w:color w:val="000000"/>
                <w:kern w:val="0"/>
                <w:sz w:val="22"/>
                <w:szCs w:val="22"/>
              </w:rPr>
              <w:t>3</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0.89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8.54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9.65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2</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SHT0014890</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左座椅左前支架焊接总成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左座椅左前支架总成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0.89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8.99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10.16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3</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SHT0014898</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左座椅右后支架焊接总成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左座椅右后支架总成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0.89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8.54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9.65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4</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SHT0014895</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左座椅右前支架焊接总成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左座椅右前支架总成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0.89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8.99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10.16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5</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SHT0014765</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右座椅底底座</w:t>
            </w:r>
            <w:r w:rsidRPr="004C725C">
              <w:rPr>
                <w:kern w:val="0"/>
                <w:szCs w:val="21"/>
              </w:rPr>
              <w:br/>
            </w:r>
            <w:r w:rsidRPr="004C725C">
              <w:rPr>
                <w:kern w:val="0"/>
                <w:szCs w:val="21"/>
              </w:rPr>
              <w:t>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右座椅底座总成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4.61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5.21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80.01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90.41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6</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SHT0014768</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右座椅底底座</w:t>
            </w:r>
            <w:r w:rsidRPr="004C725C">
              <w:rPr>
                <w:kern w:val="0"/>
                <w:szCs w:val="21"/>
              </w:rPr>
              <w:br/>
            </w:r>
            <w:r w:rsidRPr="004C725C">
              <w:rPr>
                <w:kern w:val="0"/>
                <w:szCs w:val="21"/>
              </w:rPr>
              <w:t>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右座椅底座总成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1.76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1.99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82.06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92.72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2F0014" w:rsidRPr="004C725C" w:rsidTr="003216E3">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2F0014" w:rsidRPr="004C725C" w:rsidRDefault="002F0014" w:rsidP="002F0014">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7</w:t>
            </w:r>
          </w:p>
        </w:tc>
        <w:tc>
          <w:tcPr>
            <w:tcW w:w="134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SHT0014764</w:t>
            </w:r>
          </w:p>
        </w:tc>
        <w:tc>
          <w:tcPr>
            <w:tcW w:w="162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rPr>
                <w:kern w:val="0"/>
                <w:szCs w:val="21"/>
              </w:rPr>
            </w:pPr>
            <w:r w:rsidRPr="004C725C">
              <w:rPr>
                <w:kern w:val="0"/>
                <w:szCs w:val="21"/>
              </w:rPr>
              <w:t>左座椅底座</w:t>
            </w:r>
            <w:r w:rsidRPr="004C725C">
              <w:rPr>
                <w:kern w:val="0"/>
                <w:szCs w:val="21"/>
              </w:rPr>
              <w:br/>
            </w:r>
            <w:r w:rsidRPr="004C725C">
              <w:rPr>
                <w:kern w:val="0"/>
                <w:szCs w:val="21"/>
              </w:rPr>
              <w:t>焊接总成</w:t>
            </w:r>
          </w:p>
        </w:tc>
        <w:tc>
          <w:tcPr>
            <w:tcW w:w="1418" w:type="dxa"/>
            <w:tcBorders>
              <w:top w:val="nil"/>
              <w:left w:val="nil"/>
              <w:bottom w:val="single" w:sz="4" w:space="0" w:color="auto"/>
              <w:right w:val="single" w:sz="4" w:space="0" w:color="auto"/>
            </w:tcBorders>
            <w:shd w:val="clear" w:color="auto" w:fill="auto"/>
            <w:noWrap/>
            <w:hideMark/>
          </w:tcPr>
          <w:p w:rsidR="002F0014" w:rsidRPr="00894757" w:rsidRDefault="002F0014" w:rsidP="002F0014">
            <w:pPr>
              <w:jc w:val="left"/>
              <w:rPr>
                <w:rFonts w:hint="eastAsia"/>
              </w:rPr>
            </w:pPr>
            <w:r w:rsidRPr="00894757">
              <w:rPr>
                <w:rFonts w:hint="eastAsia"/>
              </w:rPr>
              <w:t xml:space="preserve">　左座椅底座总成</w:t>
            </w:r>
          </w:p>
        </w:tc>
        <w:tc>
          <w:tcPr>
            <w:tcW w:w="708"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hideMark/>
          </w:tcPr>
          <w:p w:rsidR="002F0014" w:rsidRDefault="002F0014" w:rsidP="002F0014">
            <w:r w:rsidRPr="008742F8">
              <w:rPr>
                <w:rFonts w:hint="eastAsia"/>
              </w:rPr>
              <w:t>50000</w:t>
            </w:r>
            <w:r w:rsidRPr="008742F8">
              <w:rPr>
                <w:rFonts w:hint="eastAsia"/>
              </w:rPr>
              <w:t>件</w:t>
            </w:r>
            <w:r w:rsidRPr="008742F8">
              <w:rPr>
                <w:rFonts w:hint="eastAsia"/>
              </w:rPr>
              <w:t>/3</w:t>
            </w:r>
            <w:r w:rsidRPr="008742F8">
              <w:rPr>
                <w:rFonts w:hint="eastAsia"/>
              </w:rPr>
              <w:t>年</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3.75 </w:t>
            </w:r>
          </w:p>
        </w:tc>
        <w:tc>
          <w:tcPr>
            <w:tcW w:w="65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4.24 </w:t>
            </w:r>
          </w:p>
        </w:tc>
        <w:tc>
          <w:tcPr>
            <w:tcW w:w="876"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51.55 </w:t>
            </w:r>
          </w:p>
        </w:tc>
        <w:tc>
          <w:tcPr>
            <w:tcW w:w="931"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58.25 </w:t>
            </w:r>
          </w:p>
        </w:tc>
        <w:tc>
          <w:tcPr>
            <w:tcW w:w="1559" w:type="dxa"/>
            <w:tcBorders>
              <w:top w:val="nil"/>
              <w:left w:val="nil"/>
              <w:bottom w:val="single" w:sz="4" w:space="0" w:color="auto"/>
              <w:right w:val="single" w:sz="4" w:space="0" w:color="auto"/>
            </w:tcBorders>
            <w:shd w:val="clear" w:color="auto" w:fill="auto"/>
            <w:noWrap/>
            <w:vAlign w:val="center"/>
            <w:hideMark/>
          </w:tcPr>
          <w:p w:rsidR="002F0014" w:rsidRPr="004C725C" w:rsidRDefault="002F0014" w:rsidP="002F0014">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4C725C" w:rsidRPr="004C725C" w:rsidTr="004C725C">
        <w:trPr>
          <w:trHeight w:val="300"/>
        </w:trPr>
        <w:tc>
          <w:tcPr>
            <w:tcW w:w="81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25C" w:rsidRPr="004C725C" w:rsidRDefault="004C725C" w:rsidP="004C725C">
            <w:pPr>
              <w:widowControl/>
              <w:jc w:val="center"/>
              <w:rPr>
                <w:rFonts w:ascii="仿宋" w:eastAsia="仿宋" w:hAnsi="仿宋" w:cs="宋体"/>
                <w:b/>
                <w:bCs/>
                <w:color w:val="000000"/>
                <w:kern w:val="0"/>
                <w:sz w:val="22"/>
                <w:szCs w:val="22"/>
              </w:rPr>
            </w:pPr>
            <w:r w:rsidRPr="004C725C">
              <w:rPr>
                <w:rFonts w:ascii="仿宋" w:eastAsia="仿宋" w:hAnsi="仿宋" w:cs="宋体" w:hint="eastAsia"/>
                <w:b/>
                <w:bCs/>
                <w:color w:val="000000"/>
                <w:kern w:val="0"/>
                <w:sz w:val="22"/>
                <w:szCs w:val="22"/>
              </w:rPr>
              <w:t>合计</w:t>
            </w:r>
          </w:p>
        </w:tc>
        <w:tc>
          <w:tcPr>
            <w:tcW w:w="876" w:type="dxa"/>
            <w:tcBorders>
              <w:top w:val="nil"/>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248.68 </w:t>
            </w:r>
          </w:p>
        </w:tc>
        <w:tc>
          <w:tcPr>
            <w:tcW w:w="931" w:type="dxa"/>
            <w:tcBorders>
              <w:top w:val="nil"/>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281.01 </w:t>
            </w:r>
          </w:p>
        </w:tc>
        <w:tc>
          <w:tcPr>
            <w:tcW w:w="1559" w:type="dxa"/>
            <w:tcBorders>
              <w:top w:val="nil"/>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bl>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14636177" w:edGrp="everyone"/>
      <w:r w:rsidR="00202265" w:rsidRPr="00202265">
        <w:rPr>
          <w:rFonts w:ascii="仿宋" w:eastAsia="仿宋" w:hAnsi="仿宋" w:hint="eastAsia"/>
          <w:sz w:val="24"/>
          <w:szCs w:val="24"/>
          <w:u w:val="single"/>
        </w:rPr>
        <w:t xml:space="preserve">  </w:t>
      </w:r>
      <w:r w:rsidR="00C77270">
        <w:rPr>
          <w:rFonts w:ascii="仿宋" w:eastAsia="仿宋" w:hAnsi="仿宋"/>
          <w:sz w:val="24"/>
          <w:szCs w:val="24"/>
          <w:u w:val="single"/>
        </w:rPr>
        <w:t>20</w:t>
      </w:r>
      <w:r w:rsidR="00202265" w:rsidRPr="00202265">
        <w:rPr>
          <w:rFonts w:ascii="仿宋" w:eastAsia="仿宋" w:hAnsi="仿宋" w:hint="eastAsia"/>
          <w:sz w:val="24"/>
          <w:szCs w:val="24"/>
          <w:u w:val="single"/>
        </w:rPr>
        <w:t xml:space="preserve">  </w:t>
      </w:r>
      <w:permEnd w:id="714636177"/>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312243697" w:edGrp="everyone"/>
      <w:permEnd w:id="131224369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795035490" w:edGrp="everyone"/>
      <w:r w:rsidR="009A0CB8">
        <w:rPr>
          <w:rFonts w:ascii="仿宋" w:eastAsia="仿宋" w:hAnsi="仿宋" w:hint="eastAsia"/>
          <w:sz w:val="24"/>
          <w:szCs w:val="24"/>
        </w:rPr>
        <w:t xml:space="preserve"> </w:t>
      </w:r>
      <w:r w:rsidR="004C725C">
        <w:rPr>
          <w:rFonts w:ascii="仿宋" w:eastAsia="仿宋" w:hAnsi="仿宋"/>
          <w:sz w:val="24"/>
          <w:szCs w:val="24"/>
        </w:rPr>
        <w:t>45</w:t>
      </w:r>
      <w:r w:rsidR="009A0CB8">
        <w:rPr>
          <w:rFonts w:ascii="仿宋" w:eastAsia="仿宋" w:hAnsi="仿宋" w:hint="eastAsia"/>
          <w:sz w:val="24"/>
          <w:szCs w:val="24"/>
        </w:rPr>
        <w:t xml:space="preserve"> </w:t>
      </w:r>
      <w:permEnd w:id="795035490"/>
      <w:r w:rsidR="00317846" w:rsidRPr="00C64A64">
        <w:rPr>
          <w:rFonts w:ascii="仿宋" w:eastAsia="仿宋" w:hAnsi="仿宋" w:hint="eastAsia"/>
          <w:sz w:val="24"/>
          <w:szCs w:val="24"/>
        </w:rPr>
        <w:t>天，乙方应于20</w:t>
      </w:r>
      <w:permStart w:id="1994922762" w:edGrp="everyone"/>
      <w:r w:rsidR="009A0CB8">
        <w:rPr>
          <w:rFonts w:ascii="仿宋" w:eastAsia="仿宋" w:hAnsi="仿宋" w:hint="eastAsia"/>
          <w:sz w:val="24"/>
          <w:szCs w:val="24"/>
        </w:rPr>
        <w:t xml:space="preserve"> </w:t>
      </w:r>
      <w:r w:rsidR="00C77270">
        <w:rPr>
          <w:rFonts w:ascii="仿宋" w:eastAsia="仿宋" w:hAnsi="仿宋"/>
          <w:sz w:val="24"/>
          <w:szCs w:val="24"/>
        </w:rPr>
        <w:t>22</w:t>
      </w:r>
      <w:r w:rsidR="009A0CB8">
        <w:rPr>
          <w:rFonts w:ascii="仿宋" w:eastAsia="仿宋" w:hAnsi="仿宋" w:hint="eastAsia"/>
          <w:sz w:val="24"/>
          <w:szCs w:val="24"/>
        </w:rPr>
        <w:t xml:space="preserve"> </w:t>
      </w:r>
      <w:permEnd w:id="1994922762"/>
      <w:r w:rsidR="00317846" w:rsidRPr="00C64A64">
        <w:rPr>
          <w:rFonts w:ascii="仿宋" w:eastAsia="仿宋" w:hAnsi="仿宋" w:hint="eastAsia"/>
          <w:sz w:val="24"/>
          <w:szCs w:val="24"/>
        </w:rPr>
        <w:t>年</w:t>
      </w:r>
      <w:permStart w:id="1964048516" w:edGrp="everyone"/>
      <w:r w:rsidR="009A0CB8">
        <w:rPr>
          <w:rFonts w:ascii="仿宋" w:eastAsia="仿宋" w:hAnsi="仿宋" w:hint="eastAsia"/>
          <w:sz w:val="24"/>
          <w:szCs w:val="24"/>
        </w:rPr>
        <w:t xml:space="preserve"> </w:t>
      </w:r>
      <w:r w:rsidR="00C77270">
        <w:rPr>
          <w:rFonts w:ascii="仿宋" w:eastAsia="仿宋" w:hAnsi="仿宋"/>
          <w:sz w:val="24"/>
          <w:szCs w:val="24"/>
        </w:rPr>
        <w:t>10</w:t>
      </w:r>
      <w:r w:rsidR="009A0CB8">
        <w:rPr>
          <w:rFonts w:ascii="仿宋" w:eastAsia="仿宋" w:hAnsi="仿宋" w:hint="eastAsia"/>
          <w:sz w:val="24"/>
          <w:szCs w:val="24"/>
        </w:rPr>
        <w:t xml:space="preserve"> </w:t>
      </w:r>
      <w:permEnd w:id="1964048516"/>
      <w:r w:rsidR="00317846" w:rsidRPr="00C64A64">
        <w:rPr>
          <w:rFonts w:ascii="仿宋" w:eastAsia="仿宋" w:hAnsi="仿宋" w:hint="eastAsia"/>
          <w:sz w:val="24"/>
          <w:szCs w:val="24"/>
        </w:rPr>
        <w:t>月</w:t>
      </w:r>
      <w:permStart w:id="388919647" w:edGrp="everyone"/>
      <w:r w:rsidR="009A0CB8">
        <w:rPr>
          <w:rFonts w:ascii="仿宋" w:eastAsia="仿宋" w:hAnsi="仿宋" w:hint="eastAsia"/>
          <w:sz w:val="24"/>
          <w:szCs w:val="24"/>
        </w:rPr>
        <w:t xml:space="preserve"> </w:t>
      </w:r>
      <w:r w:rsidR="00C77270">
        <w:rPr>
          <w:rFonts w:ascii="仿宋" w:eastAsia="仿宋" w:hAnsi="仿宋"/>
          <w:sz w:val="24"/>
          <w:szCs w:val="24"/>
        </w:rPr>
        <w:t>9</w:t>
      </w:r>
      <w:r w:rsidR="009A0CB8">
        <w:rPr>
          <w:rFonts w:ascii="仿宋" w:eastAsia="仿宋" w:hAnsi="仿宋" w:hint="eastAsia"/>
          <w:sz w:val="24"/>
          <w:szCs w:val="24"/>
        </w:rPr>
        <w:t xml:space="preserve"> </w:t>
      </w:r>
      <w:permEnd w:id="388919647"/>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647081285" w:edGrp="everyone"/>
      <w:permEnd w:id="1647081285"/>
      <w:r w:rsidRPr="00C64A64">
        <w:rPr>
          <w:rFonts w:ascii="仿宋" w:eastAsia="仿宋" w:hAnsi="仿宋" w:hint="eastAsia"/>
          <w:sz w:val="24"/>
          <w:szCs w:val="24"/>
        </w:rPr>
        <w:t>件，月产能：</w:t>
      </w:r>
      <w:permStart w:id="308506628" w:edGrp="everyone"/>
      <w:permEnd w:id="308506628"/>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C77270">
        <w:rPr>
          <w:rFonts w:ascii="仿宋" w:eastAsia="仿宋" w:hAnsi="仿宋" w:cs="仿宋" w:hint="eastAsia"/>
          <w:b/>
          <w:color w:val="000000"/>
          <w:sz w:val="24"/>
          <w:szCs w:val="24"/>
        </w:rPr>
        <w:t xml:space="preserve">成都光华智能汽车部件有限公司 </w:t>
      </w:r>
      <w:r w:rsidR="00C77270">
        <w:rPr>
          <w:rFonts w:ascii="仿宋" w:eastAsia="仿宋" w:hAnsi="仿宋" w:cs="仿宋"/>
          <w:b/>
          <w:color w:val="000000"/>
          <w:sz w:val="24"/>
          <w:szCs w:val="24"/>
        </w:rPr>
        <w:t xml:space="preserve"> </w:t>
      </w:r>
      <w:r w:rsidRPr="00775D5E">
        <w:rPr>
          <w:rFonts w:ascii="仿宋" w:eastAsia="仿宋" w:hAnsi="仿宋" w:cs="仿宋" w:hint="eastAsia"/>
          <w:b/>
          <w:color w:val="000000"/>
          <w:sz w:val="24"/>
          <w:szCs w:val="24"/>
        </w:rPr>
        <w:t xml:space="preserve">      乙方:</w:t>
      </w:r>
      <w:r w:rsidR="00C77270" w:rsidRPr="00C77270">
        <w:rPr>
          <w:rFonts w:hint="eastAsia"/>
        </w:rPr>
        <w:t xml:space="preserve"> </w:t>
      </w:r>
      <w:proofErr w:type="gramStart"/>
      <w:r w:rsidR="00C77270" w:rsidRPr="00C77270">
        <w:rPr>
          <w:rFonts w:ascii="仿宋" w:eastAsia="仿宋" w:hAnsi="仿宋" w:cs="仿宋" w:hint="eastAsia"/>
          <w:b/>
          <w:color w:val="000000"/>
          <w:sz w:val="24"/>
          <w:szCs w:val="24"/>
        </w:rPr>
        <w:t>文安县恒德汽车</w:t>
      </w:r>
      <w:proofErr w:type="gramEnd"/>
      <w:r w:rsidR="00C77270" w:rsidRPr="00C77270">
        <w:rPr>
          <w:rFonts w:ascii="仿宋" w:eastAsia="仿宋" w:hAnsi="仿宋" w:cs="仿宋" w:hint="eastAsia"/>
          <w:b/>
          <w:color w:val="000000"/>
          <w:sz w:val="24"/>
          <w:szCs w:val="24"/>
        </w:rPr>
        <w:t>座椅制造有限公司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C725C">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07B" w:rsidRDefault="004B707B">
      <w:r>
        <w:separator/>
      </w:r>
    </w:p>
  </w:endnote>
  <w:endnote w:type="continuationSeparator" w:id="0">
    <w:p w:rsidR="004B707B" w:rsidRDefault="004B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07B" w:rsidRDefault="004B707B">
      <w:r>
        <w:separator/>
      </w:r>
    </w:p>
  </w:footnote>
  <w:footnote w:type="continuationSeparator" w:id="0">
    <w:p w:rsidR="004B707B" w:rsidRDefault="004B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3" name="图片 3"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29627124">
    <w:abstractNumId w:val="3"/>
  </w:num>
  <w:num w:numId="2" w16cid:durableId="1867211363">
    <w:abstractNumId w:val="9"/>
  </w:num>
  <w:num w:numId="3" w16cid:durableId="1212351681">
    <w:abstractNumId w:val="5"/>
  </w:num>
  <w:num w:numId="4" w16cid:durableId="1539930042">
    <w:abstractNumId w:val="0"/>
  </w:num>
  <w:num w:numId="5" w16cid:durableId="484318287">
    <w:abstractNumId w:val="1"/>
  </w:num>
  <w:num w:numId="6" w16cid:durableId="1076786852">
    <w:abstractNumId w:val="6"/>
  </w:num>
  <w:num w:numId="7" w16cid:durableId="2098941601">
    <w:abstractNumId w:val="7"/>
  </w:num>
  <w:num w:numId="8" w16cid:durableId="1394350802">
    <w:abstractNumId w:val="10"/>
  </w:num>
  <w:num w:numId="9" w16cid:durableId="1709263017">
    <w:abstractNumId w:val="2"/>
  </w:num>
  <w:num w:numId="10" w16cid:durableId="2071296309">
    <w:abstractNumId w:val="8"/>
  </w:num>
  <w:num w:numId="11" w16cid:durableId="1881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0415"/>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25A"/>
    <w:rsid w:val="001B2B01"/>
    <w:rsid w:val="001B4DDF"/>
    <w:rsid w:val="001B4E60"/>
    <w:rsid w:val="001B6AED"/>
    <w:rsid w:val="001C24F3"/>
    <w:rsid w:val="001C26D4"/>
    <w:rsid w:val="001C71A1"/>
    <w:rsid w:val="001D6BF7"/>
    <w:rsid w:val="001E4260"/>
    <w:rsid w:val="001F048A"/>
    <w:rsid w:val="00202265"/>
    <w:rsid w:val="002100A3"/>
    <w:rsid w:val="002221EB"/>
    <w:rsid w:val="002244EC"/>
    <w:rsid w:val="00225A83"/>
    <w:rsid w:val="00232CA9"/>
    <w:rsid w:val="002363D9"/>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2F0014"/>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237E3"/>
    <w:rsid w:val="004348CB"/>
    <w:rsid w:val="0044088A"/>
    <w:rsid w:val="004412EC"/>
    <w:rsid w:val="0044277B"/>
    <w:rsid w:val="004435A0"/>
    <w:rsid w:val="004454FE"/>
    <w:rsid w:val="00447D81"/>
    <w:rsid w:val="0045272A"/>
    <w:rsid w:val="00457DA8"/>
    <w:rsid w:val="004663D6"/>
    <w:rsid w:val="00473460"/>
    <w:rsid w:val="00491863"/>
    <w:rsid w:val="00492958"/>
    <w:rsid w:val="004964FA"/>
    <w:rsid w:val="00496DB5"/>
    <w:rsid w:val="004B707B"/>
    <w:rsid w:val="004C725C"/>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6290"/>
    <w:rsid w:val="00752D8A"/>
    <w:rsid w:val="007721CB"/>
    <w:rsid w:val="00775D5E"/>
    <w:rsid w:val="00781BD3"/>
    <w:rsid w:val="00782E17"/>
    <w:rsid w:val="007879DB"/>
    <w:rsid w:val="007A385B"/>
    <w:rsid w:val="007B29B7"/>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2030"/>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2AAF"/>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476DE"/>
    <w:rsid w:val="00C566A2"/>
    <w:rsid w:val="00C61139"/>
    <w:rsid w:val="00C63D18"/>
    <w:rsid w:val="00C64A64"/>
    <w:rsid w:val="00C6568B"/>
    <w:rsid w:val="00C65AF2"/>
    <w:rsid w:val="00C77270"/>
    <w:rsid w:val="00C876B8"/>
    <w:rsid w:val="00C9019C"/>
    <w:rsid w:val="00CA1DE2"/>
    <w:rsid w:val="00CA4D23"/>
    <w:rsid w:val="00CA5737"/>
    <w:rsid w:val="00CB0082"/>
    <w:rsid w:val="00CB2C7A"/>
    <w:rsid w:val="00CB4291"/>
    <w:rsid w:val="00CC4D7F"/>
    <w:rsid w:val="00CD2F57"/>
    <w:rsid w:val="00CE29BC"/>
    <w:rsid w:val="00CE5A1C"/>
    <w:rsid w:val="00CF087D"/>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584A"/>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5D8A3"/>
  <w15:docId w15:val="{C260EDBD-AA8C-4BEE-AA00-8500452B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89830">
      <w:bodyDiv w:val="1"/>
      <w:marLeft w:val="0"/>
      <w:marRight w:val="0"/>
      <w:marTop w:val="0"/>
      <w:marBottom w:val="0"/>
      <w:divBdr>
        <w:top w:val="none" w:sz="0" w:space="0" w:color="auto"/>
        <w:left w:val="none" w:sz="0" w:space="0" w:color="auto"/>
        <w:bottom w:val="none" w:sz="0" w:space="0" w:color="auto"/>
        <w:right w:val="none" w:sz="0" w:space="0" w:color="auto"/>
      </w:divBdr>
    </w:div>
    <w:div w:id="132605613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691</Words>
  <Characters>3940</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郭 林凤</cp:lastModifiedBy>
  <cp:revision>5</cp:revision>
  <cp:lastPrinted>2015-07-18T05:35:00Z</cp:lastPrinted>
  <dcterms:created xsi:type="dcterms:W3CDTF">2022-08-25T02:36:00Z</dcterms:created>
  <dcterms:modified xsi:type="dcterms:W3CDTF">2022-08-25T08:21:00Z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