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28EB5"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477976CB" w14:textId="7777777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14:paraId="19CF16B3"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8A69969"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8A4C40" w:rsidRPr="008A4C40">
        <w:rPr>
          <w:rFonts w:ascii="仿宋" w:eastAsia="仿宋" w:hAnsi="仿宋" w:cs="Arial"/>
          <w:b/>
          <w:sz w:val="24"/>
          <w:szCs w:val="24"/>
          <w:shd w:val="clear" w:color="auto" w:fill="FFFFFF"/>
        </w:rPr>
        <w:t>91130983077498644J</w:t>
      </w:r>
    </w:p>
    <w:p w14:paraId="6A581673" w14:textId="77777777" w:rsidR="00317846" w:rsidRPr="008A4C40" w:rsidRDefault="008B6AE7" w:rsidP="008A4C40">
      <w:pPr>
        <w:pStyle w:val="3"/>
        <w:shd w:val="clear" w:color="auto" w:fill="FFFFFF"/>
        <w:spacing w:before="0" w:beforeAutospacing="0" w:after="60" w:afterAutospacing="0" w:line="330" w:lineRule="atLeast"/>
        <w:rPr>
          <w:rFonts w:ascii="仿宋" w:eastAsia="仿宋" w:hAnsi="仿宋" w:cs="Times New Roman"/>
          <w:bCs w:val="0"/>
          <w:kern w:val="2"/>
          <w:sz w:val="24"/>
          <w:szCs w:val="24"/>
        </w:rPr>
      </w:pPr>
      <w:r w:rsidRPr="004435A0">
        <w:rPr>
          <w:rFonts w:ascii="仿宋" w:eastAsia="仿宋" w:hAnsi="仿宋" w:hint="eastAsia"/>
          <w:sz w:val="24"/>
          <w:szCs w:val="24"/>
        </w:rPr>
        <w:t>受托方</w:t>
      </w:r>
      <w:r w:rsidR="00317846" w:rsidRPr="004435A0">
        <w:rPr>
          <w:rFonts w:ascii="仿宋" w:eastAsia="仿宋" w:hAnsi="仿宋" w:hint="eastAsia"/>
          <w:sz w:val="24"/>
          <w:szCs w:val="24"/>
        </w:rPr>
        <w:t>：</w:t>
      </w:r>
      <w:hyperlink r:id="rId8" w:tgtFrame="_blank" w:history="1">
        <w:r w:rsidR="008A4C40" w:rsidRPr="008A4C40">
          <w:rPr>
            <w:rFonts w:ascii="仿宋" w:eastAsia="仿宋" w:hAnsi="仿宋" w:cs="Times New Roman"/>
            <w:bCs w:val="0"/>
            <w:kern w:val="2"/>
            <w:sz w:val="24"/>
            <w:szCs w:val="24"/>
          </w:rPr>
          <w:t>河北利达金属制品集团有限公司</w:t>
        </w:r>
      </w:hyperlink>
      <w:r w:rsidR="00317846" w:rsidRPr="004435A0">
        <w:rPr>
          <w:rFonts w:ascii="仿宋" w:eastAsia="仿宋" w:hAnsi="仿宋" w:hint="eastAsia"/>
          <w:sz w:val="24"/>
          <w:szCs w:val="24"/>
        </w:rPr>
        <w:t>（以下简称乙方）</w:t>
      </w:r>
    </w:p>
    <w:p w14:paraId="50623AA7"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8A4C40" w:rsidRPr="008A4C40">
        <w:rPr>
          <w:rFonts w:ascii="仿宋" w:eastAsia="仿宋" w:hAnsi="仿宋" w:cs="Arial"/>
          <w:b/>
          <w:sz w:val="24"/>
          <w:szCs w:val="24"/>
          <w:shd w:val="clear" w:color="auto" w:fill="FFFFFF"/>
        </w:rPr>
        <w:t>91130927762064684K</w:t>
      </w:r>
    </w:p>
    <w:p w14:paraId="637102B1" w14:textId="77777777" w:rsidR="00317846" w:rsidRPr="00C64A64" w:rsidRDefault="00317846" w:rsidP="004F480F">
      <w:pPr>
        <w:spacing w:line="360" w:lineRule="auto"/>
        <w:ind w:firstLineChars="200" w:firstLine="480"/>
        <w:rPr>
          <w:rFonts w:ascii="仿宋" w:eastAsia="仿宋" w:hAnsi="仿宋"/>
          <w:sz w:val="24"/>
          <w:szCs w:val="24"/>
        </w:rPr>
      </w:pPr>
    </w:p>
    <w:p w14:paraId="01811AF8"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50F44754"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14:paraId="56A6AC1B" w14:textId="77777777" w:rsidTr="00394E9B">
        <w:trPr>
          <w:trHeight w:val="364"/>
        </w:trPr>
        <w:tc>
          <w:tcPr>
            <w:tcW w:w="535" w:type="dxa"/>
            <w:vAlign w:val="center"/>
          </w:tcPr>
          <w:p w14:paraId="466133F0"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14:paraId="1A125C00"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14:paraId="4D602F5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14:paraId="7E05C192"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14:paraId="3DE0067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14:paraId="5665940B"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11ED5166"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14:paraId="58588301"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795131E8" w14:textId="77777777" w:rsidTr="00394E9B">
        <w:trPr>
          <w:trHeight w:val="364"/>
        </w:trPr>
        <w:tc>
          <w:tcPr>
            <w:tcW w:w="535" w:type="dxa"/>
            <w:vAlign w:val="center"/>
          </w:tcPr>
          <w:p w14:paraId="5325737B"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14:paraId="5ECC1032"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减震器</w:t>
            </w:r>
            <w:r>
              <w:rPr>
                <w:rFonts w:ascii="仿宋" w:eastAsia="仿宋" w:hAnsi="仿宋"/>
                <w:szCs w:val="21"/>
              </w:rPr>
              <w:t>上盖板冲孔模具</w:t>
            </w:r>
          </w:p>
        </w:tc>
        <w:tc>
          <w:tcPr>
            <w:tcW w:w="1288" w:type="dxa"/>
            <w:vAlign w:val="center"/>
          </w:tcPr>
          <w:p w14:paraId="55963830" w14:textId="77777777" w:rsidR="00317846" w:rsidRPr="008A4C40" w:rsidRDefault="008A4C40" w:rsidP="004F480F">
            <w:pPr>
              <w:spacing w:line="360" w:lineRule="auto"/>
              <w:jc w:val="center"/>
              <w:rPr>
                <w:rFonts w:ascii="仿宋" w:eastAsia="仿宋" w:hAnsi="仿宋"/>
                <w:szCs w:val="21"/>
              </w:rPr>
            </w:pPr>
            <w:r>
              <w:rPr>
                <w:rFonts w:ascii="仿宋" w:eastAsia="仿宋" w:hAnsi="仿宋" w:hint="eastAsia"/>
                <w:szCs w:val="21"/>
              </w:rPr>
              <w:t>——</w:t>
            </w:r>
          </w:p>
        </w:tc>
        <w:tc>
          <w:tcPr>
            <w:tcW w:w="1178" w:type="dxa"/>
            <w:vAlign w:val="center"/>
          </w:tcPr>
          <w:p w14:paraId="7EF66419"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4D6B0B0B"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7000</w:t>
            </w:r>
          </w:p>
        </w:tc>
        <w:tc>
          <w:tcPr>
            <w:tcW w:w="1179" w:type="dxa"/>
            <w:vAlign w:val="center"/>
          </w:tcPr>
          <w:p w14:paraId="1E93777F"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910</w:t>
            </w:r>
          </w:p>
        </w:tc>
        <w:tc>
          <w:tcPr>
            <w:tcW w:w="1179" w:type="dxa"/>
            <w:vAlign w:val="center"/>
          </w:tcPr>
          <w:p w14:paraId="1A5BF617"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7910</w:t>
            </w:r>
          </w:p>
        </w:tc>
        <w:tc>
          <w:tcPr>
            <w:tcW w:w="1608" w:type="dxa"/>
            <w:vAlign w:val="center"/>
          </w:tcPr>
          <w:p w14:paraId="54FC979C"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预付</w:t>
            </w:r>
          </w:p>
        </w:tc>
      </w:tr>
      <w:tr w:rsidR="00394E9B" w:rsidRPr="00C64A64" w14:paraId="2AD402D2" w14:textId="77777777" w:rsidTr="00394E9B">
        <w:trPr>
          <w:trHeight w:val="364"/>
        </w:trPr>
        <w:tc>
          <w:tcPr>
            <w:tcW w:w="535" w:type="dxa"/>
            <w:vAlign w:val="center"/>
          </w:tcPr>
          <w:p w14:paraId="3AF4833F" w14:textId="77777777"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14:paraId="515BEC5D" w14:textId="77777777" w:rsidR="00394E9B" w:rsidRPr="00C64A64" w:rsidRDefault="00394E9B" w:rsidP="004F480F">
            <w:pPr>
              <w:spacing w:line="360" w:lineRule="auto"/>
              <w:jc w:val="center"/>
              <w:rPr>
                <w:rFonts w:ascii="仿宋" w:eastAsia="仿宋" w:hAnsi="仿宋"/>
                <w:szCs w:val="21"/>
              </w:rPr>
            </w:pPr>
          </w:p>
        </w:tc>
        <w:tc>
          <w:tcPr>
            <w:tcW w:w="1288" w:type="dxa"/>
            <w:vAlign w:val="center"/>
          </w:tcPr>
          <w:p w14:paraId="4E879BE1" w14:textId="77777777" w:rsidR="00394E9B" w:rsidRPr="00C64A64" w:rsidRDefault="00394E9B" w:rsidP="004F480F">
            <w:pPr>
              <w:spacing w:line="360" w:lineRule="auto"/>
              <w:jc w:val="center"/>
              <w:rPr>
                <w:rFonts w:ascii="仿宋" w:eastAsia="仿宋" w:hAnsi="仿宋"/>
                <w:szCs w:val="21"/>
              </w:rPr>
            </w:pPr>
          </w:p>
        </w:tc>
        <w:tc>
          <w:tcPr>
            <w:tcW w:w="1178" w:type="dxa"/>
            <w:vAlign w:val="center"/>
          </w:tcPr>
          <w:p w14:paraId="4373D663"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4DF47106"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35A0E3F3"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7855A2E9" w14:textId="77777777" w:rsidR="00394E9B" w:rsidRPr="00C64A64" w:rsidRDefault="008A4C40" w:rsidP="004F480F">
            <w:pPr>
              <w:spacing w:line="360" w:lineRule="auto"/>
              <w:jc w:val="center"/>
              <w:rPr>
                <w:rFonts w:ascii="仿宋" w:eastAsia="仿宋" w:hAnsi="仿宋"/>
                <w:szCs w:val="21"/>
              </w:rPr>
            </w:pPr>
            <w:r>
              <w:rPr>
                <w:rFonts w:ascii="仿宋" w:eastAsia="仿宋" w:hAnsi="仿宋" w:hint="eastAsia"/>
                <w:szCs w:val="21"/>
              </w:rPr>
              <w:t>7910</w:t>
            </w:r>
          </w:p>
        </w:tc>
        <w:tc>
          <w:tcPr>
            <w:tcW w:w="1608" w:type="dxa"/>
            <w:vAlign w:val="center"/>
          </w:tcPr>
          <w:p w14:paraId="0857C959" w14:textId="77777777" w:rsidR="00394E9B" w:rsidRPr="00C64A64" w:rsidRDefault="00394E9B" w:rsidP="004F480F">
            <w:pPr>
              <w:spacing w:line="360" w:lineRule="auto"/>
              <w:jc w:val="center"/>
              <w:rPr>
                <w:rFonts w:ascii="仿宋" w:eastAsia="仿宋" w:hAnsi="仿宋"/>
                <w:szCs w:val="21"/>
              </w:rPr>
            </w:pPr>
          </w:p>
        </w:tc>
      </w:tr>
    </w:tbl>
    <w:p w14:paraId="227D0191"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0B1D1E5"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30CE1D34" w14:textId="7777777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8A4C40">
        <w:rPr>
          <w:rFonts w:ascii="仿宋" w:eastAsia="仿宋" w:hAnsi="仿宋" w:cs="宋体"/>
          <w:b/>
          <w:bCs/>
          <w:color w:val="000000"/>
          <w:kern w:val="0"/>
          <w:sz w:val="24"/>
          <w:u w:val="single"/>
        </w:rPr>
        <w:t>7910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8A4C40">
        <w:rPr>
          <w:rFonts w:ascii="仿宋" w:eastAsia="仿宋" w:hAnsi="仿宋" w:cs="宋体" w:hint="eastAsia"/>
          <w:b/>
          <w:bCs/>
          <w:color w:val="000000"/>
          <w:kern w:val="0"/>
          <w:sz w:val="24"/>
          <w:u w:val="single"/>
        </w:rPr>
        <w:t>柒仟玖佰壹拾</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8A4C40">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6E4313A7"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1E55DD9D"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F239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2A0F16E"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235AF0B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72D24C29" w14:textId="39193BD6"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008A4C40">
        <w:rPr>
          <w:rFonts w:ascii="仿宋" w:eastAsia="仿宋" w:hAnsi="仿宋" w:cs="宋体" w:hint="eastAsia"/>
          <w:bCs/>
          <w:kern w:val="0"/>
          <w:sz w:val="24"/>
          <w:szCs w:val="24"/>
        </w:rPr>
        <w:t>第一种</w:t>
      </w:r>
      <w:commentRangeStart w:id="0"/>
      <w:r w:rsidRPr="002C46DC">
        <w:rPr>
          <w:rFonts w:ascii="仿宋" w:eastAsia="仿宋" w:hAnsi="仿宋" w:cs="宋体" w:hint="eastAsia"/>
          <w:bCs/>
          <w:kern w:val="0"/>
          <w:sz w:val="24"/>
          <w:szCs w:val="24"/>
        </w:rPr>
        <w:t>付款方式</w:t>
      </w:r>
      <w:commentRangeEnd w:id="0"/>
      <w:r w:rsidR="003935D3">
        <w:rPr>
          <w:rStyle w:val="a4"/>
        </w:rPr>
        <w:commentReference w:id="0"/>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1F0617">
        <w:rPr>
          <w:rFonts w:ascii="仿宋" w:eastAsia="仿宋" w:hAnsi="仿宋" w:cs="宋体" w:hint="eastAsia"/>
          <w:bCs/>
          <w:kern w:val="0"/>
          <w:sz w:val="24"/>
          <w:szCs w:val="24"/>
        </w:rPr>
        <w:t>形式</w:t>
      </w:r>
      <w:r w:rsidRPr="00C64A64">
        <w:rPr>
          <w:rFonts w:ascii="仿宋" w:eastAsia="仿宋" w:hAnsi="仿宋" w:cs="宋体" w:hint="eastAsia"/>
          <w:bCs/>
          <w:kern w:val="0"/>
          <w:sz w:val="24"/>
          <w:szCs w:val="24"/>
        </w:rPr>
        <w:t>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8C0C85E" w14:textId="77777777" w:rsidR="000A105D" w:rsidRPr="00E30C30" w:rsidRDefault="000A105D" w:rsidP="000A105D">
      <w:pPr>
        <w:spacing w:line="360" w:lineRule="auto"/>
        <w:rPr>
          <w:rFonts w:ascii="仿宋" w:eastAsia="仿宋" w:hAnsi="仿宋"/>
          <w:sz w:val="24"/>
          <w:szCs w:val="24"/>
          <w:u w:val="single"/>
        </w:rPr>
      </w:pPr>
      <w:r>
        <w:rPr>
          <w:rFonts w:ascii="仿宋" w:eastAsia="仿宋" w:hAnsi="仿宋" w:hint="eastAsia"/>
          <w:sz w:val="24"/>
          <w:szCs w:val="24"/>
        </w:rPr>
        <w:t>【一】 1</w:t>
      </w:r>
      <w:r w:rsidR="008E7108">
        <w:rPr>
          <w:rFonts w:ascii="仿宋" w:eastAsia="仿宋" w:hAnsi="仿宋" w:hint="eastAsia"/>
          <w:sz w:val="24"/>
          <w:szCs w:val="24"/>
        </w:rPr>
        <w:t>.</w:t>
      </w:r>
      <w:r w:rsidRPr="00E30C30">
        <w:rPr>
          <w:rFonts w:ascii="仿宋" w:eastAsia="仿宋" w:hAnsi="仿宋" w:hint="eastAsia"/>
          <w:sz w:val="24"/>
          <w:szCs w:val="24"/>
        </w:rPr>
        <w:t>合同签订后甲方预付总金额的</w:t>
      </w:r>
      <w:r w:rsidR="008A4C40">
        <w:rPr>
          <w:rFonts w:ascii="仿宋" w:eastAsia="仿宋" w:hAnsi="仿宋"/>
          <w:sz w:val="24"/>
          <w:szCs w:val="24"/>
        </w:rPr>
        <w:t>10</w:t>
      </w:r>
      <w:r>
        <w:rPr>
          <w:rFonts w:ascii="仿宋" w:eastAsia="仿宋" w:hAnsi="仿宋" w:hint="eastAsia"/>
          <w:sz w:val="24"/>
          <w:szCs w:val="24"/>
        </w:rPr>
        <w:t>0</w:t>
      </w:r>
      <w:r w:rsidRPr="00E30C30">
        <w:rPr>
          <w:rFonts w:ascii="仿宋" w:eastAsia="仿宋" w:hAnsi="仿宋" w:hint="eastAsia"/>
          <w:sz w:val="24"/>
          <w:szCs w:val="24"/>
        </w:rPr>
        <w:t>%，</w:t>
      </w:r>
      <w:r w:rsidRPr="00C64A64">
        <w:rPr>
          <w:rFonts w:ascii="仿宋" w:eastAsia="仿宋" w:hAnsi="仿宋" w:hint="eastAsia"/>
          <w:sz w:val="24"/>
          <w:szCs w:val="24"/>
        </w:rPr>
        <w:t>计：</w:t>
      </w:r>
      <w:bookmarkStart w:id="1" w:name="_Hlk104922868"/>
      <w:r>
        <w:rPr>
          <w:rFonts w:ascii="仿宋" w:eastAsia="仿宋" w:hAnsi="仿宋" w:hint="eastAsia"/>
          <w:sz w:val="24"/>
          <w:szCs w:val="24"/>
          <w:u w:val="single"/>
        </w:rPr>
        <w:t xml:space="preserve"> </w:t>
      </w:r>
      <w:r w:rsidR="008A4C40">
        <w:rPr>
          <w:rFonts w:ascii="仿宋" w:eastAsia="仿宋" w:hAnsi="仿宋"/>
          <w:sz w:val="24"/>
          <w:szCs w:val="24"/>
          <w:u w:val="single"/>
        </w:rPr>
        <w:t>7910</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008A4C40">
        <w:rPr>
          <w:rFonts w:ascii="仿宋" w:eastAsia="仿宋" w:hAnsi="仿宋" w:cs="宋体" w:hint="eastAsia"/>
          <w:b/>
          <w:bCs/>
          <w:color w:val="000000"/>
          <w:kern w:val="0"/>
          <w:sz w:val="24"/>
          <w:u w:val="single"/>
        </w:rPr>
        <w:t>柒仟玖佰壹拾</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bookmarkEnd w:id="1"/>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14:paraId="66D38135"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5B10BDE5" w14:textId="77777777"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14:paraId="2C51ECC2" w14:textId="77777777"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14:paraId="5DF49DE6"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14:paraId="0C5A6F14"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14:paraId="046402AC"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BC7410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76155F8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2CFEF00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4B49F2C3"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6EF2F69B" w14:textId="4A1364C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w:t>
      </w:r>
      <w:r w:rsidR="001F0617">
        <w:rPr>
          <w:rFonts w:ascii="仿宋" w:eastAsia="仿宋" w:hAnsi="仿宋" w:hint="eastAsia"/>
          <w:sz w:val="24"/>
          <w:szCs w:val="24"/>
        </w:rPr>
        <w:t>付款</w:t>
      </w:r>
      <w:r w:rsidRPr="00C64A64">
        <w:rPr>
          <w:rFonts w:ascii="仿宋" w:eastAsia="仿宋" w:hAnsi="仿宋" w:hint="eastAsia"/>
          <w:sz w:val="24"/>
          <w:szCs w:val="24"/>
        </w:rPr>
        <w:t>之日起</w:t>
      </w:r>
      <w:r w:rsidR="00A962F2">
        <w:rPr>
          <w:rFonts w:ascii="仿宋" w:eastAsia="仿宋" w:hAnsi="仿宋" w:hint="eastAsia"/>
          <w:sz w:val="24"/>
          <w:szCs w:val="24"/>
        </w:rPr>
        <w:t>【</w:t>
      </w:r>
      <w:r w:rsidR="001F0617">
        <w:rPr>
          <w:rFonts w:ascii="仿宋" w:eastAsia="仿宋" w:hAnsi="仿宋" w:hint="eastAsia"/>
          <w:sz w:val="24"/>
          <w:szCs w:val="24"/>
        </w:rPr>
        <w:t>25-30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14:paraId="79EB9B5B"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5EB3E66C" w14:textId="560B7DA2"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1F0617">
        <w:rPr>
          <w:rFonts w:ascii="仿宋" w:eastAsia="仿宋" w:hAnsi="仿宋" w:hint="eastAsia"/>
          <w:sz w:val="24"/>
          <w:szCs w:val="24"/>
        </w:rPr>
        <w:t>25-30</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1F0617">
        <w:rPr>
          <w:rFonts w:ascii="仿宋" w:eastAsia="仿宋" w:hAnsi="仿宋" w:hint="eastAsia"/>
          <w:sz w:val="24"/>
          <w:szCs w:val="24"/>
        </w:rPr>
        <w:t>付款之日</w:t>
      </w:r>
      <w:r w:rsidR="001F0617">
        <w:rPr>
          <w:rFonts w:ascii="仿宋" w:eastAsia="仿宋" w:hAnsi="仿宋"/>
          <w:sz w:val="24"/>
          <w:szCs w:val="24"/>
        </w:rPr>
        <w:t>起30</w:t>
      </w:r>
      <w:r w:rsidR="001F0617">
        <w:rPr>
          <w:rFonts w:ascii="仿宋" w:eastAsia="仿宋" w:hAnsi="仿宋" w:hint="eastAsia"/>
          <w:sz w:val="24"/>
          <w:szCs w:val="24"/>
        </w:rPr>
        <w:t>日</w:t>
      </w:r>
      <w:r w:rsidR="001F0617">
        <w:rPr>
          <w:rFonts w:ascii="仿宋" w:eastAsia="仿宋" w:hAnsi="仿宋"/>
          <w:sz w:val="24"/>
          <w:szCs w:val="24"/>
        </w:rPr>
        <w:t>内</w:t>
      </w:r>
      <w:bookmarkStart w:id="2" w:name="_GoBack"/>
      <w:bookmarkEnd w:id="2"/>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14:paraId="369B9A85"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0A83BFA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7B5B38C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759D704C"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33E9FD56"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32A88B1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06ED73D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E828BB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5137190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14:paraId="49C77C0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w:t>
      </w:r>
      <w:r w:rsidRPr="00C64A64">
        <w:rPr>
          <w:rFonts w:ascii="仿宋" w:eastAsia="仿宋" w:hAnsi="仿宋" w:hint="eastAsia"/>
          <w:sz w:val="24"/>
          <w:szCs w:val="24"/>
        </w:rPr>
        <w:t>件，月产能：</w:t>
      </w:r>
      <w:r w:rsidR="00A962F2">
        <w:rPr>
          <w:rFonts w:ascii="仿宋" w:eastAsia="仿宋" w:hAnsi="仿宋" w:hint="eastAsia"/>
          <w:sz w:val="24"/>
          <w:szCs w:val="24"/>
        </w:rPr>
        <w:t>【  】</w:t>
      </w:r>
      <w:r w:rsidRPr="00C64A64">
        <w:rPr>
          <w:rFonts w:ascii="仿宋" w:eastAsia="仿宋" w:hAnsi="仿宋" w:hint="eastAsia"/>
          <w:sz w:val="24"/>
          <w:szCs w:val="24"/>
        </w:rPr>
        <w:t>件。</w:t>
      </w:r>
    </w:p>
    <w:p w14:paraId="04ED0C22" w14:textId="77777777"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14:paraId="14F718B2"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667B1BC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14:paraId="1BE6C86A"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14:paraId="7FA359C7"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8B82E3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0CD2B93F"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0B196C9F"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14:paraId="6968D538" w14:textId="77777777"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14:paraId="75C8ADCA"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2EC02687"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14:paraId="1C92E488"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4A5606EE"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154A3E9"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211E7B"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14:paraId="1C9AF95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005BB82D"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14:paraId="59B553B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1C596442"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14:paraId="2C67F27F"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甲方:  河北光华荣昌汽车部件有限公司</w:t>
      </w:r>
      <w:r w:rsidR="005114BA">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乙方:</w:t>
      </w:r>
      <w:r w:rsidR="005114BA" w:rsidRPr="005114BA">
        <w:rPr>
          <w:rFonts w:ascii="仿宋" w:eastAsia="仿宋" w:hAnsi="仿宋"/>
          <w:sz w:val="24"/>
          <w:szCs w:val="24"/>
        </w:rPr>
        <w:t xml:space="preserve"> </w:t>
      </w:r>
      <w:hyperlink r:id="rId11" w:tgtFrame="_blank" w:history="1">
        <w:r w:rsidR="005114BA" w:rsidRPr="005114BA">
          <w:rPr>
            <w:rFonts w:ascii="仿宋" w:eastAsia="仿宋" w:hAnsi="仿宋" w:cs="仿宋"/>
            <w:b/>
            <w:color w:val="000000"/>
            <w:sz w:val="24"/>
            <w:szCs w:val="24"/>
          </w:rPr>
          <w:t>河北利达金属制品集团有限公司</w:t>
        </w:r>
      </w:hyperlink>
      <w:r w:rsidRPr="00775D5E">
        <w:rPr>
          <w:rFonts w:ascii="仿宋" w:eastAsia="仿宋" w:hAnsi="仿宋" w:cs="仿宋" w:hint="eastAsia"/>
          <w:b/>
          <w:color w:val="000000"/>
          <w:sz w:val="24"/>
          <w:szCs w:val="24"/>
        </w:rPr>
        <w:t xml:space="preserve"> </w:t>
      </w:r>
    </w:p>
    <w:p w14:paraId="2ACEC6A8"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w:t>
      </w:r>
      <w:r w:rsidR="005114BA">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(盖章)                                   </w:t>
      </w:r>
    </w:p>
    <w:p w14:paraId="59A7F0A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法定代表人/授权代表签字：</w:t>
      </w:r>
      <w:r w:rsidR="005114BA">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法定代表人/授权代表签字：               </w:t>
      </w:r>
    </w:p>
    <w:p w14:paraId="1AC8E7EE" w14:textId="77777777" w:rsidR="00775D5E" w:rsidRPr="00775D5E" w:rsidRDefault="00775D5E" w:rsidP="004F480F">
      <w:pPr>
        <w:spacing w:line="360" w:lineRule="auto"/>
        <w:jc w:val="left"/>
        <w:rPr>
          <w:rFonts w:ascii="仿宋" w:eastAsia="仿宋" w:hAnsi="仿宋" w:cs="仿宋"/>
          <w:b/>
          <w:color w:val="000000"/>
          <w:sz w:val="24"/>
          <w:szCs w:val="24"/>
        </w:rPr>
      </w:pPr>
    </w:p>
    <w:p w14:paraId="28764917"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12"/>
      <w:footerReference w:type="even" r:id="rId13"/>
      <w:footerReference w:type="default" r:id="rId14"/>
      <w:headerReference w:type="first" r:id="rId15"/>
      <w:footerReference w:type="first" r:id="rId16"/>
      <w:pgSz w:w="11906" w:h="16838"/>
      <w:pgMar w:top="1440" w:right="1983" w:bottom="1440" w:left="1080" w:header="0" w:footer="567" w:gutter="0"/>
      <w:cols w:space="720"/>
      <w:titlePg/>
      <w:docGrid w:type="lines" w:linePitch="42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2-06-10T15:02:00Z" w:initials="P">
    <w:p w14:paraId="5224F98D" w14:textId="77777777" w:rsidR="00A85E1D" w:rsidRDefault="00A85E1D">
      <w:pPr>
        <w:pStyle w:val="ac"/>
      </w:pPr>
      <w:r>
        <w:rPr>
          <w:rStyle w:val="a4"/>
        </w:rPr>
        <w:annotationRef/>
      </w:r>
      <w:r>
        <w:rPr>
          <w:rFonts w:hint="eastAsia"/>
        </w:rPr>
        <w:t>选定其中一种的，请将其余备选方式删除。</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24F98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9310C" w14:textId="77777777" w:rsidR="00D97E2D" w:rsidRDefault="00D97E2D">
      <w:r>
        <w:separator/>
      </w:r>
    </w:p>
  </w:endnote>
  <w:endnote w:type="continuationSeparator" w:id="0">
    <w:p w14:paraId="4E5E658C" w14:textId="77777777" w:rsidR="00D97E2D" w:rsidRDefault="00D9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A053" w14:textId="77777777" w:rsidR="00A85E1D" w:rsidRDefault="002B4400">
    <w:pPr>
      <w:pStyle w:val="ae"/>
      <w:framePr w:wrap="around" w:vAnchor="text" w:hAnchor="margin" w:xAlign="center" w:y="1"/>
      <w:rPr>
        <w:rStyle w:val="a3"/>
      </w:rPr>
    </w:pPr>
    <w:r>
      <w:fldChar w:fldCharType="begin"/>
    </w:r>
    <w:r w:rsidR="00A85E1D">
      <w:rPr>
        <w:rStyle w:val="a3"/>
      </w:rPr>
      <w:instrText xml:space="preserve">PAGE  </w:instrText>
    </w:r>
    <w:r>
      <w:fldChar w:fldCharType="separate"/>
    </w:r>
    <w:r w:rsidR="00A85E1D">
      <w:rPr>
        <w:rStyle w:val="a3"/>
      </w:rPr>
      <w:t>1</w:t>
    </w:r>
    <w:r>
      <w:fldChar w:fldCharType="end"/>
    </w:r>
  </w:p>
  <w:p w14:paraId="53028890" w14:textId="77777777" w:rsidR="00A85E1D" w:rsidRDefault="00A85E1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15B50EB2" w14:textId="543B6F65" w:rsidR="00A85E1D" w:rsidRDefault="00A85E1D">
            <w:pPr>
              <w:pStyle w:val="ae"/>
              <w:jc w:val="right"/>
            </w:pPr>
            <w:r>
              <w:rPr>
                <w:lang w:val="zh-CN"/>
              </w:rPr>
              <w:t xml:space="preserve"> </w:t>
            </w:r>
            <w:r w:rsidR="002B4400">
              <w:rPr>
                <w:b/>
                <w:sz w:val="24"/>
                <w:szCs w:val="24"/>
              </w:rPr>
              <w:fldChar w:fldCharType="begin"/>
            </w:r>
            <w:r>
              <w:rPr>
                <w:b/>
              </w:rPr>
              <w:instrText>PAGE</w:instrText>
            </w:r>
            <w:r w:rsidR="002B4400">
              <w:rPr>
                <w:b/>
                <w:sz w:val="24"/>
                <w:szCs w:val="24"/>
              </w:rPr>
              <w:fldChar w:fldCharType="separate"/>
            </w:r>
            <w:r w:rsidR="001F0617">
              <w:rPr>
                <w:b/>
                <w:noProof/>
              </w:rPr>
              <w:t>6</w:t>
            </w:r>
            <w:r w:rsidR="002B4400">
              <w:rPr>
                <w:b/>
                <w:sz w:val="24"/>
                <w:szCs w:val="24"/>
              </w:rPr>
              <w:fldChar w:fldCharType="end"/>
            </w:r>
            <w:r>
              <w:rPr>
                <w:lang w:val="zh-CN"/>
              </w:rPr>
              <w:t xml:space="preserve"> / </w:t>
            </w:r>
            <w:r w:rsidR="002B4400">
              <w:rPr>
                <w:b/>
                <w:sz w:val="24"/>
                <w:szCs w:val="24"/>
              </w:rPr>
              <w:fldChar w:fldCharType="begin"/>
            </w:r>
            <w:r>
              <w:rPr>
                <w:b/>
              </w:rPr>
              <w:instrText>NUMPAGES</w:instrText>
            </w:r>
            <w:r w:rsidR="002B4400">
              <w:rPr>
                <w:b/>
                <w:sz w:val="24"/>
                <w:szCs w:val="24"/>
              </w:rPr>
              <w:fldChar w:fldCharType="separate"/>
            </w:r>
            <w:r w:rsidR="001F0617">
              <w:rPr>
                <w:b/>
                <w:noProof/>
              </w:rPr>
              <w:t>6</w:t>
            </w:r>
            <w:r w:rsidR="002B4400">
              <w:rPr>
                <w:b/>
                <w:sz w:val="24"/>
                <w:szCs w:val="24"/>
              </w:rPr>
              <w:fldChar w:fldCharType="end"/>
            </w:r>
          </w:p>
        </w:sdtContent>
      </w:sdt>
    </w:sdtContent>
  </w:sdt>
  <w:p w14:paraId="5E01904A" w14:textId="77777777" w:rsidR="00A85E1D" w:rsidRDefault="00A85E1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999C" w14:textId="6DF33A00" w:rsidR="00A85E1D" w:rsidRDefault="002B4400">
    <w:pPr>
      <w:pStyle w:val="ae"/>
      <w:jc w:val="right"/>
    </w:pPr>
    <w:r>
      <w:rPr>
        <w:b/>
        <w:sz w:val="24"/>
        <w:szCs w:val="24"/>
      </w:rPr>
      <w:fldChar w:fldCharType="begin"/>
    </w:r>
    <w:r w:rsidR="00A85E1D">
      <w:rPr>
        <w:b/>
      </w:rPr>
      <w:instrText>PAGE</w:instrText>
    </w:r>
    <w:r>
      <w:rPr>
        <w:b/>
        <w:sz w:val="24"/>
        <w:szCs w:val="24"/>
      </w:rPr>
      <w:fldChar w:fldCharType="separate"/>
    </w:r>
    <w:r w:rsidR="001F0617">
      <w:rPr>
        <w:b/>
        <w:noProof/>
      </w:rPr>
      <w:t>1</w:t>
    </w:r>
    <w:r>
      <w:rPr>
        <w:b/>
        <w:sz w:val="24"/>
        <w:szCs w:val="24"/>
      </w:rPr>
      <w:fldChar w:fldCharType="end"/>
    </w:r>
    <w:r w:rsidR="00A85E1D">
      <w:rPr>
        <w:lang w:val="zh-CN"/>
      </w:rPr>
      <w:t xml:space="preserve"> / </w:t>
    </w:r>
    <w:r>
      <w:rPr>
        <w:b/>
        <w:sz w:val="24"/>
        <w:szCs w:val="24"/>
      </w:rPr>
      <w:fldChar w:fldCharType="begin"/>
    </w:r>
    <w:r w:rsidR="00A85E1D">
      <w:rPr>
        <w:b/>
      </w:rPr>
      <w:instrText>NUMPAGES</w:instrText>
    </w:r>
    <w:r>
      <w:rPr>
        <w:b/>
        <w:sz w:val="24"/>
        <w:szCs w:val="24"/>
      </w:rPr>
      <w:fldChar w:fldCharType="separate"/>
    </w:r>
    <w:r w:rsidR="001F0617">
      <w:rPr>
        <w:b/>
        <w:noProof/>
      </w:rPr>
      <w:t>6</w:t>
    </w:r>
    <w:r>
      <w:rPr>
        <w:b/>
        <w:sz w:val="24"/>
        <w:szCs w:val="24"/>
      </w:rPr>
      <w:fldChar w:fldCharType="end"/>
    </w:r>
  </w:p>
  <w:p w14:paraId="77E6CE75" w14:textId="77777777" w:rsidR="00A85E1D" w:rsidRDefault="00A85E1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82965" w14:textId="77777777" w:rsidR="00D97E2D" w:rsidRDefault="00D97E2D">
      <w:r>
        <w:separator/>
      </w:r>
    </w:p>
  </w:footnote>
  <w:footnote w:type="continuationSeparator" w:id="0">
    <w:p w14:paraId="61146748" w14:textId="77777777" w:rsidR="00D97E2D" w:rsidRDefault="00D97E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5062" w14:textId="77777777" w:rsidR="00A85E1D" w:rsidRDefault="00A85E1D">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3EFB" w14:textId="77777777" w:rsidR="00A85E1D" w:rsidRDefault="00A85E1D">
    <w:pPr>
      <w:pStyle w:val="a8"/>
      <w:tabs>
        <w:tab w:val="clear" w:pos="4153"/>
        <w:tab w:val="clear" w:pos="8306"/>
        <w:tab w:val="left" w:pos="5665"/>
      </w:tabs>
      <w:jc w:val="both"/>
      <w:rPr>
        <w:rFonts w:ascii="仿宋_GB2312" w:eastAsia="仿宋_GB2312"/>
      </w:rPr>
    </w:pPr>
    <w:r>
      <w:rPr>
        <w:noProof/>
      </w:rPr>
      <w:drawing>
        <wp:inline distT="0" distB="0" distL="0" distR="0" wp14:anchorId="7E9A3E64" wp14:editId="7E58865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w:t>
    </w:r>
    <w:r w:rsidR="00953F60">
      <w:rPr>
        <w:rFonts w:ascii="仿宋_GB2312" w:eastAsia="仿宋_GB2312" w:hint="eastAsia"/>
      </w:rPr>
      <w:t>2021MJZZV3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7F9"/>
    <w:rsid w:val="000C7E0C"/>
    <w:rsid w:val="000D1BD9"/>
    <w:rsid w:val="000D6EC7"/>
    <w:rsid w:val="000E53A0"/>
    <w:rsid w:val="000E6807"/>
    <w:rsid w:val="00107B0F"/>
    <w:rsid w:val="00112EB4"/>
    <w:rsid w:val="00113E9C"/>
    <w:rsid w:val="00120DFF"/>
    <w:rsid w:val="00125AD6"/>
    <w:rsid w:val="0014400C"/>
    <w:rsid w:val="00152B52"/>
    <w:rsid w:val="00156FC8"/>
    <w:rsid w:val="00163D1E"/>
    <w:rsid w:val="00172A27"/>
    <w:rsid w:val="00174744"/>
    <w:rsid w:val="00177E98"/>
    <w:rsid w:val="00181FCB"/>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0617"/>
    <w:rsid w:val="001F6D3A"/>
    <w:rsid w:val="00202265"/>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B4400"/>
    <w:rsid w:val="002C0246"/>
    <w:rsid w:val="002C46DC"/>
    <w:rsid w:val="002E3BFB"/>
    <w:rsid w:val="002E5EC0"/>
    <w:rsid w:val="003159A1"/>
    <w:rsid w:val="00317846"/>
    <w:rsid w:val="00322607"/>
    <w:rsid w:val="00331F41"/>
    <w:rsid w:val="003339A6"/>
    <w:rsid w:val="00340591"/>
    <w:rsid w:val="0034191F"/>
    <w:rsid w:val="00353B7D"/>
    <w:rsid w:val="00362815"/>
    <w:rsid w:val="003670B2"/>
    <w:rsid w:val="00367550"/>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07FE"/>
    <w:rsid w:val="004D0AF0"/>
    <w:rsid w:val="004D4D95"/>
    <w:rsid w:val="004D6E1E"/>
    <w:rsid w:val="004E1BC3"/>
    <w:rsid w:val="004E252F"/>
    <w:rsid w:val="004E5A08"/>
    <w:rsid w:val="004F480F"/>
    <w:rsid w:val="004F6153"/>
    <w:rsid w:val="004F7B52"/>
    <w:rsid w:val="00500E20"/>
    <w:rsid w:val="0050430D"/>
    <w:rsid w:val="005055B0"/>
    <w:rsid w:val="005114BA"/>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47BD5"/>
    <w:rsid w:val="008704C5"/>
    <w:rsid w:val="008711D6"/>
    <w:rsid w:val="00881382"/>
    <w:rsid w:val="0088508C"/>
    <w:rsid w:val="0088738B"/>
    <w:rsid w:val="00887F0F"/>
    <w:rsid w:val="00890D70"/>
    <w:rsid w:val="008953DA"/>
    <w:rsid w:val="008A164E"/>
    <w:rsid w:val="008A4C40"/>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711F"/>
    <w:rsid w:val="00A2675A"/>
    <w:rsid w:val="00A40E33"/>
    <w:rsid w:val="00A40E5E"/>
    <w:rsid w:val="00A4172E"/>
    <w:rsid w:val="00A51F7A"/>
    <w:rsid w:val="00A56A00"/>
    <w:rsid w:val="00A64EA3"/>
    <w:rsid w:val="00A65E0C"/>
    <w:rsid w:val="00A66B14"/>
    <w:rsid w:val="00A673C3"/>
    <w:rsid w:val="00A71063"/>
    <w:rsid w:val="00A85E1D"/>
    <w:rsid w:val="00A94CF4"/>
    <w:rsid w:val="00A962F2"/>
    <w:rsid w:val="00A971FB"/>
    <w:rsid w:val="00AA78CE"/>
    <w:rsid w:val="00AB6393"/>
    <w:rsid w:val="00AB7C53"/>
    <w:rsid w:val="00AC6D3F"/>
    <w:rsid w:val="00AD05DD"/>
    <w:rsid w:val="00AD0CE7"/>
    <w:rsid w:val="00AE6ED1"/>
    <w:rsid w:val="00B02785"/>
    <w:rsid w:val="00B1401E"/>
    <w:rsid w:val="00B21DCF"/>
    <w:rsid w:val="00B25444"/>
    <w:rsid w:val="00B326D8"/>
    <w:rsid w:val="00B32CB3"/>
    <w:rsid w:val="00B42075"/>
    <w:rsid w:val="00B42B42"/>
    <w:rsid w:val="00B44A0D"/>
    <w:rsid w:val="00B4685D"/>
    <w:rsid w:val="00B50A13"/>
    <w:rsid w:val="00B6645F"/>
    <w:rsid w:val="00B72ABF"/>
    <w:rsid w:val="00B77617"/>
    <w:rsid w:val="00B91014"/>
    <w:rsid w:val="00BA1AB7"/>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C1"/>
    <w:rsid w:val="00D22D3A"/>
    <w:rsid w:val="00D37CFB"/>
    <w:rsid w:val="00D53B9D"/>
    <w:rsid w:val="00D56193"/>
    <w:rsid w:val="00D56E9C"/>
    <w:rsid w:val="00D7174C"/>
    <w:rsid w:val="00D756CF"/>
    <w:rsid w:val="00D95444"/>
    <w:rsid w:val="00D95DDB"/>
    <w:rsid w:val="00D97E2D"/>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649E5"/>
  <w15:docId w15:val="{F0B61C02-F2DD-4D70-A2EF-157EB45B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paragraph" w:styleId="3">
    <w:name w:val="heading 3"/>
    <w:basedOn w:val="a"/>
    <w:link w:val="30"/>
    <w:uiPriority w:val="9"/>
    <w:qFormat/>
    <w:rsid w:val="008A4C4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30">
    <w:name w:val="标题 3 字符"/>
    <w:basedOn w:val="a0"/>
    <w:link w:val="3"/>
    <w:uiPriority w:val="9"/>
    <w:rsid w:val="008A4C40"/>
    <w:rPr>
      <w:rFonts w:ascii="宋体" w:hAnsi="宋体" w:cs="宋体"/>
      <w:b/>
      <w:bCs/>
      <w:sz w:val="27"/>
      <w:szCs w:val="27"/>
    </w:rPr>
  </w:style>
  <w:style w:type="character" w:styleId="af1">
    <w:name w:val="Hyperlink"/>
    <w:basedOn w:val="a0"/>
    <w:uiPriority w:val="99"/>
    <w:semiHidden/>
    <w:unhideWhenUsed/>
    <w:rsid w:val="008A4C40"/>
    <w:rPr>
      <w:color w:val="0000FF"/>
      <w:u w:val="single"/>
    </w:rPr>
  </w:style>
  <w:style w:type="character" w:styleId="af2">
    <w:name w:val="Emphasis"/>
    <w:basedOn w:val="a0"/>
    <w:uiPriority w:val="20"/>
    <w:qFormat/>
    <w:rsid w:val="008A4C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72574">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IbsaalZdnaffPds8YMwA_iVbxLzNUf5yPW8snICjmYq"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IbsaalZdnaffPds8YMwA_iVbxLzNUf5yPW8snICjmYq"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35DF-DFC5-4D0E-A320-9B9E0E1B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530</Words>
  <Characters>3024</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2015-07-18T05:35:00Z</cp:lastPrinted>
  <dcterms:created xsi:type="dcterms:W3CDTF">2022-09-26T05:39:00Z</dcterms:created>
  <dcterms:modified xsi:type="dcterms:W3CDTF">2022-09-26T05:47:00Z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