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2C066A99"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w:t>
      </w:r>
      <w:r w:rsidR="00C21F50">
        <w:rPr>
          <w:rFonts w:ascii="宋体" w:hAnsi="宋体" w:cs="宋体"/>
          <w:sz w:val="24"/>
          <w:szCs w:val="24"/>
        </w:rPr>
        <w:t>1008</w:t>
      </w:r>
      <w:r w:rsidR="004F6B49">
        <w:rPr>
          <w:rFonts w:ascii="宋体" w:hAnsi="宋体" w:cs="宋体"/>
          <w:sz w:val="24"/>
          <w:szCs w:val="24"/>
        </w:rPr>
        <w:t>-01ZC</w:t>
      </w:r>
    </w:p>
    <w:p w14:paraId="414A6CDA" w14:textId="2358ED48"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C21F50">
        <w:rPr>
          <w:rFonts w:ascii="仿宋" w:eastAsia="仿宋" w:hAnsi="仿宋" w:hint="eastAsia"/>
          <w:b/>
          <w:sz w:val="24"/>
          <w:szCs w:val="24"/>
        </w:rPr>
        <w:t>河北</w:t>
      </w:r>
      <w:r w:rsidR="00317846" w:rsidRPr="004435A0">
        <w:rPr>
          <w:rFonts w:ascii="仿宋" w:eastAsia="仿宋" w:hAnsi="仿宋" w:hint="eastAsia"/>
          <w:b/>
          <w:sz w:val="24"/>
          <w:szCs w:val="24"/>
        </w:rPr>
        <w:t>光华荣昌汽车部件有限公司（以下简称甲方）</w:t>
      </w:r>
    </w:p>
    <w:p w14:paraId="5F3EB2B9" w14:textId="3166F8E3"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C21F50">
        <w:rPr>
          <w:rFonts w:ascii="仿宋" w:eastAsia="仿宋" w:hAnsi="仿宋" w:cs="Arial"/>
          <w:b/>
          <w:sz w:val="24"/>
          <w:szCs w:val="24"/>
          <w:shd w:val="clear" w:color="auto" w:fill="FFFFFF"/>
        </w:rPr>
        <w:t>91130983077498644J</w:t>
      </w:r>
    </w:p>
    <w:p w14:paraId="035B40A6" w14:textId="5A4762A5"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proofErr w:type="gramStart"/>
      <w:r w:rsidR="00FB4AB1" w:rsidRPr="00FB4AB1">
        <w:rPr>
          <w:rFonts w:ascii="宋体" w:hAnsi="宋体" w:cs="宋体" w:hint="eastAsia"/>
          <w:b/>
          <w:sz w:val="24"/>
          <w:szCs w:val="24"/>
        </w:rPr>
        <w:t>文安县恒德汽车</w:t>
      </w:r>
      <w:proofErr w:type="gramEnd"/>
      <w:r w:rsidR="00FB4AB1" w:rsidRPr="00FB4AB1">
        <w:rPr>
          <w:rFonts w:ascii="宋体" w:hAnsi="宋体" w:cs="宋体" w:hint="eastAsia"/>
          <w:b/>
          <w:sz w:val="24"/>
          <w:szCs w:val="24"/>
        </w:rPr>
        <w:t>座椅制造有限公司</w:t>
      </w:r>
      <w:r w:rsidR="00317846" w:rsidRPr="004435A0">
        <w:rPr>
          <w:rFonts w:ascii="仿宋" w:eastAsia="仿宋" w:hAnsi="仿宋" w:hint="eastAsia"/>
          <w:b/>
          <w:sz w:val="24"/>
          <w:szCs w:val="24"/>
        </w:rPr>
        <w:t xml:space="preserve">  （以下简称乙方）</w:t>
      </w:r>
    </w:p>
    <w:p w14:paraId="49B1320C" w14:textId="6A69D732"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B4AB1">
        <w:rPr>
          <w:rFonts w:ascii="仿宋" w:eastAsia="仿宋" w:hAnsi="仿宋" w:cs="Arial"/>
          <w:b/>
          <w:sz w:val="24"/>
          <w:szCs w:val="24"/>
          <w:shd w:val="clear" w:color="auto" w:fill="FFFFFF"/>
        </w:rPr>
        <w:t>91131026MA09U7NUX9</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79"/>
        <w:gridCol w:w="708"/>
        <w:gridCol w:w="709"/>
        <w:gridCol w:w="1347"/>
        <w:gridCol w:w="1488"/>
        <w:gridCol w:w="2126"/>
        <w:gridCol w:w="1985"/>
      </w:tblGrid>
      <w:tr w:rsidR="00F74B77" w:rsidRPr="001316A3" w14:paraId="1DCD7CB2" w14:textId="77777777" w:rsidTr="00BC1465">
        <w:trPr>
          <w:trHeight w:val="658"/>
          <w:jc w:val="center"/>
        </w:trPr>
        <w:tc>
          <w:tcPr>
            <w:tcW w:w="567" w:type="dxa"/>
            <w:vAlign w:val="center"/>
          </w:tcPr>
          <w:p w14:paraId="533930EE"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序号</w:t>
            </w:r>
          </w:p>
        </w:tc>
        <w:tc>
          <w:tcPr>
            <w:tcW w:w="1879" w:type="dxa"/>
            <w:vAlign w:val="center"/>
          </w:tcPr>
          <w:p w14:paraId="5416ECCE"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模具名称</w:t>
            </w:r>
          </w:p>
        </w:tc>
        <w:tc>
          <w:tcPr>
            <w:tcW w:w="708" w:type="dxa"/>
            <w:vAlign w:val="center"/>
          </w:tcPr>
          <w:p w14:paraId="0E878C9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模具单位</w:t>
            </w:r>
          </w:p>
        </w:tc>
        <w:tc>
          <w:tcPr>
            <w:tcW w:w="709" w:type="dxa"/>
            <w:vAlign w:val="center"/>
          </w:tcPr>
          <w:p w14:paraId="0128D94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模具数量</w:t>
            </w:r>
          </w:p>
        </w:tc>
        <w:tc>
          <w:tcPr>
            <w:tcW w:w="1347" w:type="dxa"/>
            <w:vAlign w:val="center"/>
          </w:tcPr>
          <w:p w14:paraId="1723D4D5" w14:textId="77777777" w:rsidR="00F74B77" w:rsidRPr="001316A3" w:rsidRDefault="00F74B77" w:rsidP="001B5261">
            <w:pPr>
              <w:spacing w:line="280" w:lineRule="exact"/>
              <w:jc w:val="center"/>
              <w:rPr>
                <w:rFonts w:ascii="宋体" w:hAnsi="宋体" w:cs="宋体"/>
                <w:szCs w:val="21"/>
              </w:rPr>
            </w:pPr>
            <w:proofErr w:type="gramStart"/>
            <w:r w:rsidRPr="001316A3">
              <w:rPr>
                <w:rFonts w:ascii="宋体" w:hAnsi="宋体" w:cs="宋体" w:hint="eastAsia"/>
                <w:szCs w:val="21"/>
              </w:rPr>
              <w:t>未税总价</w:t>
            </w:r>
            <w:proofErr w:type="gramEnd"/>
            <w:r w:rsidRPr="001316A3">
              <w:rPr>
                <w:rFonts w:ascii="宋体" w:hAnsi="宋体" w:cs="宋体" w:hint="eastAsia"/>
                <w:szCs w:val="21"/>
              </w:rPr>
              <w:t>（元）</w:t>
            </w:r>
          </w:p>
        </w:tc>
        <w:tc>
          <w:tcPr>
            <w:tcW w:w="1488" w:type="dxa"/>
            <w:vAlign w:val="center"/>
          </w:tcPr>
          <w:p w14:paraId="54A89BA9"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模具所生产品的QAD号</w:t>
            </w:r>
          </w:p>
        </w:tc>
        <w:tc>
          <w:tcPr>
            <w:tcW w:w="2126" w:type="dxa"/>
            <w:vAlign w:val="center"/>
          </w:tcPr>
          <w:p w14:paraId="6368952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模具所生产品名称</w:t>
            </w:r>
          </w:p>
        </w:tc>
        <w:tc>
          <w:tcPr>
            <w:tcW w:w="1985" w:type="dxa"/>
            <w:vAlign w:val="center"/>
          </w:tcPr>
          <w:p w14:paraId="3E2EA06E" w14:textId="77777777" w:rsidR="00F74B77" w:rsidRPr="001316A3" w:rsidRDefault="00F74B77" w:rsidP="001B5261">
            <w:pPr>
              <w:spacing w:line="280" w:lineRule="exact"/>
              <w:jc w:val="center"/>
              <w:rPr>
                <w:rFonts w:ascii="宋体" w:hAnsi="宋体" w:cs="宋体"/>
                <w:szCs w:val="21"/>
              </w:rPr>
            </w:pPr>
            <w:r>
              <w:rPr>
                <w:rFonts w:ascii="宋体" w:hAnsi="宋体" w:cs="宋体" w:hint="eastAsia"/>
                <w:szCs w:val="21"/>
              </w:rPr>
              <w:t>备注</w:t>
            </w:r>
          </w:p>
        </w:tc>
      </w:tr>
      <w:tr w:rsidR="00F74B77" w:rsidRPr="001316A3" w14:paraId="6C412D5D" w14:textId="77777777" w:rsidTr="00BC1465">
        <w:trPr>
          <w:trHeight w:val="249"/>
          <w:jc w:val="center"/>
        </w:trPr>
        <w:tc>
          <w:tcPr>
            <w:tcW w:w="567" w:type="dxa"/>
            <w:vAlign w:val="center"/>
          </w:tcPr>
          <w:p w14:paraId="760D7C6E" w14:textId="209C68D3" w:rsidR="00F74B77" w:rsidRPr="001316A3" w:rsidRDefault="00E93994" w:rsidP="001B5261">
            <w:pPr>
              <w:spacing w:line="300" w:lineRule="exact"/>
              <w:jc w:val="center"/>
              <w:rPr>
                <w:rFonts w:ascii="宋体" w:hAnsi="宋体" w:cs="宋体"/>
                <w:szCs w:val="21"/>
              </w:rPr>
            </w:pPr>
            <w:r>
              <w:rPr>
                <w:rFonts w:ascii="宋体" w:hAnsi="宋体" w:cs="宋体"/>
                <w:szCs w:val="21"/>
              </w:rPr>
              <w:t>1</w:t>
            </w:r>
          </w:p>
        </w:tc>
        <w:tc>
          <w:tcPr>
            <w:tcW w:w="1879" w:type="dxa"/>
            <w:vAlign w:val="center"/>
          </w:tcPr>
          <w:p w14:paraId="7E6B76C7" w14:textId="0CF2880E" w:rsidR="00F74B77" w:rsidRPr="001316A3" w:rsidRDefault="00C21F50" w:rsidP="001B5261">
            <w:pPr>
              <w:spacing w:line="300" w:lineRule="exact"/>
              <w:jc w:val="center"/>
              <w:rPr>
                <w:rFonts w:ascii="宋体" w:hAnsi="宋体" w:cs="宋体"/>
                <w:szCs w:val="21"/>
              </w:rPr>
            </w:pPr>
            <w:r w:rsidRPr="00C21F50">
              <w:rPr>
                <w:rFonts w:hint="eastAsia"/>
              </w:rPr>
              <w:t>M4</w:t>
            </w:r>
            <w:r w:rsidRPr="00C21F50">
              <w:rPr>
                <w:rFonts w:hint="eastAsia"/>
              </w:rPr>
              <w:t>左侧护板</w:t>
            </w:r>
            <w:r w:rsidR="00FB4AB1">
              <w:rPr>
                <w:rFonts w:hint="eastAsia"/>
              </w:rPr>
              <w:t>冲压</w:t>
            </w:r>
            <w:r w:rsidR="00F74B77">
              <w:rPr>
                <w:rFonts w:hint="eastAsia"/>
              </w:rPr>
              <w:t>模具</w:t>
            </w:r>
          </w:p>
        </w:tc>
        <w:tc>
          <w:tcPr>
            <w:tcW w:w="708" w:type="dxa"/>
            <w:vAlign w:val="center"/>
          </w:tcPr>
          <w:p w14:paraId="7BB8A301" w14:textId="6471FFD9" w:rsidR="00F74B77" w:rsidRPr="001316A3" w:rsidRDefault="00FB4AB1" w:rsidP="001B5261">
            <w:pPr>
              <w:spacing w:line="300" w:lineRule="exact"/>
              <w:jc w:val="center"/>
              <w:rPr>
                <w:rFonts w:ascii="宋体" w:hAnsi="宋体" w:cs="宋体"/>
                <w:szCs w:val="21"/>
              </w:rPr>
            </w:pPr>
            <w:r>
              <w:rPr>
                <w:rFonts w:ascii="宋体" w:hAnsi="宋体" w:cs="宋体" w:hint="eastAsia"/>
                <w:szCs w:val="21"/>
              </w:rPr>
              <w:t>套</w:t>
            </w:r>
          </w:p>
        </w:tc>
        <w:tc>
          <w:tcPr>
            <w:tcW w:w="709" w:type="dxa"/>
            <w:vAlign w:val="center"/>
          </w:tcPr>
          <w:p w14:paraId="75526129" w14:textId="77777777" w:rsidR="00F74B77" w:rsidRPr="001316A3" w:rsidRDefault="00F74B77" w:rsidP="001B5261">
            <w:pPr>
              <w:spacing w:line="300" w:lineRule="exact"/>
              <w:jc w:val="center"/>
              <w:rPr>
                <w:rFonts w:ascii="宋体" w:hAnsi="宋体" w:cs="宋体"/>
                <w:szCs w:val="21"/>
              </w:rPr>
            </w:pPr>
            <w:r w:rsidRPr="001316A3">
              <w:rPr>
                <w:rFonts w:ascii="宋体" w:hAnsi="宋体" w:cs="宋体" w:hint="eastAsia"/>
                <w:szCs w:val="21"/>
              </w:rPr>
              <w:t>1</w:t>
            </w:r>
          </w:p>
        </w:tc>
        <w:tc>
          <w:tcPr>
            <w:tcW w:w="1347" w:type="dxa"/>
            <w:vAlign w:val="center"/>
          </w:tcPr>
          <w:p w14:paraId="74664F36" w14:textId="76B1A518" w:rsidR="00F74B77" w:rsidRPr="001316A3" w:rsidRDefault="00C21F50" w:rsidP="001B5261">
            <w:pPr>
              <w:widowControl/>
              <w:jc w:val="center"/>
              <w:rPr>
                <w:rFonts w:ascii="宋体" w:hAnsi="宋体"/>
                <w:color w:val="000000"/>
                <w:kern w:val="0"/>
                <w:szCs w:val="21"/>
              </w:rPr>
            </w:pPr>
            <w:r>
              <w:rPr>
                <w:rFonts w:ascii="宋体" w:hAnsi="宋体"/>
                <w:color w:val="000000"/>
                <w:kern w:val="0"/>
                <w:szCs w:val="21"/>
              </w:rPr>
              <w:t>7800.00</w:t>
            </w:r>
          </w:p>
        </w:tc>
        <w:tc>
          <w:tcPr>
            <w:tcW w:w="1488" w:type="dxa"/>
            <w:vAlign w:val="center"/>
          </w:tcPr>
          <w:p w14:paraId="13F9CB6C" w14:textId="42B5FE53" w:rsidR="00F74B77" w:rsidRPr="001316A3" w:rsidRDefault="00C21F50" w:rsidP="001B5261">
            <w:pPr>
              <w:spacing w:line="300" w:lineRule="exact"/>
              <w:jc w:val="center"/>
              <w:rPr>
                <w:rFonts w:ascii="宋体" w:hAnsi="宋体" w:cs="宋体"/>
                <w:szCs w:val="21"/>
              </w:rPr>
            </w:pPr>
            <w:r w:rsidRPr="00C21F50">
              <w:t>SLT0000775</w:t>
            </w:r>
          </w:p>
        </w:tc>
        <w:tc>
          <w:tcPr>
            <w:tcW w:w="2126" w:type="dxa"/>
            <w:vAlign w:val="center"/>
          </w:tcPr>
          <w:p w14:paraId="70FDAB00" w14:textId="3B5DEF9A" w:rsidR="00F74B77" w:rsidRPr="001316A3" w:rsidRDefault="00C21F50" w:rsidP="001B5261">
            <w:pPr>
              <w:spacing w:line="300" w:lineRule="exact"/>
              <w:jc w:val="center"/>
              <w:rPr>
                <w:rFonts w:ascii="宋体" w:hAnsi="宋体" w:cs="宋体"/>
                <w:szCs w:val="21"/>
              </w:rPr>
            </w:pPr>
            <w:r w:rsidRPr="00C21F50">
              <w:rPr>
                <w:rFonts w:hint="eastAsia"/>
              </w:rPr>
              <w:t>M4</w:t>
            </w:r>
            <w:r w:rsidRPr="00C21F50">
              <w:rPr>
                <w:rFonts w:hint="eastAsia"/>
              </w:rPr>
              <w:t>左侧护板</w:t>
            </w:r>
          </w:p>
        </w:tc>
        <w:tc>
          <w:tcPr>
            <w:tcW w:w="1985" w:type="dxa"/>
            <w:vAlign w:val="center"/>
          </w:tcPr>
          <w:p w14:paraId="4E9604C1" w14:textId="78A0F3CB" w:rsidR="00F74B77" w:rsidRPr="001316A3" w:rsidRDefault="00C21F50" w:rsidP="001B5261">
            <w:pPr>
              <w:spacing w:line="300" w:lineRule="exact"/>
              <w:jc w:val="center"/>
              <w:rPr>
                <w:rFonts w:ascii="宋体" w:hAnsi="宋体" w:cs="宋体"/>
                <w:szCs w:val="21"/>
              </w:rPr>
            </w:pPr>
            <w:r>
              <w:rPr>
                <w:rFonts w:ascii="宋体" w:hAnsi="宋体" w:cs="宋体" w:hint="eastAsia"/>
                <w:szCs w:val="21"/>
              </w:rPr>
              <w:t>——</w:t>
            </w:r>
          </w:p>
        </w:tc>
      </w:tr>
      <w:tr w:rsidR="00BC1465" w:rsidRPr="001316A3" w14:paraId="0C5C9336" w14:textId="77777777" w:rsidTr="00BC1465">
        <w:trPr>
          <w:trHeight w:val="249"/>
          <w:jc w:val="center"/>
        </w:trPr>
        <w:tc>
          <w:tcPr>
            <w:tcW w:w="3154" w:type="dxa"/>
            <w:gridSpan w:val="3"/>
            <w:vAlign w:val="center"/>
          </w:tcPr>
          <w:p w14:paraId="182B4B5A" w14:textId="77777777" w:rsidR="00BC1465" w:rsidRPr="001316A3" w:rsidRDefault="00BC1465" w:rsidP="00BC1465">
            <w:pPr>
              <w:tabs>
                <w:tab w:val="center" w:pos="3702"/>
                <w:tab w:val="right" w:pos="7284"/>
              </w:tabs>
              <w:ind w:firstLineChars="600" w:firstLine="1260"/>
              <w:jc w:val="center"/>
              <w:rPr>
                <w:rFonts w:ascii="宋体" w:hAnsi="宋体" w:cs="宋体"/>
                <w:szCs w:val="21"/>
              </w:rPr>
            </w:pPr>
            <w:r w:rsidRPr="001316A3">
              <w:rPr>
                <w:rFonts w:ascii="宋体" w:hAnsi="宋体" w:cs="宋体" w:hint="eastAsia"/>
                <w:szCs w:val="21"/>
              </w:rPr>
              <w:t>合计（未税）：</w:t>
            </w:r>
          </w:p>
        </w:tc>
        <w:tc>
          <w:tcPr>
            <w:tcW w:w="709" w:type="dxa"/>
            <w:vAlign w:val="center"/>
          </w:tcPr>
          <w:p w14:paraId="4FF67B9C" w14:textId="0E030EA5" w:rsidR="00BC1465" w:rsidRPr="001316A3" w:rsidRDefault="00C21F50" w:rsidP="00BC1465">
            <w:pPr>
              <w:tabs>
                <w:tab w:val="center" w:pos="3702"/>
                <w:tab w:val="right" w:pos="7284"/>
              </w:tabs>
              <w:jc w:val="center"/>
              <w:rPr>
                <w:rFonts w:ascii="宋体" w:hAnsi="宋体" w:cs="宋体"/>
                <w:szCs w:val="21"/>
              </w:rPr>
            </w:pPr>
            <w:r>
              <w:rPr>
                <w:rFonts w:ascii="宋体" w:hAnsi="宋体" w:cs="宋体"/>
                <w:szCs w:val="21"/>
              </w:rPr>
              <w:t>1</w:t>
            </w:r>
          </w:p>
        </w:tc>
        <w:tc>
          <w:tcPr>
            <w:tcW w:w="1347" w:type="dxa"/>
            <w:vAlign w:val="center"/>
          </w:tcPr>
          <w:p w14:paraId="3DF0E730" w14:textId="15E7B857" w:rsidR="00BC1465" w:rsidRPr="00CC4928" w:rsidRDefault="00C21F50" w:rsidP="00BC1465">
            <w:pPr>
              <w:widowControl/>
              <w:jc w:val="center"/>
              <w:rPr>
                <w:color w:val="000000"/>
                <w:kern w:val="0"/>
                <w:szCs w:val="21"/>
              </w:rPr>
            </w:pPr>
            <w:r>
              <w:rPr>
                <w:color w:val="000000"/>
                <w:szCs w:val="21"/>
              </w:rPr>
              <w:t>7800.00</w:t>
            </w:r>
          </w:p>
        </w:tc>
        <w:tc>
          <w:tcPr>
            <w:tcW w:w="1488" w:type="dxa"/>
            <w:vAlign w:val="center"/>
          </w:tcPr>
          <w:p w14:paraId="5DE1FC45" w14:textId="77777777" w:rsidR="00BC1465" w:rsidRPr="001316A3" w:rsidRDefault="00BC1465" w:rsidP="00BC1465">
            <w:pPr>
              <w:jc w:val="center"/>
              <w:rPr>
                <w:rFonts w:ascii="宋体" w:hAnsi="宋体" w:cs="宋体"/>
                <w:szCs w:val="21"/>
              </w:rPr>
            </w:pPr>
            <w:r w:rsidRPr="001316A3">
              <w:rPr>
                <w:rFonts w:ascii="宋体" w:hAnsi="宋体" w:cs="宋体" w:hint="eastAsia"/>
                <w:szCs w:val="21"/>
              </w:rPr>
              <w:t>——</w:t>
            </w:r>
          </w:p>
        </w:tc>
        <w:tc>
          <w:tcPr>
            <w:tcW w:w="2126" w:type="dxa"/>
            <w:vAlign w:val="center"/>
          </w:tcPr>
          <w:p w14:paraId="4197C91E" w14:textId="77777777" w:rsidR="00BC1465" w:rsidRPr="001316A3" w:rsidRDefault="00BC1465" w:rsidP="00BC1465">
            <w:pPr>
              <w:jc w:val="center"/>
              <w:rPr>
                <w:rFonts w:ascii="宋体" w:hAnsi="宋体" w:cs="宋体"/>
                <w:szCs w:val="21"/>
              </w:rPr>
            </w:pPr>
            <w:r w:rsidRPr="001316A3">
              <w:rPr>
                <w:rFonts w:ascii="宋体" w:hAnsi="宋体" w:cs="宋体" w:hint="eastAsia"/>
                <w:szCs w:val="21"/>
              </w:rPr>
              <w:t>——</w:t>
            </w:r>
          </w:p>
        </w:tc>
        <w:tc>
          <w:tcPr>
            <w:tcW w:w="1985" w:type="dxa"/>
            <w:vAlign w:val="center"/>
          </w:tcPr>
          <w:p w14:paraId="770B6CDF" w14:textId="77777777" w:rsidR="00BC1465" w:rsidRPr="001316A3" w:rsidRDefault="00BC1465" w:rsidP="00BC1465">
            <w:pPr>
              <w:jc w:val="center"/>
              <w:rPr>
                <w:rFonts w:ascii="宋体" w:hAnsi="宋体" w:cs="宋体"/>
                <w:szCs w:val="21"/>
              </w:rPr>
            </w:pPr>
            <w:r>
              <w:rPr>
                <w:rFonts w:ascii="宋体" w:hAnsi="宋体" w:cs="宋体" w:hint="eastAsia"/>
                <w:szCs w:val="21"/>
              </w:rPr>
              <w:t>——</w:t>
            </w:r>
          </w:p>
        </w:tc>
      </w:tr>
      <w:tr w:rsidR="00BC1465" w:rsidRPr="001316A3" w14:paraId="43A00140" w14:textId="77777777" w:rsidTr="00BC1465">
        <w:trPr>
          <w:trHeight w:val="574"/>
          <w:jc w:val="center"/>
        </w:trPr>
        <w:tc>
          <w:tcPr>
            <w:tcW w:w="10809" w:type="dxa"/>
            <w:gridSpan w:val="8"/>
            <w:vAlign w:val="center"/>
          </w:tcPr>
          <w:p w14:paraId="56883D2E" w14:textId="10A10821" w:rsidR="00BC1465" w:rsidRPr="001316A3" w:rsidRDefault="00BC1465" w:rsidP="00BC1465">
            <w:pPr>
              <w:jc w:val="left"/>
              <w:rPr>
                <w:rFonts w:ascii="宋体" w:hAnsi="宋体" w:cs="宋体"/>
                <w:szCs w:val="21"/>
              </w:rPr>
            </w:pPr>
            <w:r w:rsidRPr="001316A3">
              <w:rPr>
                <w:rFonts w:ascii="宋体" w:hAnsi="宋体" w:cs="宋体" w:hint="eastAsia"/>
                <w:szCs w:val="21"/>
              </w:rPr>
              <w:t>含13%增值税金额：</w:t>
            </w:r>
            <w:r w:rsidR="00C21F50">
              <w:rPr>
                <w:rFonts w:ascii="宋体" w:hAnsi="宋体" w:cs="宋体"/>
                <w:szCs w:val="21"/>
                <w:u w:val="single"/>
              </w:rPr>
              <w:t>8814.00</w:t>
            </w:r>
            <w:r w:rsidRPr="001316A3">
              <w:rPr>
                <w:rFonts w:ascii="宋体" w:hAnsi="宋体" w:cs="宋体"/>
                <w:szCs w:val="21"/>
                <w:u w:val="single"/>
              </w:rPr>
              <w:t xml:space="preserve"> </w:t>
            </w:r>
            <w:r w:rsidRPr="001316A3">
              <w:rPr>
                <w:rFonts w:ascii="宋体" w:hAnsi="宋体" w:cs="宋体" w:hint="eastAsia"/>
                <w:szCs w:val="21"/>
              </w:rPr>
              <w:t>；金额大写：</w:t>
            </w:r>
            <w:r w:rsidRPr="001316A3">
              <w:rPr>
                <w:rFonts w:ascii="宋体" w:hAnsi="宋体" w:cs="宋体" w:hint="eastAsia"/>
                <w:szCs w:val="21"/>
                <w:u w:val="single"/>
              </w:rPr>
              <w:t xml:space="preserve"> </w:t>
            </w:r>
            <w:proofErr w:type="gramStart"/>
            <w:r w:rsidR="00C21F50">
              <w:rPr>
                <w:rFonts w:ascii="宋体" w:hAnsi="宋体" w:cs="宋体" w:hint="eastAsia"/>
                <w:szCs w:val="21"/>
                <w:u w:val="single"/>
              </w:rPr>
              <w:t>捌仟捌佰壹拾肆</w:t>
            </w:r>
            <w:proofErr w:type="gramEnd"/>
            <w:r w:rsidR="00C21F50">
              <w:rPr>
                <w:rFonts w:ascii="宋体" w:hAnsi="宋体" w:cs="宋体" w:hint="eastAsia"/>
                <w:szCs w:val="21"/>
                <w:u w:val="single"/>
              </w:rPr>
              <w:t>圆整</w:t>
            </w:r>
            <w:r w:rsidRPr="001316A3">
              <w:rPr>
                <w:rFonts w:ascii="宋体" w:hAnsi="宋体" w:cs="宋体"/>
                <w:szCs w:val="21"/>
                <w:u w:val="single"/>
              </w:rPr>
              <w:t xml:space="preserve">      </w:t>
            </w:r>
            <w:r w:rsidRPr="001316A3">
              <w:rPr>
                <w:rFonts w:ascii="宋体" w:hAnsi="宋体" w:cs="宋体"/>
                <w:szCs w:val="21"/>
              </w:rPr>
              <w:t xml:space="preserve"> </w:t>
            </w:r>
          </w:p>
        </w:tc>
      </w:tr>
    </w:tbl>
    <w:p w14:paraId="4E356B02" w14:textId="3D2C07BA"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7E30A8F8"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21F50">
        <w:rPr>
          <w:rFonts w:ascii="仿宋" w:eastAsia="仿宋" w:hAnsi="仿宋" w:cs="宋体"/>
          <w:b/>
          <w:bCs/>
          <w:color w:val="000000"/>
          <w:kern w:val="0"/>
          <w:sz w:val="24"/>
          <w:u w:val="single"/>
        </w:rPr>
        <w:t>8814.00</w:t>
      </w:r>
      <w:r w:rsidRPr="006E2448">
        <w:rPr>
          <w:rFonts w:ascii="仿宋" w:eastAsia="仿宋" w:hAnsi="仿宋" w:cs="宋体" w:hint="eastAsia"/>
          <w:b/>
          <w:bCs/>
          <w:color w:val="000000"/>
          <w:kern w:val="0"/>
          <w:sz w:val="24"/>
        </w:rPr>
        <w:t>元，</w:t>
      </w:r>
      <w:proofErr w:type="gramStart"/>
      <w:r w:rsidR="00C21F50" w:rsidRPr="00C21F50">
        <w:rPr>
          <w:rFonts w:ascii="仿宋" w:eastAsia="仿宋" w:hAnsi="仿宋" w:cs="宋体" w:hint="eastAsia"/>
          <w:b/>
          <w:bCs/>
          <w:color w:val="000000"/>
          <w:kern w:val="0"/>
          <w:sz w:val="24"/>
          <w:u w:val="single"/>
        </w:rPr>
        <w:t>捌仟捌佰壹拾肆</w:t>
      </w:r>
      <w:proofErr w:type="gramEnd"/>
      <w:r w:rsidR="00C21F50" w:rsidRPr="00C21F50">
        <w:rPr>
          <w:rFonts w:ascii="仿宋" w:eastAsia="仿宋" w:hAnsi="仿宋" w:cs="宋体" w:hint="eastAsia"/>
          <w:b/>
          <w:bCs/>
          <w:color w:val="000000"/>
          <w:kern w:val="0"/>
          <w:sz w:val="24"/>
          <w:u w:val="single"/>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EA5421C" w14:textId="3B0DE9E8" w:rsidR="00932EA0" w:rsidRPr="00932EA0" w:rsidRDefault="00932EA0"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932EA0">
        <w:rPr>
          <w:rFonts w:ascii="仿宋" w:eastAsia="仿宋" w:hAnsi="仿宋" w:cs="仿宋" w:hint="eastAsia"/>
          <w:bCs/>
          <w:szCs w:val="21"/>
        </w:rPr>
        <w:t>自本合同签订之日起，原合同编号为</w:t>
      </w:r>
      <w:r w:rsidRPr="00932EA0">
        <w:rPr>
          <w:rFonts w:ascii="仿宋" w:eastAsia="仿宋" w:hAnsi="仿宋" w:cs="仿宋"/>
          <w:bCs/>
          <w:szCs w:val="21"/>
        </w:rPr>
        <w:t>CG-20211030-02ZC</w:t>
      </w:r>
      <w:r w:rsidRPr="00932EA0">
        <w:rPr>
          <w:rFonts w:ascii="仿宋" w:eastAsia="仿宋" w:hAnsi="仿宋" w:cs="仿宋" w:hint="eastAsia"/>
          <w:bCs/>
          <w:szCs w:val="21"/>
        </w:rPr>
        <w:t>的</w:t>
      </w:r>
      <w:r>
        <w:rPr>
          <w:rFonts w:ascii="仿宋" w:eastAsia="仿宋" w:hAnsi="仿宋" w:cs="仿宋" w:hint="eastAsia"/>
          <w:bCs/>
          <w:szCs w:val="21"/>
        </w:rPr>
        <w:t>《</w:t>
      </w:r>
      <w:r w:rsidRPr="00932EA0">
        <w:rPr>
          <w:rFonts w:ascii="仿宋" w:eastAsia="仿宋" w:hAnsi="仿宋" w:cs="仿宋" w:hint="eastAsia"/>
          <w:bCs/>
          <w:szCs w:val="21"/>
        </w:rPr>
        <w:t>模具委托制造合同</w:t>
      </w:r>
      <w:r>
        <w:rPr>
          <w:rFonts w:ascii="仿宋" w:eastAsia="仿宋" w:hAnsi="仿宋" w:cs="仿宋" w:hint="eastAsia"/>
          <w:bCs/>
          <w:szCs w:val="21"/>
        </w:rPr>
        <w:t>》中的</w:t>
      </w:r>
      <w:r w:rsidRPr="00932EA0">
        <w:rPr>
          <w:rFonts w:ascii="仿宋" w:eastAsia="仿宋" w:hAnsi="仿宋" w:cs="仿宋" w:hint="eastAsia"/>
          <w:bCs/>
          <w:szCs w:val="21"/>
        </w:rPr>
        <w:t>中间靠背左侧装车</w:t>
      </w:r>
      <w:proofErr w:type="gramStart"/>
      <w:r w:rsidRPr="00932EA0">
        <w:rPr>
          <w:rFonts w:ascii="仿宋" w:eastAsia="仿宋" w:hAnsi="仿宋" w:cs="仿宋" w:hint="eastAsia"/>
          <w:bCs/>
          <w:szCs w:val="21"/>
        </w:rPr>
        <w:t>钣</w:t>
      </w:r>
      <w:proofErr w:type="gramEnd"/>
      <w:r w:rsidRPr="00932EA0">
        <w:rPr>
          <w:rFonts w:ascii="仿宋" w:eastAsia="仿宋" w:hAnsi="仿宋" w:cs="仿宋" w:hint="eastAsia"/>
          <w:bCs/>
          <w:szCs w:val="21"/>
        </w:rPr>
        <w:t>金冲压模具和拉簧挂接</w:t>
      </w:r>
      <w:proofErr w:type="gramStart"/>
      <w:r w:rsidRPr="00932EA0">
        <w:rPr>
          <w:rFonts w:ascii="仿宋" w:eastAsia="仿宋" w:hAnsi="仿宋" w:cs="仿宋" w:hint="eastAsia"/>
          <w:bCs/>
          <w:szCs w:val="21"/>
        </w:rPr>
        <w:t>钣</w:t>
      </w:r>
      <w:proofErr w:type="gramEnd"/>
      <w:r w:rsidRPr="00932EA0">
        <w:rPr>
          <w:rFonts w:ascii="仿宋" w:eastAsia="仿宋" w:hAnsi="仿宋" w:cs="仿宋" w:hint="eastAsia"/>
          <w:bCs/>
          <w:szCs w:val="21"/>
        </w:rPr>
        <w:t>金冲压模具取消，按照本合同执行。</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05293449"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00C21F50">
        <w:rPr>
          <w:rFonts w:ascii="仿宋" w:eastAsia="仿宋" w:hAnsi="仿宋" w:cs="宋体" w:hint="eastAsia"/>
          <w:bCs/>
          <w:kern w:val="0"/>
          <w:sz w:val="24"/>
          <w:szCs w:val="24"/>
        </w:rPr>
        <w:t>：</w:t>
      </w:r>
    </w:p>
    <w:p w14:paraId="56199ACD" w14:textId="11F631A6" w:rsidR="00111D89" w:rsidRDefault="00C21F50" w:rsidP="00C21F50">
      <w:pPr>
        <w:spacing w:line="360" w:lineRule="auto"/>
        <w:ind w:leftChars="270" w:left="567" w:firstLineChars="263" w:firstLine="631"/>
        <w:rPr>
          <w:rFonts w:ascii="仿宋" w:eastAsia="仿宋" w:hAnsi="仿宋" w:hint="eastAsia"/>
          <w:sz w:val="24"/>
          <w:szCs w:val="24"/>
        </w:rPr>
      </w:pPr>
      <w:r w:rsidRPr="00C64A64">
        <w:rPr>
          <w:rFonts w:ascii="仿宋" w:eastAsia="仿宋" w:hAnsi="仿宋" w:hint="eastAsia"/>
          <w:sz w:val="24"/>
          <w:szCs w:val="24"/>
        </w:rPr>
        <w:t>模具费用</w:t>
      </w:r>
      <w:r>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r>
        <w:rPr>
          <w:rFonts w:ascii="仿宋" w:eastAsia="仿宋" w:hAnsi="仿宋" w:hint="eastAsia"/>
          <w:sz w:val="24"/>
          <w:szCs w:val="24"/>
        </w:rPr>
        <w:t>：</w:t>
      </w:r>
    </w:p>
    <w:tbl>
      <w:tblPr>
        <w:tblW w:w="0" w:type="auto"/>
        <w:jc w:val="center"/>
        <w:tblLook w:val="04A0" w:firstRow="1" w:lastRow="0" w:firstColumn="1" w:lastColumn="0" w:noHBand="0" w:noVBand="1"/>
      </w:tblPr>
      <w:tblGrid>
        <w:gridCol w:w="390"/>
        <w:gridCol w:w="1070"/>
        <w:gridCol w:w="1117"/>
        <w:gridCol w:w="1500"/>
        <w:gridCol w:w="567"/>
        <w:gridCol w:w="993"/>
        <w:gridCol w:w="640"/>
        <w:gridCol w:w="696"/>
        <w:gridCol w:w="776"/>
        <w:gridCol w:w="1075"/>
        <w:gridCol w:w="1135"/>
      </w:tblGrid>
      <w:tr w:rsidR="00C21F50" w:rsidRPr="00111D89" w14:paraId="5FE9178C" w14:textId="77777777" w:rsidTr="00C21F50">
        <w:trPr>
          <w:trHeight w:val="420"/>
          <w:jc w:val="center"/>
        </w:trPr>
        <w:tc>
          <w:tcPr>
            <w:tcW w:w="3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18CDDD"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序号</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9E8222"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QAD编码</w:t>
            </w:r>
          </w:p>
        </w:tc>
        <w:tc>
          <w:tcPr>
            <w:tcW w:w="11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F32CF0"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零部件名称（QAD）</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0FE42F"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模具名称</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B18F41"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单位</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18295"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分摊数量</w:t>
            </w:r>
          </w:p>
        </w:tc>
        <w:tc>
          <w:tcPr>
            <w:tcW w:w="13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8B8364"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分摊单价</w:t>
            </w:r>
          </w:p>
        </w:tc>
        <w:tc>
          <w:tcPr>
            <w:tcW w:w="185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3C7781"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模具分摊总价</w:t>
            </w:r>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C18A73"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备注</w:t>
            </w:r>
          </w:p>
        </w:tc>
      </w:tr>
      <w:tr w:rsidR="00C21F50" w:rsidRPr="00111D89" w14:paraId="43ABDF85" w14:textId="77777777" w:rsidTr="00C21F50">
        <w:trPr>
          <w:trHeight w:val="288"/>
          <w:jc w:val="center"/>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0C39316D" w14:textId="77777777" w:rsidR="00111D89" w:rsidRPr="00111D89" w:rsidRDefault="00111D89" w:rsidP="00111D89">
            <w:pPr>
              <w:widowControl/>
              <w:jc w:val="left"/>
              <w:rPr>
                <w:rFonts w:ascii="仿宋" w:eastAsia="仿宋" w:hAnsi="仿宋" w:cs="宋体"/>
                <w:color w:val="000000"/>
                <w:kern w:val="0"/>
                <w:sz w:val="16"/>
                <w:szCs w:val="16"/>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0929D4BA" w14:textId="77777777" w:rsidR="00111D89" w:rsidRPr="00111D89" w:rsidRDefault="00111D89" w:rsidP="00111D89">
            <w:pPr>
              <w:widowControl/>
              <w:jc w:val="left"/>
              <w:rPr>
                <w:rFonts w:ascii="仿宋" w:eastAsia="仿宋" w:hAnsi="仿宋" w:cs="宋体"/>
                <w:color w:val="000000"/>
                <w:kern w:val="0"/>
                <w:sz w:val="16"/>
                <w:szCs w:val="16"/>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14:paraId="24D2AAE7" w14:textId="77777777" w:rsidR="00111D89" w:rsidRPr="00111D89" w:rsidRDefault="00111D89" w:rsidP="00111D89">
            <w:pPr>
              <w:widowControl/>
              <w:jc w:val="left"/>
              <w:rPr>
                <w:rFonts w:ascii="仿宋" w:eastAsia="仿宋" w:hAnsi="仿宋" w:cs="宋体"/>
                <w:color w:val="000000"/>
                <w:kern w:val="0"/>
                <w:sz w:val="16"/>
                <w:szCs w:val="16"/>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40F336C3" w14:textId="77777777" w:rsidR="00111D89" w:rsidRPr="00111D89" w:rsidRDefault="00111D89" w:rsidP="00111D89">
            <w:pPr>
              <w:widowControl/>
              <w:jc w:val="left"/>
              <w:rPr>
                <w:rFonts w:ascii="仿宋" w:eastAsia="仿宋" w:hAnsi="仿宋" w:cs="宋体"/>
                <w:color w:val="000000"/>
                <w:kern w:val="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D889E52" w14:textId="77777777" w:rsidR="00111D89" w:rsidRPr="00111D89" w:rsidRDefault="00111D89" w:rsidP="00111D89">
            <w:pPr>
              <w:widowControl/>
              <w:jc w:val="left"/>
              <w:rPr>
                <w:rFonts w:ascii="仿宋" w:eastAsia="仿宋" w:hAnsi="仿宋" w:cs="宋体"/>
                <w:color w:val="000000"/>
                <w:kern w:val="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D2E9492" w14:textId="77777777" w:rsidR="00111D89" w:rsidRPr="00111D89" w:rsidRDefault="00111D89" w:rsidP="00111D89">
            <w:pPr>
              <w:widowControl/>
              <w:jc w:val="left"/>
              <w:rPr>
                <w:rFonts w:ascii="仿宋" w:eastAsia="仿宋" w:hAnsi="仿宋" w:cs="宋体"/>
                <w:color w:val="000000"/>
                <w:kern w:val="0"/>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14:paraId="4F066447" w14:textId="77777777" w:rsidR="00111D89" w:rsidRPr="00111D89" w:rsidRDefault="00111D89" w:rsidP="00111D89">
            <w:pPr>
              <w:widowControl/>
              <w:jc w:val="center"/>
              <w:rPr>
                <w:rFonts w:ascii="仿宋" w:eastAsia="仿宋" w:hAnsi="仿宋" w:cs="宋体"/>
                <w:color w:val="000000"/>
                <w:kern w:val="0"/>
                <w:sz w:val="16"/>
                <w:szCs w:val="16"/>
              </w:rPr>
            </w:pPr>
            <w:proofErr w:type="gramStart"/>
            <w:r w:rsidRPr="00111D89">
              <w:rPr>
                <w:rFonts w:ascii="仿宋" w:eastAsia="仿宋" w:hAnsi="仿宋" w:cs="宋体" w:hint="eastAsia"/>
                <w:color w:val="000000"/>
                <w:kern w:val="0"/>
                <w:sz w:val="16"/>
                <w:szCs w:val="16"/>
              </w:rPr>
              <w:t>未税</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4341DD52"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含税</w:t>
            </w:r>
          </w:p>
        </w:tc>
        <w:tc>
          <w:tcPr>
            <w:tcW w:w="0" w:type="auto"/>
            <w:tcBorders>
              <w:top w:val="nil"/>
              <w:left w:val="nil"/>
              <w:bottom w:val="single" w:sz="4" w:space="0" w:color="auto"/>
              <w:right w:val="single" w:sz="4" w:space="0" w:color="auto"/>
            </w:tcBorders>
            <w:shd w:val="clear" w:color="auto" w:fill="auto"/>
            <w:vAlign w:val="center"/>
            <w:hideMark/>
          </w:tcPr>
          <w:p w14:paraId="50D47159" w14:textId="77777777" w:rsidR="00111D89" w:rsidRPr="00111D89" w:rsidRDefault="00111D89" w:rsidP="00111D89">
            <w:pPr>
              <w:widowControl/>
              <w:jc w:val="center"/>
              <w:rPr>
                <w:rFonts w:ascii="仿宋" w:eastAsia="仿宋" w:hAnsi="仿宋" w:cs="宋体"/>
                <w:color w:val="000000"/>
                <w:kern w:val="0"/>
                <w:sz w:val="16"/>
                <w:szCs w:val="16"/>
              </w:rPr>
            </w:pPr>
            <w:proofErr w:type="gramStart"/>
            <w:r w:rsidRPr="00111D89">
              <w:rPr>
                <w:rFonts w:ascii="仿宋" w:eastAsia="仿宋" w:hAnsi="仿宋" w:cs="宋体" w:hint="eastAsia"/>
                <w:color w:val="000000"/>
                <w:kern w:val="0"/>
                <w:sz w:val="16"/>
                <w:szCs w:val="16"/>
              </w:rPr>
              <w:t>未税</w:t>
            </w:r>
            <w:proofErr w:type="gramEnd"/>
          </w:p>
        </w:tc>
        <w:tc>
          <w:tcPr>
            <w:tcW w:w="1075" w:type="dxa"/>
            <w:tcBorders>
              <w:top w:val="nil"/>
              <w:left w:val="nil"/>
              <w:bottom w:val="single" w:sz="4" w:space="0" w:color="auto"/>
              <w:right w:val="single" w:sz="4" w:space="0" w:color="auto"/>
            </w:tcBorders>
            <w:shd w:val="clear" w:color="auto" w:fill="auto"/>
            <w:vAlign w:val="center"/>
            <w:hideMark/>
          </w:tcPr>
          <w:p w14:paraId="010D4604"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含税</w:t>
            </w: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543C365" w14:textId="77777777" w:rsidR="00111D89" w:rsidRPr="00111D89" w:rsidRDefault="00111D89" w:rsidP="00111D89">
            <w:pPr>
              <w:widowControl/>
              <w:jc w:val="left"/>
              <w:rPr>
                <w:rFonts w:ascii="仿宋" w:eastAsia="仿宋" w:hAnsi="仿宋" w:cs="宋体"/>
                <w:color w:val="000000"/>
                <w:kern w:val="0"/>
                <w:sz w:val="16"/>
                <w:szCs w:val="16"/>
              </w:rPr>
            </w:pPr>
          </w:p>
        </w:tc>
      </w:tr>
      <w:tr w:rsidR="00C21F50" w:rsidRPr="00111D89" w14:paraId="11A0FFF8" w14:textId="77777777" w:rsidTr="00C21F50">
        <w:trPr>
          <w:trHeight w:val="288"/>
          <w:jc w:val="center"/>
        </w:trPr>
        <w:tc>
          <w:tcPr>
            <w:tcW w:w="390" w:type="dxa"/>
            <w:tcBorders>
              <w:top w:val="nil"/>
              <w:left w:val="single" w:sz="4" w:space="0" w:color="auto"/>
              <w:bottom w:val="single" w:sz="4" w:space="0" w:color="auto"/>
              <w:right w:val="single" w:sz="4" w:space="0" w:color="auto"/>
            </w:tcBorders>
            <w:shd w:val="clear" w:color="000000" w:fill="FFFFFF"/>
            <w:noWrap/>
            <w:vAlign w:val="center"/>
            <w:hideMark/>
          </w:tcPr>
          <w:p w14:paraId="33AAD100"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1</w:t>
            </w:r>
          </w:p>
        </w:tc>
        <w:tc>
          <w:tcPr>
            <w:tcW w:w="1070" w:type="dxa"/>
            <w:tcBorders>
              <w:top w:val="nil"/>
              <w:left w:val="nil"/>
              <w:bottom w:val="single" w:sz="4" w:space="0" w:color="auto"/>
              <w:right w:val="single" w:sz="4" w:space="0" w:color="auto"/>
            </w:tcBorders>
            <w:shd w:val="clear" w:color="auto" w:fill="auto"/>
            <w:noWrap/>
            <w:vAlign w:val="center"/>
            <w:hideMark/>
          </w:tcPr>
          <w:p w14:paraId="3B20C51E" w14:textId="78DC5AC0" w:rsidR="00111D89" w:rsidRPr="00111D89" w:rsidRDefault="00C21F50" w:rsidP="00111D89">
            <w:pPr>
              <w:widowControl/>
              <w:jc w:val="center"/>
              <w:rPr>
                <w:color w:val="000000"/>
                <w:kern w:val="0"/>
                <w:sz w:val="16"/>
                <w:szCs w:val="16"/>
              </w:rPr>
            </w:pPr>
            <w:r w:rsidRPr="00C21F50">
              <w:rPr>
                <w:color w:val="000000"/>
                <w:kern w:val="0"/>
                <w:sz w:val="16"/>
                <w:szCs w:val="16"/>
              </w:rPr>
              <w:t>SLT0000775</w:t>
            </w:r>
          </w:p>
        </w:tc>
        <w:tc>
          <w:tcPr>
            <w:tcW w:w="1117" w:type="dxa"/>
            <w:tcBorders>
              <w:top w:val="nil"/>
              <w:left w:val="nil"/>
              <w:bottom w:val="single" w:sz="4" w:space="0" w:color="auto"/>
              <w:right w:val="single" w:sz="4" w:space="0" w:color="auto"/>
            </w:tcBorders>
            <w:shd w:val="clear" w:color="auto" w:fill="auto"/>
            <w:noWrap/>
            <w:vAlign w:val="center"/>
            <w:hideMark/>
          </w:tcPr>
          <w:p w14:paraId="7336DAC0" w14:textId="542F04A8" w:rsidR="00111D89" w:rsidRPr="00111D89" w:rsidRDefault="00C21F50" w:rsidP="00111D89">
            <w:pPr>
              <w:widowControl/>
              <w:jc w:val="left"/>
              <w:rPr>
                <w:rFonts w:ascii="宋体" w:hAnsi="宋体" w:cs="宋体"/>
                <w:color w:val="000000"/>
                <w:kern w:val="0"/>
                <w:sz w:val="16"/>
                <w:szCs w:val="16"/>
              </w:rPr>
            </w:pPr>
            <w:r w:rsidRPr="00C21F50">
              <w:rPr>
                <w:rFonts w:ascii="宋体" w:hAnsi="宋体" w:cs="宋体" w:hint="eastAsia"/>
                <w:color w:val="000000"/>
                <w:kern w:val="0"/>
                <w:sz w:val="16"/>
                <w:szCs w:val="16"/>
              </w:rPr>
              <w:t>M4左侧护板</w:t>
            </w:r>
          </w:p>
        </w:tc>
        <w:tc>
          <w:tcPr>
            <w:tcW w:w="1500" w:type="dxa"/>
            <w:tcBorders>
              <w:top w:val="nil"/>
              <w:left w:val="nil"/>
              <w:bottom w:val="single" w:sz="4" w:space="0" w:color="auto"/>
              <w:right w:val="single" w:sz="4" w:space="0" w:color="auto"/>
            </w:tcBorders>
            <w:shd w:val="clear" w:color="auto" w:fill="auto"/>
            <w:noWrap/>
            <w:vAlign w:val="center"/>
            <w:hideMark/>
          </w:tcPr>
          <w:p w14:paraId="1A72E333" w14:textId="5FE950BA" w:rsidR="00111D89" w:rsidRPr="00111D89" w:rsidRDefault="00C21F50" w:rsidP="00C21F50">
            <w:pPr>
              <w:widowControl/>
              <w:jc w:val="center"/>
              <w:rPr>
                <w:rFonts w:ascii="宋体" w:hAnsi="宋体" w:cs="宋体"/>
                <w:color w:val="000000"/>
                <w:kern w:val="0"/>
                <w:sz w:val="16"/>
                <w:szCs w:val="16"/>
              </w:rPr>
            </w:pPr>
            <w:r w:rsidRPr="00C21F50">
              <w:rPr>
                <w:rFonts w:ascii="宋体" w:hAnsi="宋体" w:cs="宋体" w:hint="eastAsia"/>
                <w:color w:val="000000"/>
                <w:kern w:val="0"/>
                <w:sz w:val="16"/>
                <w:szCs w:val="16"/>
              </w:rPr>
              <w:t>M4左侧护板</w:t>
            </w:r>
            <w:r>
              <w:rPr>
                <w:rFonts w:ascii="宋体" w:hAnsi="宋体" w:cs="宋体" w:hint="eastAsia"/>
                <w:color w:val="000000"/>
                <w:kern w:val="0"/>
                <w:sz w:val="16"/>
                <w:szCs w:val="16"/>
              </w:rPr>
              <w:t>冲压模具</w:t>
            </w:r>
          </w:p>
        </w:tc>
        <w:tc>
          <w:tcPr>
            <w:tcW w:w="567" w:type="dxa"/>
            <w:tcBorders>
              <w:top w:val="nil"/>
              <w:left w:val="nil"/>
              <w:bottom w:val="single" w:sz="4" w:space="0" w:color="auto"/>
              <w:right w:val="single" w:sz="4" w:space="0" w:color="auto"/>
            </w:tcBorders>
            <w:shd w:val="clear" w:color="auto" w:fill="auto"/>
            <w:noWrap/>
            <w:vAlign w:val="center"/>
            <w:hideMark/>
          </w:tcPr>
          <w:p w14:paraId="4482E149"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件</w:t>
            </w:r>
          </w:p>
        </w:tc>
        <w:tc>
          <w:tcPr>
            <w:tcW w:w="993" w:type="dxa"/>
            <w:tcBorders>
              <w:top w:val="nil"/>
              <w:left w:val="nil"/>
              <w:bottom w:val="single" w:sz="4" w:space="0" w:color="auto"/>
              <w:right w:val="single" w:sz="4" w:space="0" w:color="auto"/>
            </w:tcBorders>
            <w:shd w:val="clear" w:color="auto" w:fill="auto"/>
            <w:noWrap/>
            <w:vAlign w:val="center"/>
            <w:hideMark/>
          </w:tcPr>
          <w:p w14:paraId="6C098B7A"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50000</w:t>
            </w:r>
          </w:p>
        </w:tc>
        <w:tc>
          <w:tcPr>
            <w:tcW w:w="640" w:type="dxa"/>
            <w:tcBorders>
              <w:top w:val="nil"/>
              <w:left w:val="nil"/>
              <w:bottom w:val="single" w:sz="4" w:space="0" w:color="auto"/>
              <w:right w:val="single" w:sz="4" w:space="0" w:color="auto"/>
            </w:tcBorders>
            <w:shd w:val="clear" w:color="auto" w:fill="auto"/>
            <w:noWrap/>
            <w:vAlign w:val="center"/>
            <w:hideMark/>
          </w:tcPr>
          <w:p w14:paraId="4538BEFB" w14:textId="008F32F0" w:rsidR="00111D89" w:rsidRPr="00111D89" w:rsidRDefault="00C21F50" w:rsidP="00111D89">
            <w:pPr>
              <w:widowControl/>
              <w:jc w:val="right"/>
              <w:rPr>
                <w:rFonts w:ascii="宋体" w:hAnsi="宋体" w:cs="宋体"/>
                <w:color w:val="000000"/>
                <w:kern w:val="0"/>
                <w:sz w:val="16"/>
                <w:szCs w:val="16"/>
              </w:rPr>
            </w:pPr>
            <w:r>
              <w:rPr>
                <w:rFonts w:ascii="宋体" w:hAnsi="宋体" w:cs="宋体"/>
                <w:color w:val="000000"/>
                <w:kern w:val="0"/>
                <w:sz w:val="16"/>
                <w:szCs w:val="16"/>
              </w:rPr>
              <w:t>0.156</w:t>
            </w:r>
          </w:p>
        </w:tc>
        <w:tc>
          <w:tcPr>
            <w:tcW w:w="0" w:type="auto"/>
            <w:tcBorders>
              <w:top w:val="nil"/>
              <w:left w:val="nil"/>
              <w:bottom w:val="single" w:sz="4" w:space="0" w:color="auto"/>
              <w:right w:val="single" w:sz="4" w:space="0" w:color="auto"/>
            </w:tcBorders>
            <w:shd w:val="clear" w:color="auto" w:fill="auto"/>
            <w:noWrap/>
            <w:vAlign w:val="center"/>
            <w:hideMark/>
          </w:tcPr>
          <w:p w14:paraId="2D03802C" w14:textId="3C262E40" w:rsidR="00111D89" w:rsidRPr="00111D89" w:rsidRDefault="00C21F50" w:rsidP="00111D89">
            <w:pPr>
              <w:widowControl/>
              <w:jc w:val="right"/>
              <w:rPr>
                <w:rFonts w:ascii="宋体" w:hAnsi="宋体" w:cs="宋体"/>
                <w:color w:val="000000"/>
                <w:kern w:val="0"/>
                <w:sz w:val="16"/>
                <w:szCs w:val="16"/>
              </w:rPr>
            </w:pPr>
            <w:r>
              <w:rPr>
                <w:rFonts w:ascii="宋体" w:hAnsi="宋体" w:cs="宋体"/>
                <w:color w:val="000000"/>
                <w:kern w:val="0"/>
                <w:sz w:val="16"/>
                <w:szCs w:val="16"/>
              </w:rPr>
              <w:t>0.1763</w:t>
            </w:r>
          </w:p>
        </w:tc>
        <w:tc>
          <w:tcPr>
            <w:tcW w:w="0" w:type="auto"/>
            <w:tcBorders>
              <w:top w:val="nil"/>
              <w:left w:val="nil"/>
              <w:bottom w:val="single" w:sz="4" w:space="0" w:color="auto"/>
              <w:right w:val="single" w:sz="4" w:space="0" w:color="auto"/>
            </w:tcBorders>
            <w:shd w:val="clear" w:color="auto" w:fill="auto"/>
            <w:noWrap/>
            <w:vAlign w:val="center"/>
            <w:hideMark/>
          </w:tcPr>
          <w:p w14:paraId="7A58DB6B" w14:textId="1F9E86EE" w:rsidR="00111D89" w:rsidRPr="00111D89" w:rsidRDefault="00C21F50" w:rsidP="00111D89">
            <w:pPr>
              <w:widowControl/>
              <w:jc w:val="right"/>
              <w:rPr>
                <w:rFonts w:ascii="宋体" w:hAnsi="宋体" w:cs="宋体"/>
                <w:color w:val="000000"/>
                <w:kern w:val="0"/>
                <w:sz w:val="16"/>
                <w:szCs w:val="16"/>
              </w:rPr>
            </w:pPr>
            <w:r>
              <w:rPr>
                <w:rFonts w:ascii="宋体" w:hAnsi="宋体" w:cs="宋体"/>
                <w:color w:val="000000"/>
                <w:kern w:val="0"/>
                <w:sz w:val="16"/>
                <w:szCs w:val="16"/>
              </w:rPr>
              <w:t>7800.00</w:t>
            </w:r>
          </w:p>
        </w:tc>
        <w:tc>
          <w:tcPr>
            <w:tcW w:w="1075" w:type="dxa"/>
            <w:tcBorders>
              <w:top w:val="nil"/>
              <w:left w:val="nil"/>
              <w:bottom w:val="single" w:sz="4" w:space="0" w:color="auto"/>
              <w:right w:val="single" w:sz="4" w:space="0" w:color="auto"/>
            </w:tcBorders>
            <w:shd w:val="clear" w:color="auto" w:fill="auto"/>
            <w:noWrap/>
            <w:vAlign w:val="center"/>
            <w:hideMark/>
          </w:tcPr>
          <w:p w14:paraId="3DE683FE" w14:textId="71E5D28D" w:rsidR="00111D89" w:rsidRPr="00111D89" w:rsidRDefault="00C21F50" w:rsidP="00111D89">
            <w:pPr>
              <w:widowControl/>
              <w:jc w:val="right"/>
              <w:rPr>
                <w:rFonts w:ascii="宋体" w:hAnsi="宋体" w:cs="宋体"/>
                <w:color w:val="000000"/>
                <w:kern w:val="0"/>
                <w:sz w:val="16"/>
                <w:szCs w:val="16"/>
              </w:rPr>
            </w:pPr>
            <w:r>
              <w:rPr>
                <w:rFonts w:ascii="宋体" w:hAnsi="宋体" w:cs="宋体"/>
                <w:color w:val="000000"/>
                <w:kern w:val="0"/>
                <w:sz w:val="16"/>
                <w:szCs w:val="16"/>
              </w:rPr>
              <w:t>8814.00</w:t>
            </w:r>
          </w:p>
        </w:tc>
        <w:tc>
          <w:tcPr>
            <w:tcW w:w="1135" w:type="dxa"/>
            <w:tcBorders>
              <w:top w:val="nil"/>
              <w:left w:val="nil"/>
              <w:bottom w:val="single" w:sz="4" w:space="0" w:color="auto"/>
              <w:right w:val="single" w:sz="4" w:space="0" w:color="auto"/>
            </w:tcBorders>
            <w:shd w:val="clear" w:color="auto" w:fill="auto"/>
            <w:noWrap/>
            <w:vAlign w:val="center"/>
          </w:tcPr>
          <w:p w14:paraId="4F62854F" w14:textId="4842CB16" w:rsidR="00111D89" w:rsidRPr="00111D89" w:rsidRDefault="00111D89" w:rsidP="00111D89">
            <w:pPr>
              <w:widowControl/>
              <w:jc w:val="left"/>
              <w:rPr>
                <w:rFonts w:ascii="宋体" w:hAnsi="宋体" w:cs="宋体"/>
                <w:color w:val="000000"/>
                <w:kern w:val="0"/>
                <w:sz w:val="16"/>
                <w:szCs w:val="16"/>
              </w:rPr>
            </w:pPr>
          </w:p>
        </w:tc>
      </w:tr>
      <w:tr w:rsidR="00C21F50" w:rsidRPr="00111D89" w14:paraId="3FC325BA" w14:textId="77777777" w:rsidTr="00C21F50">
        <w:trPr>
          <w:trHeight w:val="288"/>
          <w:jc w:val="center"/>
        </w:trPr>
        <w:tc>
          <w:tcPr>
            <w:tcW w:w="697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7BEAC" w14:textId="77777777" w:rsidR="00C21F50" w:rsidRPr="00111D89" w:rsidRDefault="00C21F50" w:rsidP="00C21F50">
            <w:pPr>
              <w:widowControl/>
              <w:jc w:val="center"/>
              <w:rPr>
                <w:rFonts w:ascii="仿宋" w:eastAsia="仿宋" w:hAnsi="仿宋" w:cs="宋体"/>
                <w:b/>
                <w:bCs/>
                <w:color w:val="000000"/>
                <w:kern w:val="0"/>
                <w:sz w:val="16"/>
                <w:szCs w:val="16"/>
              </w:rPr>
            </w:pPr>
            <w:r w:rsidRPr="00111D89">
              <w:rPr>
                <w:rFonts w:ascii="仿宋" w:eastAsia="仿宋" w:hAnsi="仿宋" w:cs="宋体" w:hint="eastAsia"/>
                <w:b/>
                <w:bCs/>
                <w:color w:val="000000"/>
                <w:kern w:val="0"/>
                <w:sz w:val="16"/>
                <w:szCs w:val="16"/>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6A0A7DDC" w14:textId="37E1ECD5" w:rsidR="00C21F50" w:rsidRPr="00111D89" w:rsidRDefault="00C21F50" w:rsidP="00C21F50">
            <w:pPr>
              <w:widowControl/>
              <w:jc w:val="right"/>
              <w:rPr>
                <w:rFonts w:ascii="宋体" w:hAnsi="宋体" w:cs="宋体"/>
                <w:color w:val="000000"/>
                <w:kern w:val="0"/>
                <w:sz w:val="16"/>
                <w:szCs w:val="16"/>
              </w:rPr>
            </w:pPr>
            <w:r>
              <w:rPr>
                <w:rFonts w:ascii="宋体" w:hAnsi="宋体" w:cs="宋体"/>
                <w:color w:val="000000"/>
                <w:kern w:val="0"/>
                <w:sz w:val="16"/>
                <w:szCs w:val="16"/>
              </w:rPr>
              <w:t>7800.00</w:t>
            </w:r>
          </w:p>
        </w:tc>
        <w:tc>
          <w:tcPr>
            <w:tcW w:w="1075" w:type="dxa"/>
            <w:tcBorders>
              <w:top w:val="nil"/>
              <w:left w:val="nil"/>
              <w:bottom w:val="single" w:sz="4" w:space="0" w:color="auto"/>
              <w:right w:val="single" w:sz="4" w:space="0" w:color="auto"/>
            </w:tcBorders>
            <w:shd w:val="clear" w:color="auto" w:fill="auto"/>
            <w:noWrap/>
            <w:vAlign w:val="center"/>
            <w:hideMark/>
          </w:tcPr>
          <w:p w14:paraId="2F8B55A9" w14:textId="5F26B3A9" w:rsidR="00C21F50" w:rsidRPr="00111D89" w:rsidRDefault="00C21F50" w:rsidP="00C21F50">
            <w:pPr>
              <w:widowControl/>
              <w:jc w:val="right"/>
              <w:rPr>
                <w:rFonts w:ascii="宋体" w:hAnsi="宋体" w:cs="宋体"/>
                <w:color w:val="000000"/>
                <w:kern w:val="0"/>
                <w:sz w:val="16"/>
                <w:szCs w:val="16"/>
              </w:rPr>
            </w:pPr>
            <w:r>
              <w:rPr>
                <w:rFonts w:ascii="宋体" w:hAnsi="宋体" w:cs="宋体"/>
                <w:color w:val="000000"/>
                <w:kern w:val="0"/>
                <w:sz w:val="16"/>
                <w:szCs w:val="16"/>
              </w:rPr>
              <w:t>8814.00</w:t>
            </w:r>
          </w:p>
        </w:tc>
        <w:tc>
          <w:tcPr>
            <w:tcW w:w="1135" w:type="dxa"/>
            <w:tcBorders>
              <w:top w:val="nil"/>
              <w:left w:val="nil"/>
              <w:bottom w:val="single" w:sz="4" w:space="0" w:color="auto"/>
              <w:right w:val="single" w:sz="4" w:space="0" w:color="auto"/>
            </w:tcBorders>
            <w:shd w:val="clear" w:color="auto" w:fill="auto"/>
            <w:noWrap/>
            <w:vAlign w:val="center"/>
            <w:hideMark/>
          </w:tcPr>
          <w:p w14:paraId="0F620E16" w14:textId="77777777" w:rsidR="00C21F50" w:rsidRPr="00111D89" w:rsidRDefault="00C21F50" w:rsidP="00C21F50">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 xml:space="preserve">　</w:t>
            </w:r>
          </w:p>
        </w:tc>
      </w:tr>
    </w:tbl>
    <w:p w14:paraId="5F3C6655" w14:textId="315DA17F"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lastRenderedPageBreak/>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75721C63" w14:textId="7F559868"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r w:rsidR="00C21F50">
        <w:rPr>
          <w:rFonts w:ascii="仿宋" w:eastAsia="仿宋" w:hAnsi="仿宋" w:hint="eastAsia"/>
          <w:sz w:val="24"/>
          <w:szCs w:val="24"/>
        </w:rPr>
        <w:t>3</w:t>
      </w:r>
      <w:r w:rsidR="00C21F50">
        <w:rPr>
          <w:rFonts w:ascii="仿宋" w:eastAsia="仿宋" w:hAnsi="仿宋"/>
          <w:sz w:val="24"/>
          <w:szCs w:val="24"/>
        </w:rPr>
        <w:t>0</w:t>
      </w:r>
      <w:permEnd w:id="1107056477"/>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5A5ED120"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111D89">
        <w:rPr>
          <w:rFonts w:ascii="仿宋" w:eastAsia="仿宋" w:hAnsi="仿宋"/>
          <w:sz w:val="24"/>
          <w:szCs w:val="24"/>
        </w:rPr>
        <w:t>2</w:t>
      </w:r>
      <w:r w:rsidR="00C21F50">
        <w:rPr>
          <w:rFonts w:ascii="仿宋" w:eastAsia="仿宋" w:hAnsi="仿宋"/>
          <w:sz w:val="24"/>
          <w:szCs w:val="24"/>
        </w:rPr>
        <w:t>5</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111D89">
        <w:rPr>
          <w:rFonts w:ascii="仿宋" w:eastAsia="仿宋" w:hAnsi="仿宋"/>
          <w:sz w:val="24"/>
          <w:szCs w:val="24"/>
        </w:rPr>
        <w:t>2</w:t>
      </w:r>
      <w:r w:rsidR="00317846" w:rsidRPr="00C64A64">
        <w:rPr>
          <w:rFonts w:ascii="仿宋" w:eastAsia="仿宋" w:hAnsi="仿宋" w:hint="eastAsia"/>
          <w:sz w:val="24"/>
          <w:szCs w:val="24"/>
        </w:rPr>
        <w:t>年</w:t>
      </w:r>
      <w:r w:rsidR="00C21F50">
        <w:rPr>
          <w:rFonts w:ascii="仿宋" w:eastAsia="仿宋" w:hAnsi="仿宋"/>
          <w:sz w:val="24"/>
          <w:szCs w:val="24"/>
        </w:rPr>
        <w:t>8</w:t>
      </w:r>
      <w:r w:rsidR="00317846" w:rsidRPr="00C64A64">
        <w:rPr>
          <w:rFonts w:ascii="仿宋" w:eastAsia="仿宋" w:hAnsi="仿宋" w:hint="eastAsia"/>
          <w:sz w:val="24"/>
          <w:szCs w:val="24"/>
        </w:rPr>
        <w:t>月</w:t>
      </w:r>
      <w:r w:rsidR="00573FF2">
        <w:rPr>
          <w:rFonts w:ascii="仿宋" w:eastAsia="仿宋" w:hAnsi="仿宋"/>
          <w:sz w:val="24"/>
          <w:szCs w:val="24"/>
        </w:rPr>
        <w:t>30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12D4DEAF"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153C27">
        <w:rPr>
          <w:rFonts w:ascii="仿宋" w:eastAsia="仿宋" w:hAnsi="仿宋"/>
          <w:sz w:val="24"/>
          <w:szCs w:val="24"/>
        </w:rPr>
        <w:t>2</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153C27">
        <w:rPr>
          <w:rFonts w:ascii="仿宋" w:eastAsia="仿宋" w:hAnsi="仿宋"/>
          <w:sz w:val="24"/>
          <w:szCs w:val="24"/>
        </w:rPr>
        <w:t>6</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4575DD6A"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5BBFDDA" w14:textId="280685F0" w:rsidR="00C21F50" w:rsidRDefault="00C21F50" w:rsidP="00BA5FD0">
      <w:pPr>
        <w:spacing w:line="360" w:lineRule="auto"/>
        <w:ind w:firstLineChars="150" w:firstLine="360"/>
        <w:rPr>
          <w:rFonts w:ascii="仿宋" w:eastAsia="仿宋" w:hAnsi="仿宋"/>
          <w:sz w:val="24"/>
          <w:szCs w:val="24"/>
        </w:rPr>
      </w:pPr>
    </w:p>
    <w:p w14:paraId="1D4D17B0" w14:textId="77777777" w:rsidR="00C21F50" w:rsidRPr="004F480F" w:rsidRDefault="00C21F50" w:rsidP="00BA5FD0">
      <w:pPr>
        <w:spacing w:line="360" w:lineRule="auto"/>
        <w:ind w:firstLineChars="150" w:firstLine="360"/>
        <w:rPr>
          <w:rFonts w:ascii="仿宋" w:eastAsia="仿宋" w:hAnsi="仿宋" w:hint="eastAsia"/>
          <w:sz w:val="24"/>
          <w:szCs w:val="24"/>
        </w:rPr>
      </w:pPr>
    </w:p>
    <w:p w14:paraId="19CB0682" w14:textId="3E055C9D"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 xml:space="preserve">甲方:  </w:t>
      </w:r>
      <w:r w:rsidR="00C21F50">
        <w:rPr>
          <w:rFonts w:ascii="仿宋" w:eastAsia="仿宋" w:hAnsi="仿宋" w:cs="仿宋" w:hint="eastAsia"/>
          <w:b/>
          <w:color w:val="000000"/>
          <w:sz w:val="24"/>
          <w:szCs w:val="24"/>
        </w:rPr>
        <w:t>河北</w:t>
      </w:r>
      <w:r w:rsidRPr="00775D5E">
        <w:rPr>
          <w:rFonts w:ascii="仿宋" w:eastAsia="仿宋" w:hAnsi="仿宋" w:cs="仿宋" w:hint="eastAsia"/>
          <w:b/>
          <w:color w:val="000000"/>
          <w:sz w:val="24"/>
          <w:szCs w:val="24"/>
        </w:rPr>
        <w:t>光华荣昌汽车部件有限公司       乙方:</w:t>
      </w:r>
      <w:r w:rsidR="00DA703F" w:rsidRPr="00DA703F">
        <w:rPr>
          <w:rFonts w:ascii="宋体" w:hAnsi="宋体" w:cs="宋体" w:hint="eastAsia"/>
          <w:b/>
          <w:sz w:val="24"/>
          <w:szCs w:val="24"/>
        </w:rPr>
        <w:t xml:space="preserve"> </w:t>
      </w:r>
      <w:proofErr w:type="gramStart"/>
      <w:r w:rsidR="00111D89" w:rsidRPr="00FB4AB1">
        <w:rPr>
          <w:rFonts w:ascii="宋体" w:hAnsi="宋体" w:cs="宋体" w:hint="eastAsia"/>
          <w:b/>
          <w:sz w:val="24"/>
          <w:szCs w:val="24"/>
        </w:rPr>
        <w:t>文安县恒德汽车</w:t>
      </w:r>
      <w:proofErr w:type="gramEnd"/>
      <w:r w:rsidR="00111D89" w:rsidRPr="00FB4AB1">
        <w:rPr>
          <w:rFonts w:ascii="宋体" w:hAnsi="宋体" w:cs="宋体" w:hint="eastAsia"/>
          <w:b/>
          <w:sz w:val="24"/>
          <w:szCs w:val="24"/>
        </w:rPr>
        <w:t>座椅制造有限公司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FA0B486" w:rsidR="00317846"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p w14:paraId="533A7BE1" w14:textId="05AF42AE" w:rsidR="00D62163" w:rsidRDefault="00D62163" w:rsidP="00C00BD1">
      <w:pPr>
        <w:spacing w:line="360" w:lineRule="auto"/>
        <w:jc w:val="left"/>
        <w:rPr>
          <w:rFonts w:ascii="仿宋" w:eastAsia="仿宋" w:hAnsi="仿宋" w:cs="仿宋"/>
          <w:b/>
          <w:color w:val="000000"/>
          <w:sz w:val="24"/>
          <w:szCs w:val="24"/>
        </w:rPr>
      </w:pPr>
    </w:p>
    <w:p w14:paraId="2F9DBBD1" w14:textId="513B1A04" w:rsidR="00D62163" w:rsidRDefault="00D62163" w:rsidP="00C00BD1">
      <w:pPr>
        <w:spacing w:line="360" w:lineRule="auto"/>
        <w:jc w:val="left"/>
        <w:rPr>
          <w:rFonts w:ascii="仿宋" w:eastAsia="仿宋" w:hAnsi="仿宋" w:cs="仿宋"/>
          <w:b/>
          <w:color w:val="000000"/>
          <w:sz w:val="24"/>
          <w:szCs w:val="24"/>
        </w:rPr>
      </w:pPr>
    </w:p>
    <w:p w14:paraId="6361E42B" w14:textId="3D7B21DC" w:rsidR="00D62163" w:rsidRDefault="00D62163" w:rsidP="00C00BD1">
      <w:pPr>
        <w:spacing w:line="360" w:lineRule="auto"/>
        <w:jc w:val="left"/>
        <w:rPr>
          <w:rFonts w:ascii="仿宋" w:eastAsia="仿宋" w:hAnsi="仿宋" w:cs="仿宋"/>
          <w:b/>
          <w:color w:val="000000"/>
          <w:sz w:val="24"/>
          <w:szCs w:val="24"/>
        </w:rPr>
      </w:pPr>
    </w:p>
    <w:p w14:paraId="37CEBF67" w14:textId="11919B07" w:rsidR="00D62163" w:rsidRDefault="00D62163" w:rsidP="00C00BD1">
      <w:pPr>
        <w:spacing w:line="360" w:lineRule="auto"/>
        <w:jc w:val="left"/>
        <w:rPr>
          <w:rFonts w:ascii="仿宋" w:eastAsia="仿宋" w:hAnsi="仿宋" w:cs="仿宋"/>
          <w:b/>
          <w:color w:val="000000"/>
          <w:sz w:val="24"/>
          <w:szCs w:val="24"/>
        </w:rPr>
      </w:pPr>
    </w:p>
    <w:p w14:paraId="19F50F65" w14:textId="695C63D7" w:rsidR="00D62163" w:rsidRDefault="00D62163" w:rsidP="00C00BD1">
      <w:pPr>
        <w:spacing w:line="360" w:lineRule="auto"/>
        <w:jc w:val="left"/>
        <w:rPr>
          <w:rFonts w:ascii="仿宋" w:eastAsia="仿宋" w:hAnsi="仿宋" w:cs="仿宋"/>
          <w:b/>
          <w:color w:val="000000"/>
          <w:sz w:val="24"/>
          <w:szCs w:val="24"/>
        </w:rPr>
      </w:pPr>
    </w:p>
    <w:p w14:paraId="186F1A41" w14:textId="794EFFB5" w:rsidR="00D62163" w:rsidRDefault="00D62163" w:rsidP="00C00BD1">
      <w:pPr>
        <w:spacing w:line="360" w:lineRule="auto"/>
        <w:jc w:val="left"/>
        <w:rPr>
          <w:rFonts w:ascii="仿宋" w:eastAsia="仿宋" w:hAnsi="仿宋" w:cs="仿宋"/>
          <w:b/>
          <w:color w:val="000000"/>
          <w:sz w:val="24"/>
          <w:szCs w:val="24"/>
        </w:rPr>
      </w:pPr>
    </w:p>
    <w:p w14:paraId="66B4C99F" w14:textId="40A7D72B" w:rsidR="00D62163" w:rsidRDefault="00D62163" w:rsidP="00C00BD1">
      <w:pPr>
        <w:spacing w:line="360" w:lineRule="auto"/>
        <w:jc w:val="left"/>
        <w:rPr>
          <w:rFonts w:ascii="仿宋" w:eastAsia="仿宋" w:hAnsi="仿宋" w:cs="仿宋"/>
          <w:b/>
          <w:color w:val="000000"/>
          <w:sz w:val="24"/>
          <w:szCs w:val="24"/>
        </w:rPr>
      </w:pPr>
    </w:p>
    <w:p w14:paraId="01F65083" w14:textId="617B546E" w:rsidR="00D62163" w:rsidRDefault="00D62163" w:rsidP="00C00BD1">
      <w:pPr>
        <w:spacing w:line="360" w:lineRule="auto"/>
        <w:jc w:val="left"/>
        <w:rPr>
          <w:rFonts w:ascii="仿宋" w:eastAsia="仿宋" w:hAnsi="仿宋" w:cs="仿宋"/>
          <w:b/>
          <w:color w:val="000000"/>
          <w:sz w:val="24"/>
          <w:szCs w:val="24"/>
        </w:rPr>
      </w:pPr>
    </w:p>
    <w:p w14:paraId="5362EB8F" w14:textId="14F3B780" w:rsidR="00D62163" w:rsidRDefault="00D62163" w:rsidP="00C00BD1">
      <w:pPr>
        <w:spacing w:line="360" w:lineRule="auto"/>
        <w:jc w:val="left"/>
        <w:rPr>
          <w:rFonts w:ascii="仿宋" w:eastAsia="仿宋" w:hAnsi="仿宋" w:cs="仿宋"/>
          <w:b/>
          <w:color w:val="000000"/>
          <w:sz w:val="24"/>
          <w:szCs w:val="24"/>
        </w:rPr>
      </w:pPr>
    </w:p>
    <w:p w14:paraId="64D36837" w14:textId="1D51E119" w:rsidR="00D62163" w:rsidRDefault="00D62163" w:rsidP="00C00BD1">
      <w:pPr>
        <w:spacing w:line="360" w:lineRule="auto"/>
        <w:jc w:val="left"/>
        <w:rPr>
          <w:rFonts w:ascii="仿宋" w:eastAsia="仿宋" w:hAnsi="仿宋" w:cs="仿宋"/>
          <w:b/>
          <w:color w:val="000000"/>
          <w:sz w:val="24"/>
          <w:szCs w:val="24"/>
        </w:rPr>
      </w:pPr>
    </w:p>
    <w:p w14:paraId="69352AC3" w14:textId="37B65AE6" w:rsidR="00D62163" w:rsidRDefault="00D62163" w:rsidP="00C00BD1">
      <w:pPr>
        <w:spacing w:line="360" w:lineRule="auto"/>
        <w:jc w:val="left"/>
        <w:rPr>
          <w:rFonts w:ascii="仿宋" w:eastAsia="仿宋" w:hAnsi="仿宋" w:cs="仿宋"/>
          <w:b/>
          <w:color w:val="000000"/>
          <w:sz w:val="24"/>
          <w:szCs w:val="24"/>
        </w:rPr>
      </w:pPr>
    </w:p>
    <w:p w14:paraId="69C9FE26" w14:textId="0527D46C" w:rsidR="00D62163" w:rsidRDefault="00D62163" w:rsidP="00C00BD1">
      <w:pPr>
        <w:spacing w:line="360" w:lineRule="auto"/>
        <w:jc w:val="left"/>
        <w:rPr>
          <w:rFonts w:ascii="仿宋" w:eastAsia="仿宋" w:hAnsi="仿宋" w:cs="仿宋"/>
          <w:b/>
          <w:color w:val="000000"/>
          <w:sz w:val="24"/>
          <w:szCs w:val="24"/>
        </w:rPr>
      </w:pPr>
    </w:p>
    <w:p w14:paraId="640CD3D4" w14:textId="5B274661" w:rsidR="00D62163" w:rsidRDefault="00D62163" w:rsidP="00C00BD1">
      <w:pPr>
        <w:spacing w:line="360" w:lineRule="auto"/>
        <w:jc w:val="left"/>
        <w:rPr>
          <w:rFonts w:ascii="仿宋" w:eastAsia="仿宋" w:hAnsi="仿宋" w:cs="仿宋"/>
          <w:b/>
          <w:color w:val="000000"/>
          <w:sz w:val="24"/>
          <w:szCs w:val="24"/>
        </w:rPr>
      </w:pPr>
    </w:p>
    <w:p w14:paraId="0CC3D354" w14:textId="4F8EFA0F" w:rsidR="00D62163" w:rsidRDefault="00D62163" w:rsidP="00C00BD1">
      <w:pPr>
        <w:spacing w:line="360" w:lineRule="auto"/>
        <w:jc w:val="left"/>
        <w:rPr>
          <w:rFonts w:ascii="仿宋" w:eastAsia="仿宋" w:hAnsi="仿宋" w:cs="仿宋"/>
          <w:b/>
          <w:color w:val="000000"/>
          <w:sz w:val="24"/>
          <w:szCs w:val="24"/>
        </w:rPr>
      </w:pPr>
    </w:p>
    <w:p w14:paraId="3B1BE24C" w14:textId="37C55713" w:rsidR="00D62163" w:rsidRDefault="00D62163" w:rsidP="00C00BD1">
      <w:pPr>
        <w:spacing w:line="360" w:lineRule="auto"/>
        <w:jc w:val="left"/>
        <w:rPr>
          <w:rFonts w:ascii="仿宋" w:eastAsia="仿宋" w:hAnsi="仿宋" w:cs="仿宋"/>
          <w:b/>
          <w:color w:val="000000"/>
          <w:sz w:val="24"/>
          <w:szCs w:val="24"/>
        </w:rPr>
      </w:pPr>
    </w:p>
    <w:p w14:paraId="28AA4919" w14:textId="27C30BB7" w:rsidR="00D62163" w:rsidRDefault="00D62163" w:rsidP="00F36A6F">
      <w:pPr>
        <w:spacing w:line="360" w:lineRule="auto"/>
        <w:jc w:val="left"/>
        <w:rPr>
          <w:rFonts w:ascii="仿宋" w:eastAsia="仿宋" w:hAnsi="仿宋" w:cs="仿宋"/>
          <w:b/>
          <w:color w:val="000000"/>
          <w:sz w:val="24"/>
          <w:szCs w:val="24"/>
        </w:rPr>
      </w:pPr>
    </w:p>
    <w:sectPr w:rsidR="00D62163"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04812" w14:textId="77777777" w:rsidR="00D02E6C" w:rsidRDefault="00D02E6C">
      <w:r>
        <w:separator/>
      </w:r>
    </w:p>
  </w:endnote>
  <w:endnote w:type="continuationSeparator" w:id="0">
    <w:p w14:paraId="650D0F01" w14:textId="77777777" w:rsidR="00D02E6C" w:rsidRDefault="00D0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Content>
      <w:sdt>
        <w:sdtPr>
          <w:id w:val="171357283"/>
          <w:docPartObj>
            <w:docPartGallery w:val="Page Numbers (Top of Page)"/>
            <w:docPartUnique/>
          </w:docPartObj>
        </w:sdt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FFAF" w14:textId="77777777" w:rsidR="00D02E6C" w:rsidRDefault="00D02E6C">
      <w:r>
        <w:separator/>
      </w:r>
    </w:p>
  </w:footnote>
  <w:footnote w:type="continuationSeparator" w:id="0">
    <w:p w14:paraId="287F461D" w14:textId="77777777" w:rsidR="00D02E6C" w:rsidRDefault="00D02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545555867">
    <w:abstractNumId w:val="3"/>
  </w:num>
  <w:num w:numId="2" w16cid:durableId="431780631">
    <w:abstractNumId w:val="9"/>
  </w:num>
  <w:num w:numId="3" w16cid:durableId="437330755">
    <w:abstractNumId w:val="5"/>
  </w:num>
  <w:num w:numId="4" w16cid:durableId="972559385">
    <w:abstractNumId w:val="0"/>
  </w:num>
  <w:num w:numId="5" w16cid:durableId="1715539207">
    <w:abstractNumId w:val="1"/>
  </w:num>
  <w:num w:numId="6" w16cid:durableId="1380976286">
    <w:abstractNumId w:val="6"/>
  </w:num>
  <w:num w:numId="7" w16cid:durableId="344720195">
    <w:abstractNumId w:val="7"/>
  </w:num>
  <w:num w:numId="8" w16cid:durableId="173229027">
    <w:abstractNumId w:val="10"/>
  </w:num>
  <w:num w:numId="9" w16cid:durableId="1673528305">
    <w:abstractNumId w:val="2"/>
  </w:num>
  <w:num w:numId="10" w16cid:durableId="1662464236">
    <w:abstractNumId w:val="8"/>
  </w:num>
  <w:num w:numId="11" w16cid:durableId="266305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166A4"/>
    <w:rsid w:val="00017EB8"/>
    <w:rsid w:val="0002539F"/>
    <w:rsid w:val="00041260"/>
    <w:rsid w:val="00044E65"/>
    <w:rsid w:val="00045767"/>
    <w:rsid w:val="00050463"/>
    <w:rsid w:val="00071A81"/>
    <w:rsid w:val="00075DE5"/>
    <w:rsid w:val="00077967"/>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1D89"/>
    <w:rsid w:val="00112EB4"/>
    <w:rsid w:val="00120DFF"/>
    <w:rsid w:val="00125AD6"/>
    <w:rsid w:val="0014400C"/>
    <w:rsid w:val="00152B52"/>
    <w:rsid w:val="00153C27"/>
    <w:rsid w:val="00163D1E"/>
    <w:rsid w:val="00172A27"/>
    <w:rsid w:val="00174744"/>
    <w:rsid w:val="00181FCB"/>
    <w:rsid w:val="001850C8"/>
    <w:rsid w:val="001932AD"/>
    <w:rsid w:val="00194F32"/>
    <w:rsid w:val="00195964"/>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316FC"/>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6CA"/>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B49C3"/>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5A8E"/>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189D"/>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1465"/>
    <w:rsid w:val="00BC34E6"/>
    <w:rsid w:val="00BD2BFD"/>
    <w:rsid w:val="00BD37B1"/>
    <w:rsid w:val="00BD5798"/>
    <w:rsid w:val="00BD5E01"/>
    <w:rsid w:val="00BF38C7"/>
    <w:rsid w:val="00BF78D9"/>
    <w:rsid w:val="00C00BD1"/>
    <w:rsid w:val="00C03006"/>
    <w:rsid w:val="00C10C07"/>
    <w:rsid w:val="00C135B5"/>
    <w:rsid w:val="00C21F50"/>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02E6C"/>
    <w:rsid w:val="00D22D3A"/>
    <w:rsid w:val="00D40037"/>
    <w:rsid w:val="00D53B9D"/>
    <w:rsid w:val="00D56193"/>
    <w:rsid w:val="00D6216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452A"/>
    <w:rsid w:val="00E1597E"/>
    <w:rsid w:val="00E24E9A"/>
    <w:rsid w:val="00E30C30"/>
    <w:rsid w:val="00E3749F"/>
    <w:rsid w:val="00E37A0C"/>
    <w:rsid w:val="00E54E84"/>
    <w:rsid w:val="00E71172"/>
    <w:rsid w:val="00E7121D"/>
    <w:rsid w:val="00E775DB"/>
    <w:rsid w:val="00E82386"/>
    <w:rsid w:val="00E829F1"/>
    <w:rsid w:val="00E93994"/>
    <w:rsid w:val="00E94F91"/>
    <w:rsid w:val="00E95B9A"/>
    <w:rsid w:val="00E96595"/>
    <w:rsid w:val="00EC76FF"/>
    <w:rsid w:val="00ED54B9"/>
    <w:rsid w:val="00EE4FC6"/>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36A6F"/>
    <w:rsid w:val="00F46E54"/>
    <w:rsid w:val="00F5281F"/>
    <w:rsid w:val="00F5338B"/>
    <w:rsid w:val="00F603CB"/>
    <w:rsid w:val="00F66FFF"/>
    <w:rsid w:val="00F74B77"/>
    <w:rsid w:val="00F75AEC"/>
    <w:rsid w:val="00F93005"/>
    <w:rsid w:val="00FA6D8C"/>
    <w:rsid w:val="00FB1216"/>
    <w:rsid w:val="00FB1788"/>
    <w:rsid w:val="00FB4AB1"/>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88387">
      <w:bodyDiv w:val="1"/>
      <w:marLeft w:val="0"/>
      <w:marRight w:val="0"/>
      <w:marTop w:val="0"/>
      <w:marBottom w:val="0"/>
      <w:divBdr>
        <w:top w:val="none" w:sz="0" w:space="0" w:color="auto"/>
        <w:left w:val="none" w:sz="0" w:space="0" w:color="auto"/>
        <w:bottom w:val="none" w:sz="0" w:space="0" w:color="auto"/>
        <w:right w:val="none" w:sz="0" w:space="0" w:color="auto"/>
      </w:divBdr>
    </w:div>
    <w:div w:id="718211297">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555</Words>
  <Characters>3167</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37</cp:revision>
  <cp:lastPrinted>2015-07-18T05:35:00Z</cp:lastPrinted>
  <dcterms:created xsi:type="dcterms:W3CDTF">2021-11-05T08:16:00Z</dcterms:created>
  <dcterms:modified xsi:type="dcterms:W3CDTF">2022-10-08T05:56:00Z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