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7"/>
        <w:tblW w:w="10568" w:type="dxa"/>
        <w:tblLayout w:type="fixed"/>
        <w:tblLook w:val="04A0" w:firstRow="1" w:lastRow="0" w:firstColumn="1" w:lastColumn="0" w:noHBand="0" w:noVBand="1"/>
      </w:tblPr>
      <w:tblGrid>
        <w:gridCol w:w="2303"/>
        <w:gridCol w:w="1756"/>
        <w:gridCol w:w="1728"/>
        <w:gridCol w:w="1797"/>
        <w:gridCol w:w="2984"/>
      </w:tblGrid>
      <w:tr w:rsidR="002E3BF1">
        <w:trPr>
          <w:trHeight w:val="462"/>
        </w:trPr>
        <w:tc>
          <w:tcPr>
            <w:tcW w:w="10568" w:type="dxa"/>
            <w:gridSpan w:val="5"/>
            <w:noWrap/>
            <w:vAlign w:val="bottom"/>
          </w:tcPr>
          <w:p w:rsidR="002E3BF1" w:rsidRDefault="00E02729">
            <w:pPr>
              <w:jc w:val="center"/>
              <w:rPr>
                <w:rFonts w:ascii="黑体" w:eastAsia="黑体" w:hAnsi="黑体" w:cs="Times New Roman"/>
                <w:b/>
                <w:sz w:val="28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kern w:val="0"/>
                <w:sz w:val="24"/>
              </w:rPr>
              <w:t>附件</w:t>
            </w:r>
            <w:r>
              <w:rPr>
                <w:rStyle w:val="NormalCharacter"/>
                <w:rFonts w:ascii="黑体" w:eastAsia="黑体" w:hAnsi="黑体" w:cs="Times New Roman"/>
                <w:b/>
                <w:bCs/>
                <w:kern w:val="0"/>
                <w:sz w:val="28"/>
                <w:szCs w:val="28"/>
              </w:rPr>
              <w:t>供方基本情况调查表</w:t>
            </w:r>
          </w:p>
        </w:tc>
      </w:tr>
      <w:tr w:rsidR="002E3BF1">
        <w:trPr>
          <w:trHeight w:val="390"/>
        </w:trPr>
        <w:tc>
          <w:tcPr>
            <w:tcW w:w="1056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2E3BF1" w:rsidRDefault="00E02729" w:rsidP="005E5E18">
            <w:pP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</w:rPr>
              <w:t>CX 15-01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 xml:space="preserve">　　　　　　　　　　　　</w:t>
            </w:r>
            <w:r w:rsidR="005E5E18"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="005E5E18"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 xml:space="preserve">     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 xml:space="preserve">　</w:t>
            </w:r>
            <w:r w:rsidR="005E5E18"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  <w:r w:rsidR="005E5E18"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022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 xml:space="preserve">年 </w:t>
            </w:r>
            <w:r w:rsidR="005E5E18"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月</w:t>
            </w:r>
            <w:r w:rsidR="005E5E18"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日　　　　　　　　　　　NO：</w:t>
            </w:r>
          </w:p>
        </w:tc>
      </w:tr>
      <w:tr w:rsidR="002E3BF1">
        <w:trPr>
          <w:trHeight w:val="397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安路普（北京）汽车技术有限公司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企业性质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 w:rsidP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国有□/民营</w:t>
            </w: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■</w:t>
            </w:r>
          </w:p>
        </w:tc>
      </w:tr>
      <w:tr w:rsidR="002E3BF1">
        <w:trPr>
          <w:trHeight w:val="397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成立日期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011.5.27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注册资金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000</w:t>
            </w: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万元</w:t>
            </w:r>
          </w:p>
        </w:tc>
      </w:tr>
      <w:tr w:rsidR="002E3BF1">
        <w:trPr>
          <w:trHeight w:val="397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法人代表人/电话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赵月强/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010-89774858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单位地址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北京市昌平区流村镇南雁路B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04-1-101</w:t>
            </w:r>
          </w:p>
        </w:tc>
      </w:tr>
      <w:tr w:rsidR="002E3BF1">
        <w:trPr>
          <w:trHeight w:val="397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联系人/电话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李谦/</w:t>
            </w:r>
            <w:r w:rsidR="005E5E18">
              <w:t xml:space="preserve"> 18610116409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传真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2E3BF1">
            <w:pPr>
              <w:spacing w:line="320" w:lineRule="exact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2E3BF1">
        <w:trPr>
          <w:trHeight w:val="85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经营范围</w:t>
            </w:r>
          </w:p>
        </w:tc>
        <w:tc>
          <w:tcPr>
            <w:tcW w:w="82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Pr="00E02729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 w:rsidRPr="00E02729">
              <w:rPr>
                <w:rFonts w:hint="eastAsia"/>
                <w:szCs w:val="28"/>
              </w:rPr>
              <w:t>生产组装汽车零部件（限分支机构经营）；技术开发、技术推广、技术转让、技术咨询、技术服务；汽车美容、保养服务；销售自行开发后的产品、计算机、软件及辅助设备、机械设备、电子产品、五金交电、工艺品、文化用品、体育用品、日用品、化工产品（不含危险化学品及一类易制毒化学品）、针纺织品。</w:t>
            </w:r>
          </w:p>
        </w:tc>
      </w:tr>
      <w:tr w:rsidR="002E3BF1">
        <w:trPr>
          <w:trHeight w:val="397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年产量/年产值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2万台/年 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 xml:space="preserve">  10000</w:t>
            </w: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万元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占地面积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A911BF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3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300</w:t>
            </w: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㎡</w:t>
            </w:r>
          </w:p>
        </w:tc>
      </w:tr>
      <w:tr w:rsidR="002E3BF1">
        <w:trPr>
          <w:trHeight w:val="397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单位人员</w:t>
            </w:r>
          </w:p>
        </w:tc>
        <w:tc>
          <w:tcPr>
            <w:tcW w:w="82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 w:rsidP="00E02729">
            <w:pPr>
              <w:spacing w:line="320" w:lineRule="exact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总数人</w:t>
            </w: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4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6</w:t>
            </w: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人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，其中管理人员8人，技术人员23</w:t>
            </w: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人，质检人员 5</w:t>
            </w: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人。</w:t>
            </w:r>
          </w:p>
        </w:tc>
      </w:tr>
      <w:tr w:rsidR="002E3BF1">
        <w:trPr>
          <w:trHeight w:val="397"/>
        </w:trPr>
        <w:tc>
          <w:tcPr>
            <w:tcW w:w="23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装备承制</w:t>
            </w:r>
          </w:p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单位资格证书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注册类别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2E3BF1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颁证日期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3BF1" w:rsidRDefault="002E3BF1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2E3BF1">
        <w:trPr>
          <w:trHeight w:val="397"/>
        </w:trPr>
        <w:tc>
          <w:tcPr>
            <w:tcW w:w="2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2E3BF1">
            <w:pPr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注册编号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2E3BF1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有效期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2E3BF1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2E3BF1">
        <w:trPr>
          <w:trHeight w:val="397"/>
        </w:trPr>
        <w:tc>
          <w:tcPr>
            <w:tcW w:w="23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质量体系证书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发证机构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2E3BF1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颁证日期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2E3BF1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2E3BF1">
        <w:trPr>
          <w:trHeight w:val="397"/>
        </w:trPr>
        <w:tc>
          <w:tcPr>
            <w:tcW w:w="2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2E3BF1">
            <w:pPr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注册号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2E3BF1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有效期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2E3BF1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2E3BF1">
        <w:trPr>
          <w:trHeight w:val="397"/>
        </w:trPr>
        <w:tc>
          <w:tcPr>
            <w:tcW w:w="23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保密资格证书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资格等级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2E3BF1" w:rsidRDefault="002E3BF1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颁证日期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2E3BF1" w:rsidRDefault="002E3BF1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2E3BF1">
        <w:trPr>
          <w:trHeight w:val="397"/>
        </w:trPr>
        <w:tc>
          <w:tcPr>
            <w:tcW w:w="2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2E3BF1">
            <w:pPr>
              <w:spacing w:line="320" w:lineRule="exact"/>
              <w:jc w:val="center"/>
              <w:rPr>
                <w:rStyle w:val="NormalCharacter"/>
                <w:rFonts w:cs="Times New Roman"/>
                <w:b/>
                <w:bCs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cs="Times New Roman"/>
                <w:b/>
                <w:bCs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2E3BF1" w:rsidRDefault="002E3BF1">
            <w:pPr>
              <w:spacing w:line="320" w:lineRule="exact"/>
              <w:jc w:val="center"/>
              <w:rPr>
                <w:rStyle w:val="NormalCharacter"/>
                <w:rFonts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cs="Times New Roman"/>
                <w:b/>
                <w:bCs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有效期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2E3BF1" w:rsidRDefault="002E3BF1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2E3BF1" w:rsidTr="00A911BF">
        <w:trPr>
          <w:trHeight w:val="1068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2E3BF1" w:rsidRDefault="00E02729" w:rsidP="005E5E18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其他资质</w:t>
            </w:r>
          </w:p>
        </w:tc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5E5E18" w:rsidP="005E5E18">
            <w:pPr>
              <w:tabs>
                <w:tab w:val="left" w:pos="6639"/>
              </w:tabs>
              <w:spacing w:line="320" w:lineRule="exact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国家高新技术企业</w:t>
            </w:r>
          </w:p>
        </w:tc>
      </w:tr>
      <w:tr w:rsidR="002E3BF1">
        <w:trPr>
          <w:trHeight w:val="794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主要生产设备</w:t>
            </w:r>
          </w:p>
        </w:tc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 w:rsidP="005E5E18">
            <w:pPr>
              <w:spacing w:line="320" w:lineRule="exact"/>
              <w:jc w:val="left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 w:rsidRPr="00930D38">
              <w:rPr>
                <w:rFonts w:asciiTheme="minorEastAsia" w:hAnsiTheme="minorEastAsia" w:hint="eastAsia"/>
                <w:sz w:val="24"/>
              </w:rPr>
              <w:t>座椅组装生产线</w:t>
            </w:r>
            <w:r w:rsidR="005E5E18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5E5E18">
              <w:rPr>
                <w:rFonts w:asciiTheme="minorEastAsia" w:hAnsiTheme="minorEastAsia"/>
                <w:sz w:val="24"/>
              </w:rPr>
              <w:t xml:space="preserve">                                         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（需附清单）</w:t>
            </w:r>
          </w:p>
        </w:tc>
      </w:tr>
      <w:tr w:rsidR="002E3BF1">
        <w:trPr>
          <w:trHeight w:val="794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主要试验检测设备</w:t>
            </w:r>
          </w:p>
        </w:tc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5E5E18" w:rsidP="005E5E18">
            <w:pPr>
              <w:spacing w:line="320" w:lineRule="exact"/>
              <w:jc w:val="left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 w:rsidRPr="00930D38">
              <w:rPr>
                <w:rFonts w:asciiTheme="minorEastAsia" w:hAnsiTheme="minorEastAsia" w:hint="eastAsia"/>
                <w:sz w:val="24"/>
              </w:rPr>
              <w:t>六通道座椅强度试验机、关节臂三坐标、头枕强度试验机、汽车座椅综合性能试验台、六自由度摇摆台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                            </w:t>
            </w:r>
            <w:r w:rsidR="00E02729"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（需附清单）</w:t>
            </w:r>
          </w:p>
        </w:tc>
      </w:tr>
      <w:tr w:rsidR="002E3BF1">
        <w:trPr>
          <w:trHeight w:val="397"/>
        </w:trPr>
        <w:tc>
          <w:tcPr>
            <w:tcW w:w="23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生产能力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月供货能力</w:t>
            </w:r>
          </w:p>
        </w:tc>
        <w:tc>
          <w:tcPr>
            <w:tcW w:w="65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5E5E18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500</w:t>
            </w: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台/月</w:t>
            </w:r>
          </w:p>
        </w:tc>
      </w:tr>
      <w:tr w:rsidR="002E3BF1">
        <w:trPr>
          <w:trHeight w:val="397"/>
        </w:trPr>
        <w:tc>
          <w:tcPr>
            <w:tcW w:w="2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2E3BF1">
            <w:pPr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正常交付周期</w:t>
            </w:r>
          </w:p>
        </w:tc>
        <w:tc>
          <w:tcPr>
            <w:tcW w:w="65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A911BF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30</w:t>
            </w:r>
            <w:r w:rsidR="005E5E18"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天</w:t>
            </w:r>
          </w:p>
        </w:tc>
      </w:tr>
      <w:tr w:rsidR="002E3BF1" w:rsidTr="00A911BF">
        <w:trPr>
          <w:trHeight w:val="153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ind w:firstLineChars="50" w:firstLine="105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主要客户及为其提供的产品和服务</w:t>
            </w:r>
          </w:p>
        </w:tc>
        <w:tc>
          <w:tcPr>
            <w:tcW w:w="82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5E5E18" w:rsidP="00A911BF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、重庆铁马工业集团有限公司 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Cs w:val="21"/>
              </w:rPr>
              <w:t>车辆座椅</w:t>
            </w:r>
          </w:p>
        </w:tc>
      </w:tr>
      <w:tr w:rsidR="002E3BF1">
        <w:trPr>
          <w:trHeight w:val="1977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E02729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其他说明</w:t>
            </w:r>
          </w:p>
        </w:tc>
        <w:tc>
          <w:tcPr>
            <w:tcW w:w="82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E3BF1" w:rsidRDefault="002E3BF1">
            <w:pPr>
              <w:spacing w:line="320" w:lineRule="exac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2E3BF1" w:rsidRDefault="002E3BF1">
            <w:pPr>
              <w:spacing w:line="320" w:lineRule="exact"/>
              <w:ind w:firstLineChars="600" w:firstLine="1265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2E3BF1" w:rsidRDefault="002E3BF1">
            <w:pPr>
              <w:spacing w:line="320" w:lineRule="exact"/>
              <w:ind w:firstLineChars="600" w:firstLine="1265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2E3BF1" w:rsidRDefault="00E02729" w:rsidP="00A911BF">
            <w:pPr>
              <w:spacing w:line="320" w:lineRule="exact"/>
              <w:ind w:firstLineChars="600" w:firstLine="1265"/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 xml:space="preserve">单位（公章）：            </w:t>
            </w:r>
            <w:r w:rsidR="00A911BF"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2022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年</w:t>
            </w:r>
            <w:r w:rsidR="00A911BF"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月</w:t>
            </w:r>
            <w:r w:rsidR="00A911BF"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Cs w:val="21"/>
              </w:rPr>
              <w:t>日</w:t>
            </w:r>
          </w:p>
        </w:tc>
      </w:tr>
    </w:tbl>
    <w:p w:rsidR="002E3BF1" w:rsidRPr="00A911BF" w:rsidRDefault="002E3BF1">
      <w:pPr>
        <w:tabs>
          <w:tab w:val="left" w:pos="673"/>
        </w:tabs>
        <w:snapToGrid w:val="0"/>
        <w:spacing w:line="520" w:lineRule="exact"/>
        <w:jc w:val="left"/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</w:pPr>
      <w:bookmarkStart w:id="0" w:name="_GoBack"/>
      <w:bookmarkEnd w:id="0"/>
    </w:p>
    <w:sectPr w:rsidR="002E3BF1" w:rsidRPr="00A911B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3BF" w:rsidRDefault="004D63BF" w:rsidP="00E02729">
      <w:r>
        <w:separator/>
      </w:r>
    </w:p>
  </w:endnote>
  <w:endnote w:type="continuationSeparator" w:id="0">
    <w:p w:rsidR="004D63BF" w:rsidRDefault="004D63BF" w:rsidP="00E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3BF" w:rsidRDefault="004D63BF" w:rsidP="00E02729">
      <w:r>
        <w:separator/>
      </w:r>
    </w:p>
  </w:footnote>
  <w:footnote w:type="continuationSeparator" w:id="0">
    <w:p w:rsidR="004D63BF" w:rsidRDefault="004D63BF" w:rsidP="00E02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YTliMGNkMzljOTg5ZDE3OTE1NmMyNDBhNGRmNjI0N2YifQ=="/>
  </w:docVars>
  <w:rsids>
    <w:rsidRoot w:val="002E3BF1"/>
    <w:rsid w:val="002E3BF1"/>
    <w:rsid w:val="004D63BF"/>
    <w:rsid w:val="005E5E18"/>
    <w:rsid w:val="00730170"/>
    <w:rsid w:val="00A911BF"/>
    <w:rsid w:val="00DE2138"/>
    <w:rsid w:val="00E02729"/>
    <w:rsid w:val="0E9D1183"/>
    <w:rsid w:val="719E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D9F19"/>
  <w15:docId w15:val="{769CBAFC-7B71-4276-8383-0A3CFDC0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Character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notationText">
    <w:name w:val="AnnotationText"/>
    <w:basedOn w:val="a"/>
    <w:pPr>
      <w:jc w:val="left"/>
    </w:pPr>
  </w:style>
  <w:style w:type="table" w:customStyle="1" w:styleId="TableGrid">
    <w:name w:val="TableGrid"/>
    <w:basedOn w:val="TableNormal"/>
    <w:tblPr/>
  </w:style>
  <w:style w:type="paragraph" w:styleId="a3">
    <w:name w:val="header"/>
    <w:basedOn w:val="a"/>
    <w:link w:val="a4"/>
    <w:rsid w:val="00E02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02729"/>
    <w:rPr>
      <w:kern w:val="2"/>
      <w:sz w:val="18"/>
      <w:szCs w:val="18"/>
    </w:rPr>
  </w:style>
  <w:style w:type="paragraph" w:styleId="a5">
    <w:name w:val="footer"/>
    <w:basedOn w:val="a"/>
    <w:link w:val="a6"/>
    <w:rsid w:val="00E02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027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86189</dc:creator>
  <cp:lastModifiedBy>lx</cp:lastModifiedBy>
  <cp:revision>3</cp:revision>
  <dcterms:created xsi:type="dcterms:W3CDTF">2022-07-19T06:11:00Z</dcterms:created>
  <dcterms:modified xsi:type="dcterms:W3CDTF">2022-10-10T05:08:00Z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168334A587A5455EB027D6A5C88C1247</vt:lpwstr>
  </property>
</Properties>
</file>