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气密性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2022年10月14日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福士VOSS203接头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5203041500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董启辉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13933995680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9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p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ab/>
            </w:r>
            <w:sdt>
              <w:sdtPr>
                <w:rPr>
                  <w:rFonts w:hint="eastAsia" w:ascii="宋体" w:hAnsi="宋体" w:eastAsia="宋体"/>
                </w:rPr>
                <w:id w:val="170783829"/>
                <w:date w:fullDate="2022-10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2022年10月8日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气密性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</w:t>
            </w:r>
            <w:r>
              <w:rPr>
                <w:rFonts w:ascii="宋体" w:hAnsi="宋体" w:eastAsia="宋体"/>
                <w:sz w:val="21"/>
                <w:szCs w:val="21"/>
              </w:rPr>
              <w:t>GR20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0929</w:t>
            </w:r>
            <w:r>
              <w:rPr>
                <w:rFonts w:ascii="宋体" w:hAnsi="宋体" w:eastAsia="宋体"/>
                <w:sz w:val="21"/>
                <w:szCs w:val="21"/>
              </w:rPr>
              <w:t>SQS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235</w:t>
            </w: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0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0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2022年10月13日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default" w:eastAsia="宋体" w:cs="Arial"/>
                <w:color w:val="000000"/>
              </w:rPr>
              <w:t>55.1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低温箱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DXF40-100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北京低温设备厂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±1℃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高温试验箱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R-004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172B4D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WG3002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72B4D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重庆银河试验仪器有限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172B4D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±1℃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72B4D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将管总成完全浸入水中，气密性测试温度循环依次为RT100℃至-40℃</w:t>
            </w:r>
          </w:p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在室温下（23±2℃）测试，样品浸泡在水中，用空气加压至5、10、15bar，分别保压时间为6小时后，测试密封性。</w:t>
            </w:r>
          </w:p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在100℃的温度下测试，组件被放置在100℃的环境箱中2小时，然后将他们浸泡在100℃的热水中，空气加压5、10、15bar，分别保压时间为6小时后，测试密封性。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在-40℃的温度下测试，将组件降低到-40℃。然后浸入防冻液中，在-40℃时，组件用空气加压至5、10、15bar，分别保压时间为6小时后，测试密封性。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1.不评价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4" w:tblpY="49"/>
              <w:tblOverlap w:val="never"/>
              <w:tblW w:w="8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"/>
              <w:gridCol w:w="1005"/>
              <w:gridCol w:w="639"/>
              <w:gridCol w:w="705"/>
              <w:gridCol w:w="1402"/>
              <w:gridCol w:w="776"/>
              <w:gridCol w:w="1429"/>
              <w:gridCol w:w="734"/>
              <w:gridCol w:w="14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  <w:jc w:val="center"/>
              </w:trPr>
              <w:tc>
                <w:tcPr>
                  <w:tcW w:w="86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63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环境</w:t>
                  </w:r>
                </w:p>
              </w:tc>
              <w:tc>
                <w:tcPr>
                  <w:tcW w:w="7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气压</w:t>
                  </w: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  <w:tc>
                <w:tcPr>
                  <w:tcW w:w="7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气压</w:t>
                  </w: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  <w:tc>
                <w:tcPr>
                  <w:tcW w:w="7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气压</w:t>
                  </w: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  <w:t>座椅快插接头</w:t>
                  </w: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235-001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22℃</w:t>
                  </w:r>
                </w:p>
              </w:tc>
              <w:tc>
                <w:tcPr>
                  <w:tcW w:w="705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5bar</w:t>
                  </w: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10bar</w:t>
                  </w: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15bar</w:t>
                  </w: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235-002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235-003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235-004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235-005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235-001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100℃</w:t>
                  </w:r>
                </w:p>
              </w:tc>
              <w:tc>
                <w:tcPr>
                  <w:tcW w:w="705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5bar</w:t>
                  </w: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10bar</w:t>
                  </w: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15bar</w:t>
                  </w: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235-002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235-003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235-004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235-005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235-001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-40℃</w:t>
                  </w:r>
                </w:p>
              </w:tc>
              <w:tc>
                <w:tcPr>
                  <w:tcW w:w="705" w:type="dxa"/>
                  <w:vMerge w:val="restart"/>
                  <w:vAlign w:val="center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5bar</w:t>
                  </w: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10bar</w:t>
                  </w: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15bar</w:t>
                  </w: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235-002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235-003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235-004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235-005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86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8136" w:type="dxa"/>
                  <w:gridSpan w:val="8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81325" cy="22479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81325" cy="2247900"/>
                  <wp:effectExtent l="0" t="0" r="952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福士VOSS203接头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5203041500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</w:t>
    </w:r>
    <w:r>
      <w:rPr>
        <w:rFonts w:hint="eastAsia" w:ascii="宋体" w:hAnsi="宋体" w:eastAsia="宋体"/>
        <w:sz w:val="21"/>
        <w:szCs w:val="21"/>
        <w:lang w:val="en-US" w:eastAsia="zh-CN"/>
      </w:rPr>
      <w:t>0929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235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682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82E5A5"/>
    <w:multiLevelType w:val="singleLevel"/>
    <w:tmpl w:val="7582E5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1C283B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35E7A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3EAE"/>
    <w:rsid w:val="0067694A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A1057"/>
    <w:rsid w:val="007C12ED"/>
    <w:rsid w:val="00800179"/>
    <w:rsid w:val="00800D3F"/>
    <w:rsid w:val="008362EC"/>
    <w:rsid w:val="008C140F"/>
    <w:rsid w:val="008D4F55"/>
    <w:rsid w:val="008E0FF2"/>
    <w:rsid w:val="0093425C"/>
    <w:rsid w:val="009367B3"/>
    <w:rsid w:val="00943567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E6764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83640B7"/>
    <w:rsid w:val="0A1F5481"/>
    <w:rsid w:val="0A79472F"/>
    <w:rsid w:val="0CF307C8"/>
    <w:rsid w:val="0D652531"/>
    <w:rsid w:val="0ED91D23"/>
    <w:rsid w:val="11AB4D45"/>
    <w:rsid w:val="136A10B9"/>
    <w:rsid w:val="14825618"/>
    <w:rsid w:val="155838BF"/>
    <w:rsid w:val="17AA0D0F"/>
    <w:rsid w:val="180C0990"/>
    <w:rsid w:val="18BF3C55"/>
    <w:rsid w:val="193800E3"/>
    <w:rsid w:val="19436634"/>
    <w:rsid w:val="1B955AEE"/>
    <w:rsid w:val="1BED2887"/>
    <w:rsid w:val="1E9D67E6"/>
    <w:rsid w:val="221768AF"/>
    <w:rsid w:val="230C5CE8"/>
    <w:rsid w:val="2A3C6EB3"/>
    <w:rsid w:val="2AA1140C"/>
    <w:rsid w:val="2D825525"/>
    <w:rsid w:val="2EBB6EE5"/>
    <w:rsid w:val="2F55059E"/>
    <w:rsid w:val="331D184C"/>
    <w:rsid w:val="333E1EEE"/>
    <w:rsid w:val="34234B22"/>
    <w:rsid w:val="35C16E06"/>
    <w:rsid w:val="360867E3"/>
    <w:rsid w:val="37555A58"/>
    <w:rsid w:val="3F163D1F"/>
    <w:rsid w:val="450855C5"/>
    <w:rsid w:val="472E4A46"/>
    <w:rsid w:val="47392CA0"/>
    <w:rsid w:val="4A1F1544"/>
    <w:rsid w:val="4C0F31E0"/>
    <w:rsid w:val="4D0F7FFF"/>
    <w:rsid w:val="50324731"/>
    <w:rsid w:val="52992845"/>
    <w:rsid w:val="5697353F"/>
    <w:rsid w:val="56B303A5"/>
    <w:rsid w:val="5C87690B"/>
    <w:rsid w:val="5D7F6ADB"/>
    <w:rsid w:val="6709060D"/>
    <w:rsid w:val="68416F19"/>
    <w:rsid w:val="691B4BC1"/>
    <w:rsid w:val="69763731"/>
    <w:rsid w:val="699D0A15"/>
    <w:rsid w:val="6B59096C"/>
    <w:rsid w:val="70CE277F"/>
    <w:rsid w:val="71CB5F7E"/>
    <w:rsid w:val="73C60B68"/>
    <w:rsid w:val="76D904D8"/>
    <w:rsid w:val="78680E10"/>
    <w:rsid w:val="797A051B"/>
    <w:rsid w:val="7A907302"/>
    <w:rsid w:val="7EC65EC0"/>
    <w:rsid w:val="7F0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9D6C2-950E-4419-BA51-E8D847DB68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201</Words>
  <Characters>1152</Characters>
  <Lines>9</Lines>
  <Paragraphs>2</Paragraphs>
  <TotalTime>15</TotalTime>
  <ScaleCrop>false</ScaleCrop>
  <LinksUpToDate>false</LinksUpToDate>
  <CharactersWithSpaces>1351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2022-10-14T08:08:50Z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F7F1D978C8794B49A1090EFE5ED46A6E</vt:lpwstr>
  </property>
</Properties>
</file>