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8E8E8" w:sz="6" w:space="12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协议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5" w:afterAutospacing="0" w:line="23" w:lineRule="atLeast"/>
        <w:jc w:val="center"/>
      </w:pPr>
      <w:r>
        <w:rPr>
          <w:i w:val="0"/>
          <w:iCs w:val="0"/>
          <w:caps w:val="0"/>
          <w:spacing w:val="0"/>
          <w:bdr w:val="none" w:color="auto" w:sz="0" w:space="0"/>
        </w:rPr>
        <w:t>疫情防控承诺书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我公司承诺严格按照国家有关传染病防治法，突发公共卫生事件应急条例等法律法规，切实承担企业对所属车辆和人员的主体责任，承诺做到：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一、我公司法人为上述车辆和人员疫情防控第一责任人，如发 生疫情防控问题，承担相应责任。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二、严格执行北京市疫情防控的各项管理规定，相关持本公司申领的《北京市重点物资运输车辆通行证》的司乘人员北京健康宝状态为绿码，同时无中高风险地区旅居史、且非管控人员。并已按照有关规定组织司乘人员开展核酸检测，且核酸检测结果阴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三、已对司乘人员和装卸工进行疫情防控教育，每天对司乘人 员、装卸工进行体温检测，及时对车辆进行消杀。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四、做好所有进京车辆和司乘人员封闭管理。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1．建立全程登记制度。我公司对车辆和人员在京期间的活动全 程负贵，建立进京车辆人员管理台帐，记录全部行程。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2．规定行车路线，我公司车辆提前拟定市内运输路线，车辆进京后按既定路线驶入和驶出，不得无故绕行或在非目的地长时问停留，并做好登记和管理。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3．设置装卸、交易专区，尽量减少接触。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4.做好现场防控。要求运输车辆及时消杀，司乘人员进入卸货，交易区域应全程佩戴口罩。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5．装卸货过程中，要求供需双方人员应保持安全距离，最大限度采取无接触方式，防止人员聚集，做到“三分开”，即：分开吃饭、分开休息，分时段作业。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6．做好司乘人员服务。尽量缩短装卸，交易时间，在接收货物后，要求车辆及司乘人员即时离开，力争做到即来即走；不能即时 离开的，安排到指定闭环区域休息；对于有在京住宿需求的，将采 取集中管理的方式。要求司乘人员应严格遵守北京市疫情防控各项 规定，不得随意走动、聚会、聚餐。在司乘人员离京时做好登记。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五、申领的《北京市重点物资运输车辆通行证》将严格用于本公司及货物运输，严格落实一车一证，不外借，不搭载无关人员进京，不使用伪造、编造相关证明。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六、对于上述司乘人员违反以上承诺或北京市相关安全、防疫要求的，我公司愿意承担相关责任。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企业名称（公章）：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北京光华荣昌汽车部件有限公司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ODA0OGZjMDE1NTllMjFhYmE2ZDFmNTNlMWQyZWIifQ=="/>
  </w:docVars>
  <w:rsids>
    <w:rsidRoot w:val="00000000"/>
    <w:rsid w:val="3268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2022-10-25T09:33:39Z</dcterms:created>
  <dc:creator>ZhangWenchang</dc:creator>
  <cp:lastModifiedBy>张文昌</cp:lastModifiedBy>
  <dcterms:modified xsi:type="dcterms:W3CDTF">2022-10-25T09:38:06Z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CABCDB9F77814570B8871BACC281A4D4</vt:lpwstr>
  </property>
</Properties>
</file>