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1E7DC2">
        <w:rPr>
          <w:rFonts w:ascii="宋体" w:hAnsi="宋体" w:cs="宋体"/>
          <w:sz w:val="24"/>
          <w:szCs w:val="24"/>
        </w:rPr>
        <w:t>G-2022</w:t>
      </w:r>
      <w:r w:rsidR="005C5AE5">
        <w:rPr>
          <w:rFonts w:ascii="宋体" w:hAnsi="宋体" w:cs="宋体" w:hint="eastAsia"/>
          <w:sz w:val="24"/>
          <w:szCs w:val="24"/>
        </w:rPr>
        <w:t>1025</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5C5AE5" w:rsidRDefault="008B6AE7" w:rsidP="005C5AE5">
      <w:pPr>
        <w:pStyle w:val="3"/>
        <w:shd w:val="clear" w:color="auto" w:fill="FFFFFF"/>
        <w:spacing w:before="0" w:beforeAutospacing="0" w:after="60" w:afterAutospacing="0" w:line="330" w:lineRule="atLeast"/>
        <w:rPr>
          <w:rFonts w:ascii="仿宋" w:eastAsia="仿宋" w:hAnsi="仿宋" w:cs="Times New Roman"/>
          <w:bCs w:val="0"/>
          <w:kern w:val="2"/>
          <w:sz w:val="24"/>
          <w:szCs w:val="24"/>
        </w:rPr>
      </w:pPr>
      <w:r w:rsidRPr="004435A0">
        <w:rPr>
          <w:rFonts w:ascii="仿宋" w:eastAsia="仿宋" w:hAnsi="仿宋" w:hint="eastAsia"/>
          <w:sz w:val="24"/>
          <w:szCs w:val="24"/>
        </w:rPr>
        <w:t>受托方</w:t>
      </w:r>
      <w:r w:rsidR="00317846" w:rsidRPr="004435A0">
        <w:rPr>
          <w:rFonts w:ascii="仿宋" w:eastAsia="仿宋" w:hAnsi="仿宋" w:hint="eastAsia"/>
          <w:sz w:val="24"/>
          <w:szCs w:val="24"/>
        </w:rPr>
        <w:t>：</w:t>
      </w:r>
      <w:hyperlink r:id="rId8" w:tgtFrame="_blank" w:history="1">
        <w:r w:rsidR="005C5AE5" w:rsidRPr="005C5AE5">
          <w:rPr>
            <w:rFonts w:ascii="仿宋" w:eastAsia="仿宋" w:hAnsi="仿宋" w:cs="Times New Roman"/>
            <w:bCs w:val="0"/>
            <w:kern w:val="2"/>
            <w:sz w:val="24"/>
            <w:szCs w:val="24"/>
          </w:rPr>
          <w:t>沧州啸宇模具科技有限公司</w:t>
        </w:r>
        <w:r w:rsidR="005C5AE5" w:rsidRPr="005C5AE5">
          <w:rPr>
            <w:rFonts w:ascii="Calibri" w:eastAsia="仿宋" w:hAnsi="Calibri" w:cs="Calibri"/>
            <w:bCs w:val="0"/>
            <w:kern w:val="2"/>
            <w:sz w:val="24"/>
            <w:szCs w:val="24"/>
          </w:rPr>
          <w:t> </w:t>
        </w:r>
      </w:hyperlink>
      <w:r w:rsidR="00317846" w:rsidRPr="004435A0">
        <w:rPr>
          <w:rFonts w:ascii="仿宋" w:eastAsia="仿宋" w:hAnsi="仿宋" w:hint="eastAsia"/>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5C5AE5" w:rsidRPr="005C5AE5">
        <w:rPr>
          <w:rFonts w:ascii="仿宋" w:eastAsia="仿宋" w:hAnsi="仿宋" w:cs="Arial"/>
          <w:b/>
          <w:sz w:val="24"/>
          <w:szCs w:val="24"/>
          <w:shd w:val="clear" w:color="auto" w:fill="FFFFFF"/>
        </w:rPr>
        <w:t>91130981MA7GA6UJ1Y</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842"/>
        <w:gridCol w:w="747"/>
        <w:gridCol w:w="1179"/>
        <w:gridCol w:w="1179"/>
        <w:gridCol w:w="1179"/>
        <w:gridCol w:w="1608"/>
      </w:tblGrid>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41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4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C5D97">
            <w:pPr>
              <w:spacing w:line="360" w:lineRule="auto"/>
              <w:jc w:val="center"/>
              <w:rPr>
                <w:rFonts w:ascii="仿宋" w:eastAsia="仿宋" w:hAnsi="仿宋"/>
                <w:szCs w:val="21"/>
              </w:rPr>
            </w:pPr>
            <w:r w:rsidRPr="00C64A64">
              <w:rPr>
                <w:rFonts w:ascii="仿宋" w:eastAsia="仿宋" w:hAnsi="仿宋" w:hint="eastAsia"/>
                <w:szCs w:val="21"/>
              </w:rPr>
              <w:t>备注</w:t>
            </w:r>
          </w:p>
        </w:tc>
      </w:tr>
      <w:tr w:rsidR="008A222B" w:rsidRPr="00C64A64" w:rsidTr="00A53E39">
        <w:trPr>
          <w:trHeight w:val="364"/>
        </w:trPr>
        <w:tc>
          <w:tcPr>
            <w:tcW w:w="709" w:type="dxa"/>
            <w:vAlign w:val="center"/>
          </w:tcPr>
          <w:p w:rsidR="008A222B" w:rsidRPr="00C64A64" w:rsidRDefault="008A222B"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418" w:type="dxa"/>
            <w:vAlign w:val="center"/>
          </w:tcPr>
          <w:p w:rsidR="008A222B" w:rsidRPr="00C64A64" w:rsidRDefault="005C5AE5" w:rsidP="008A222B">
            <w:pPr>
              <w:spacing w:line="360" w:lineRule="auto"/>
              <w:jc w:val="center"/>
              <w:rPr>
                <w:rFonts w:ascii="仿宋" w:eastAsia="仿宋" w:hAnsi="仿宋" w:hint="eastAsia"/>
                <w:szCs w:val="21"/>
              </w:rPr>
            </w:pPr>
            <w:r>
              <w:rPr>
                <w:rFonts w:ascii="仿宋" w:eastAsia="仿宋" w:hAnsi="仿宋" w:hint="eastAsia"/>
                <w:szCs w:val="21"/>
              </w:rPr>
              <w:t>仰角</w:t>
            </w:r>
            <w:r>
              <w:rPr>
                <w:rFonts w:ascii="仿宋" w:eastAsia="仿宋" w:hAnsi="仿宋"/>
                <w:szCs w:val="21"/>
              </w:rPr>
              <w:t>小齿板防护板模具</w:t>
            </w:r>
          </w:p>
        </w:tc>
        <w:tc>
          <w:tcPr>
            <w:tcW w:w="1842" w:type="dxa"/>
            <w:vAlign w:val="center"/>
          </w:tcPr>
          <w:p w:rsidR="008A222B" w:rsidRPr="00C64A64" w:rsidRDefault="008A222B"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8A222B" w:rsidRPr="00C64A64" w:rsidRDefault="008A222B"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8A222B" w:rsidRPr="00C64A64" w:rsidRDefault="005C5AE5" w:rsidP="004F480F">
            <w:pPr>
              <w:spacing w:line="360" w:lineRule="auto"/>
              <w:jc w:val="center"/>
              <w:rPr>
                <w:rFonts w:ascii="仿宋" w:eastAsia="仿宋" w:hAnsi="仿宋"/>
                <w:szCs w:val="21"/>
              </w:rPr>
            </w:pPr>
            <w:r>
              <w:rPr>
                <w:rFonts w:ascii="仿宋" w:eastAsia="仿宋" w:hAnsi="仿宋"/>
                <w:szCs w:val="21"/>
              </w:rPr>
              <w:t>8849.56</w:t>
            </w:r>
          </w:p>
        </w:tc>
        <w:tc>
          <w:tcPr>
            <w:tcW w:w="1179" w:type="dxa"/>
            <w:vAlign w:val="center"/>
          </w:tcPr>
          <w:p w:rsidR="008A222B" w:rsidRPr="00C64A64" w:rsidRDefault="005C5AE5" w:rsidP="004F480F">
            <w:pPr>
              <w:spacing w:line="360" w:lineRule="auto"/>
              <w:jc w:val="center"/>
              <w:rPr>
                <w:rFonts w:ascii="仿宋" w:eastAsia="仿宋" w:hAnsi="仿宋"/>
                <w:szCs w:val="21"/>
              </w:rPr>
            </w:pPr>
            <w:r>
              <w:rPr>
                <w:rFonts w:ascii="仿宋" w:eastAsia="仿宋" w:hAnsi="仿宋"/>
                <w:szCs w:val="21"/>
              </w:rPr>
              <w:t>1150.44</w:t>
            </w:r>
          </w:p>
        </w:tc>
        <w:tc>
          <w:tcPr>
            <w:tcW w:w="1179" w:type="dxa"/>
            <w:vAlign w:val="center"/>
          </w:tcPr>
          <w:p w:rsidR="008A222B" w:rsidRPr="00C64A64" w:rsidRDefault="005C5AE5" w:rsidP="004F480F">
            <w:pPr>
              <w:spacing w:line="360" w:lineRule="auto"/>
              <w:jc w:val="center"/>
              <w:rPr>
                <w:rFonts w:ascii="仿宋" w:eastAsia="仿宋" w:hAnsi="仿宋"/>
                <w:szCs w:val="21"/>
              </w:rPr>
            </w:pPr>
            <w:r>
              <w:rPr>
                <w:rFonts w:ascii="仿宋" w:eastAsia="仿宋" w:hAnsi="仿宋"/>
                <w:szCs w:val="21"/>
              </w:rPr>
              <w:t>10000</w:t>
            </w:r>
          </w:p>
        </w:tc>
        <w:tc>
          <w:tcPr>
            <w:tcW w:w="1608" w:type="dxa"/>
            <w:vAlign w:val="center"/>
          </w:tcPr>
          <w:p w:rsidR="008A222B" w:rsidRPr="00C64A64" w:rsidRDefault="004C5D97" w:rsidP="004F480F">
            <w:pPr>
              <w:spacing w:line="360" w:lineRule="auto"/>
              <w:jc w:val="center"/>
              <w:rPr>
                <w:rFonts w:ascii="仿宋" w:eastAsia="仿宋" w:hAnsi="仿宋"/>
                <w:szCs w:val="21"/>
              </w:rPr>
            </w:pPr>
            <w:r>
              <w:rPr>
                <w:rFonts w:ascii="仿宋" w:eastAsia="仿宋" w:hAnsi="仿宋" w:hint="eastAsia"/>
                <w:szCs w:val="21"/>
              </w:rPr>
              <w:t>H6</w:t>
            </w:r>
          </w:p>
        </w:tc>
      </w:tr>
      <w:tr w:rsidR="00394E9B" w:rsidRPr="00C64A64" w:rsidTr="00A53E39">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418" w:type="dxa"/>
            <w:vAlign w:val="center"/>
          </w:tcPr>
          <w:p w:rsidR="00394E9B" w:rsidRPr="00C64A64" w:rsidRDefault="00394E9B" w:rsidP="004F480F">
            <w:pPr>
              <w:spacing w:line="360" w:lineRule="auto"/>
              <w:jc w:val="center"/>
              <w:rPr>
                <w:rFonts w:ascii="仿宋" w:eastAsia="仿宋" w:hAnsi="仿宋"/>
                <w:szCs w:val="21"/>
              </w:rPr>
            </w:pPr>
          </w:p>
        </w:tc>
        <w:tc>
          <w:tcPr>
            <w:tcW w:w="1842"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4C5D97" w:rsidP="004F480F">
            <w:pPr>
              <w:spacing w:line="360" w:lineRule="auto"/>
              <w:jc w:val="center"/>
              <w:rPr>
                <w:rFonts w:ascii="仿宋" w:eastAsia="仿宋" w:hAnsi="仿宋"/>
                <w:szCs w:val="21"/>
              </w:rPr>
            </w:pPr>
            <w:r>
              <w:rPr>
                <w:rFonts w:ascii="仿宋" w:eastAsia="仿宋" w:hAnsi="仿宋"/>
                <w:szCs w:val="21"/>
              </w:rPr>
              <w:t>6215</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5C5AE5">
        <w:rPr>
          <w:rFonts w:ascii="仿宋" w:eastAsia="仿宋" w:hAnsi="仿宋" w:cs="宋体"/>
          <w:b/>
          <w:bCs/>
          <w:color w:val="000000"/>
          <w:kern w:val="0"/>
          <w:sz w:val="24"/>
          <w:u w:val="single"/>
        </w:rPr>
        <w:t>10000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5C5AE5">
        <w:rPr>
          <w:rFonts w:ascii="仿宋" w:eastAsia="仿宋" w:hAnsi="仿宋" w:cs="宋体" w:hint="eastAsia"/>
          <w:b/>
          <w:bCs/>
          <w:color w:val="000000"/>
          <w:kern w:val="0"/>
          <w:sz w:val="24"/>
          <w:u w:val="single"/>
        </w:rPr>
        <w:t>壹万</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D64D56">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5C5AE5" w:rsidRDefault="00317846" w:rsidP="005C5AE5">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【一】</w:t>
      </w:r>
      <w:r w:rsidR="005C5AE5">
        <w:rPr>
          <w:rFonts w:ascii="仿宋" w:eastAsia="仿宋" w:hAnsi="仿宋" w:hint="eastAsia"/>
          <w:sz w:val="24"/>
          <w:szCs w:val="24"/>
        </w:rPr>
        <w:t>1、</w:t>
      </w:r>
      <w:r w:rsidR="005C5AE5" w:rsidRPr="00C64A64">
        <w:rPr>
          <w:rFonts w:ascii="仿宋" w:eastAsia="仿宋" w:hAnsi="仿宋" w:hint="eastAsia"/>
          <w:sz w:val="24"/>
          <w:szCs w:val="24"/>
        </w:rPr>
        <w:t>合同签订后</w:t>
      </w:r>
      <w:r w:rsidR="005C5AE5" w:rsidRPr="00F5338B">
        <w:rPr>
          <w:rFonts w:ascii="仿宋" w:eastAsia="仿宋" w:hAnsi="仿宋" w:hint="eastAsia"/>
          <w:sz w:val="24"/>
          <w:szCs w:val="24"/>
          <w:u w:val="single"/>
        </w:rPr>
        <w:t xml:space="preserve"> </w:t>
      </w:r>
      <w:r w:rsidR="005C5AE5">
        <w:rPr>
          <w:rFonts w:ascii="仿宋" w:eastAsia="仿宋" w:hAnsi="仿宋" w:hint="eastAsia"/>
          <w:sz w:val="24"/>
          <w:szCs w:val="24"/>
          <w:u w:val="single"/>
        </w:rPr>
        <w:t xml:space="preserve">七 </w:t>
      </w:r>
      <w:r w:rsidR="005C5AE5" w:rsidRPr="000C77F9">
        <w:rPr>
          <w:rFonts w:ascii="仿宋" w:eastAsia="仿宋" w:hAnsi="仿宋" w:hint="eastAsia"/>
          <w:sz w:val="24"/>
          <w:szCs w:val="24"/>
        </w:rPr>
        <w:t>日</w:t>
      </w:r>
      <w:r w:rsidR="005C5AE5" w:rsidRPr="00C64A64">
        <w:rPr>
          <w:rFonts w:ascii="仿宋" w:eastAsia="仿宋" w:hAnsi="仿宋" w:hint="eastAsia"/>
          <w:sz w:val="24"/>
          <w:szCs w:val="24"/>
        </w:rPr>
        <w:t>内甲方预付总金额的</w:t>
      </w:r>
      <w:r w:rsidR="005C5AE5">
        <w:rPr>
          <w:rFonts w:ascii="仿宋" w:eastAsia="仿宋" w:hAnsi="仿宋" w:hint="eastAsia"/>
          <w:sz w:val="24"/>
          <w:szCs w:val="24"/>
          <w:u w:val="single"/>
        </w:rPr>
        <w:t xml:space="preserve"> </w:t>
      </w:r>
      <w:r w:rsidR="005C5AE5">
        <w:rPr>
          <w:rFonts w:ascii="仿宋" w:eastAsia="仿宋" w:hAnsi="仿宋"/>
          <w:sz w:val="24"/>
          <w:szCs w:val="24"/>
          <w:u w:val="single"/>
        </w:rPr>
        <w:t>30</w:t>
      </w:r>
      <w:r w:rsidR="005C5AE5">
        <w:rPr>
          <w:rFonts w:ascii="仿宋" w:eastAsia="仿宋" w:hAnsi="仿宋" w:hint="eastAsia"/>
          <w:sz w:val="24"/>
          <w:szCs w:val="24"/>
          <w:u w:val="single"/>
        </w:rPr>
        <w:t xml:space="preserve"> </w:t>
      </w:r>
      <w:r w:rsidR="005C5AE5" w:rsidRPr="00C64A64">
        <w:rPr>
          <w:rFonts w:ascii="仿宋" w:eastAsia="仿宋" w:hAnsi="仿宋" w:hint="eastAsia"/>
          <w:sz w:val="24"/>
          <w:szCs w:val="24"/>
        </w:rPr>
        <w:t>%给乙方，计：</w:t>
      </w:r>
      <w:r w:rsidR="005C5AE5" w:rsidRPr="002244EC">
        <w:rPr>
          <w:rFonts w:ascii="仿宋" w:eastAsia="仿宋" w:hAnsi="仿宋" w:hint="eastAsia"/>
          <w:sz w:val="24"/>
          <w:szCs w:val="24"/>
          <w:u w:val="single"/>
        </w:rPr>
        <w:t xml:space="preserve"> </w:t>
      </w:r>
      <w:r w:rsidR="005C5AE5">
        <w:rPr>
          <w:rFonts w:ascii="仿宋" w:eastAsia="仿宋" w:hAnsi="仿宋"/>
          <w:sz w:val="24"/>
          <w:szCs w:val="24"/>
          <w:u w:val="single"/>
        </w:rPr>
        <w:t>3000</w:t>
      </w:r>
      <w:r w:rsidR="005C5AE5" w:rsidRPr="002244EC">
        <w:rPr>
          <w:rFonts w:ascii="仿宋" w:eastAsia="仿宋" w:hAnsi="仿宋" w:hint="eastAsia"/>
          <w:sz w:val="24"/>
          <w:szCs w:val="24"/>
          <w:u w:val="single"/>
        </w:rPr>
        <w:t xml:space="preserve"> </w:t>
      </w:r>
      <w:r w:rsidR="005C5AE5" w:rsidRPr="00C64A64">
        <w:rPr>
          <w:rFonts w:ascii="仿宋" w:eastAsia="仿宋" w:hAnsi="仿宋" w:hint="eastAsia"/>
          <w:sz w:val="24"/>
          <w:szCs w:val="24"/>
        </w:rPr>
        <w:t>人民币</w:t>
      </w:r>
      <w:permStart w:id="1716739797" w:edGrp="everyone"/>
      <w:permEnd w:id="1716739797"/>
      <w:r w:rsidR="005C5AE5" w:rsidRPr="00C64A64">
        <w:rPr>
          <w:rFonts w:ascii="仿宋" w:eastAsia="仿宋" w:hAnsi="仿宋" w:hint="eastAsia"/>
          <w:sz w:val="24"/>
          <w:szCs w:val="24"/>
        </w:rPr>
        <w:t>元。</w:t>
      </w:r>
    </w:p>
    <w:p w:rsidR="005C5AE5" w:rsidRPr="00C64A64" w:rsidRDefault="005C5AE5" w:rsidP="005C5AE5">
      <w:pPr>
        <w:spacing w:line="360" w:lineRule="auto"/>
        <w:ind w:firstLineChars="200" w:firstLine="480"/>
        <w:rPr>
          <w:rFonts w:ascii="仿宋" w:eastAsia="仿宋" w:hAnsi="仿宋" w:hint="eastAsia"/>
          <w:sz w:val="24"/>
          <w:szCs w:val="24"/>
          <w:u w:val="single"/>
        </w:rPr>
      </w:pPr>
      <w:r>
        <w:rPr>
          <w:rFonts w:ascii="仿宋" w:eastAsia="仿宋" w:hAnsi="仿宋" w:hint="eastAsia"/>
          <w:sz w:val="24"/>
          <w:szCs w:val="24"/>
        </w:rPr>
        <w:t xml:space="preserve">     2、</w:t>
      </w:r>
      <w:r w:rsidRPr="00C64A64">
        <w:rPr>
          <w:rFonts w:ascii="仿宋" w:eastAsia="仿宋" w:hAnsi="仿宋" w:hint="eastAsia"/>
          <w:sz w:val="24"/>
          <w:szCs w:val="24"/>
        </w:rPr>
        <w:t>乙方将模具及全部附件运送到甲方指定地点</w:t>
      </w:r>
      <w:r>
        <w:rPr>
          <w:rFonts w:ascii="仿宋" w:eastAsia="仿宋" w:hAnsi="仿宋"/>
          <w:sz w:val="24"/>
          <w:szCs w:val="24"/>
        </w:rPr>
        <w:t>后，</w:t>
      </w:r>
      <w:r>
        <w:rPr>
          <w:rFonts w:ascii="仿宋" w:eastAsia="仿宋" w:hAnsi="仿宋" w:hint="eastAsia"/>
          <w:sz w:val="24"/>
          <w:szCs w:val="24"/>
        </w:rPr>
        <w:t>甲方支付总金额</w:t>
      </w:r>
      <w:r>
        <w:rPr>
          <w:rFonts w:ascii="仿宋" w:eastAsia="仿宋" w:hAnsi="仿宋"/>
          <w:sz w:val="24"/>
          <w:szCs w:val="24"/>
        </w:rPr>
        <w:t>的</w:t>
      </w:r>
      <w:r w:rsidRPr="005C5AE5">
        <w:rPr>
          <w:rFonts w:ascii="仿宋" w:eastAsia="仿宋" w:hAnsi="仿宋" w:hint="eastAsia"/>
          <w:sz w:val="24"/>
          <w:szCs w:val="24"/>
          <w:u w:val="single"/>
        </w:rPr>
        <w:t>30</w:t>
      </w:r>
      <w:r>
        <w:rPr>
          <w:rFonts w:ascii="仿宋" w:eastAsia="仿宋" w:hAnsi="仿宋"/>
          <w:sz w:val="24"/>
          <w:szCs w:val="24"/>
        </w:rPr>
        <w:t>%给乙方</w:t>
      </w:r>
      <w:r>
        <w:rPr>
          <w:rFonts w:ascii="仿宋" w:eastAsia="仿宋" w:hAnsi="仿宋" w:hint="eastAsia"/>
          <w:sz w:val="24"/>
          <w:szCs w:val="24"/>
        </w:rPr>
        <w:t>，</w:t>
      </w:r>
      <w:r w:rsidRPr="00C64A64">
        <w:rPr>
          <w:rFonts w:ascii="仿宋" w:eastAsia="仿宋" w:hAnsi="仿宋" w:hint="eastAsia"/>
          <w:sz w:val="24"/>
          <w:szCs w:val="24"/>
        </w:rPr>
        <w:t>计：</w:t>
      </w:r>
      <w:r w:rsidRPr="002244EC">
        <w:rPr>
          <w:rFonts w:ascii="仿宋" w:eastAsia="仿宋" w:hAnsi="仿宋" w:hint="eastAsia"/>
          <w:sz w:val="24"/>
          <w:szCs w:val="24"/>
          <w:u w:val="single"/>
        </w:rPr>
        <w:t xml:space="preserve"> </w:t>
      </w:r>
      <w:r>
        <w:rPr>
          <w:rFonts w:ascii="仿宋" w:eastAsia="仿宋" w:hAnsi="仿宋"/>
          <w:sz w:val="24"/>
          <w:szCs w:val="24"/>
          <w:u w:val="single"/>
        </w:rPr>
        <w:t>3000</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952867477" w:edGrp="everyone"/>
      <w:permEnd w:id="1952867477"/>
      <w:r w:rsidRPr="00C64A64">
        <w:rPr>
          <w:rFonts w:ascii="仿宋" w:eastAsia="仿宋" w:hAnsi="仿宋" w:hint="eastAsia"/>
          <w:sz w:val="24"/>
          <w:szCs w:val="24"/>
        </w:rPr>
        <w:t>元。</w:t>
      </w:r>
    </w:p>
    <w:p w:rsidR="005C5AE5" w:rsidRPr="00C64A64" w:rsidRDefault="005C5AE5" w:rsidP="005C5AE5">
      <w:pPr>
        <w:spacing w:line="360" w:lineRule="auto"/>
        <w:ind w:leftChars="270" w:left="567" w:firstLineChars="213" w:firstLine="511"/>
        <w:rPr>
          <w:rFonts w:ascii="仿宋" w:eastAsia="仿宋" w:hAnsi="仿宋"/>
          <w:sz w:val="24"/>
          <w:szCs w:val="24"/>
        </w:rPr>
      </w:pPr>
      <w:r>
        <w:rPr>
          <w:rFonts w:ascii="仿宋" w:eastAsia="仿宋" w:hAnsi="仿宋"/>
          <w:sz w:val="24"/>
          <w:szCs w:val="24"/>
        </w:rPr>
        <w:t>3</w:t>
      </w:r>
      <w:r w:rsidRPr="00C64A64">
        <w:rPr>
          <w:rFonts w:ascii="仿宋" w:eastAsia="仿宋" w:hAnsi="仿宋" w:hint="eastAsia"/>
          <w:sz w:val="24"/>
          <w:szCs w:val="24"/>
        </w:rPr>
        <w:t>、模具及全部附件验收合格后，甲方支付总金额的</w:t>
      </w:r>
      <w:r>
        <w:rPr>
          <w:rFonts w:ascii="仿宋" w:eastAsia="仿宋" w:hAnsi="仿宋" w:hint="eastAsia"/>
          <w:sz w:val="24"/>
          <w:szCs w:val="24"/>
          <w:u w:val="single"/>
        </w:rPr>
        <w:t xml:space="preserve"> </w:t>
      </w:r>
      <w:r>
        <w:rPr>
          <w:rFonts w:ascii="仿宋" w:eastAsia="仿宋" w:hAnsi="仿宋"/>
          <w:sz w:val="24"/>
          <w:szCs w:val="24"/>
          <w:u w:val="single"/>
        </w:rPr>
        <w:t>30</w:t>
      </w:r>
      <w:r>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815087097" w:edGrp="everyone"/>
      <w:r>
        <w:rPr>
          <w:rFonts w:ascii="仿宋" w:eastAsia="仿宋" w:hAnsi="仿宋" w:hint="eastAsia"/>
          <w:sz w:val="24"/>
          <w:szCs w:val="24"/>
        </w:rPr>
        <w:t xml:space="preserve"> </w:t>
      </w:r>
      <w:r>
        <w:rPr>
          <w:rFonts w:ascii="仿宋" w:eastAsia="仿宋" w:hAnsi="仿宋"/>
          <w:sz w:val="24"/>
          <w:szCs w:val="24"/>
        </w:rPr>
        <w:t>3000</w:t>
      </w:r>
      <w:r w:rsidRPr="00ED54B9">
        <w:rPr>
          <w:rFonts w:ascii="仿宋" w:eastAsia="仿宋" w:hAnsi="仿宋" w:hint="eastAsia"/>
          <w:sz w:val="24"/>
          <w:szCs w:val="24"/>
          <w:u w:val="single"/>
        </w:rPr>
        <w:t xml:space="preserve">           </w:t>
      </w:r>
      <w:r w:rsidRPr="00FE130E">
        <w:rPr>
          <w:rFonts w:ascii="仿宋" w:eastAsia="仿宋" w:hAnsi="仿宋" w:hint="eastAsia"/>
          <w:sz w:val="24"/>
          <w:szCs w:val="24"/>
          <w:u w:val="single"/>
        </w:rPr>
        <w:t xml:space="preserve"> </w:t>
      </w:r>
      <w:permEnd w:id="815087097"/>
      <w:r w:rsidRPr="00C64A64">
        <w:rPr>
          <w:rFonts w:ascii="仿宋" w:eastAsia="仿宋" w:hAnsi="仿宋" w:hint="eastAsia"/>
          <w:sz w:val="24"/>
          <w:szCs w:val="24"/>
        </w:rPr>
        <w:t>元。</w:t>
      </w:r>
    </w:p>
    <w:p w:rsidR="005C5AE5" w:rsidRPr="008272C9" w:rsidRDefault="005C5AE5" w:rsidP="005C5AE5">
      <w:pPr>
        <w:spacing w:line="360" w:lineRule="auto"/>
        <w:ind w:leftChars="270" w:left="567" w:firstLine="513"/>
        <w:rPr>
          <w:rFonts w:ascii="仿宋" w:eastAsia="仿宋" w:hAnsi="仿宋"/>
          <w:sz w:val="24"/>
          <w:szCs w:val="24"/>
        </w:rPr>
      </w:pPr>
      <w:r>
        <w:rPr>
          <w:rFonts w:ascii="仿宋" w:eastAsia="仿宋" w:hAnsi="仿宋"/>
          <w:sz w:val="24"/>
          <w:szCs w:val="24"/>
        </w:rPr>
        <w:t>4</w:t>
      </w:r>
      <w:r w:rsidRPr="008272C9">
        <w:rPr>
          <w:rFonts w:ascii="仿宋" w:eastAsia="仿宋" w:hAnsi="仿宋" w:hint="eastAsia"/>
          <w:sz w:val="24"/>
          <w:szCs w:val="24"/>
        </w:rPr>
        <w:t>、剩余的10%为质保金，自双方签约之日起满两年且模具在寿命</w:t>
      </w:r>
      <w:r w:rsidRPr="008272C9">
        <w:rPr>
          <w:rFonts w:ascii="仿宋" w:eastAsia="仿宋" w:hAnsi="仿宋"/>
          <w:sz w:val="24"/>
          <w:szCs w:val="24"/>
        </w:rPr>
        <w:t>期</w:t>
      </w:r>
      <w:r w:rsidRPr="008272C9">
        <w:rPr>
          <w:rFonts w:ascii="仿宋" w:eastAsia="仿宋" w:hAnsi="仿宋" w:hint="eastAsia"/>
          <w:sz w:val="24"/>
          <w:szCs w:val="24"/>
        </w:rPr>
        <w:t>内无质量问题的，甲方向乙方支付。</w:t>
      </w:r>
    </w:p>
    <w:p w:rsidR="00317846" w:rsidRPr="005C5AE5" w:rsidRDefault="00317846" w:rsidP="00A53E39">
      <w:pPr>
        <w:spacing w:line="360" w:lineRule="auto"/>
        <w:ind w:firstLineChars="200" w:firstLine="480"/>
        <w:rPr>
          <w:rFonts w:ascii="仿宋" w:eastAsia="仿宋" w:hAnsi="仿宋"/>
          <w:sz w:val="24"/>
          <w:szCs w:val="24"/>
          <w:u w:val="single"/>
        </w:rPr>
      </w:pP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820471752" w:edGrp="everyone"/>
      <w:r w:rsidR="00202265" w:rsidRPr="00202265">
        <w:rPr>
          <w:rFonts w:ascii="仿宋" w:eastAsia="仿宋" w:hAnsi="仿宋" w:hint="eastAsia"/>
          <w:sz w:val="24"/>
          <w:szCs w:val="24"/>
          <w:u w:val="single"/>
        </w:rPr>
        <w:t xml:space="preserve">  </w:t>
      </w:r>
      <w:r w:rsidR="0046515D">
        <w:rPr>
          <w:rFonts w:ascii="仿宋" w:eastAsia="仿宋" w:hAnsi="仿宋" w:hint="eastAsia"/>
          <w:sz w:val="24"/>
          <w:szCs w:val="24"/>
          <w:u w:val="single"/>
        </w:rPr>
        <w:t>20</w:t>
      </w:r>
      <w:r w:rsidR="00202265" w:rsidRPr="00202265">
        <w:rPr>
          <w:rFonts w:ascii="仿宋" w:eastAsia="仿宋" w:hAnsi="仿宋" w:hint="eastAsia"/>
          <w:sz w:val="24"/>
          <w:szCs w:val="24"/>
          <w:u w:val="single"/>
        </w:rPr>
        <w:t xml:space="preserve">  </w:t>
      </w:r>
      <w:permEnd w:id="820471752"/>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w:t>
      </w:r>
      <w:r w:rsidRPr="00C64A64">
        <w:rPr>
          <w:rFonts w:ascii="仿宋" w:eastAsia="仿宋" w:hAnsi="仿宋"/>
          <w:sz w:val="24"/>
          <w:szCs w:val="24"/>
        </w:rPr>
        <w:lastRenderedPageBreak/>
        <w:t>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103465045" w:edGrp="everyone"/>
      <w:permEnd w:id="2103465045"/>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742598779" w:edGrp="everyone"/>
      <w:r w:rsidR="009A0CB8">
        <w:rPr>
          <w:rFonts w:ascii="仿宋" w:eastAsia="仿宋" w:hAnsi="仿宋" w:hint="eastAsia"/>
          <w:sz w:val="24"/>
          <w:szCs w:val="24"/>
        </w:rPr>
        <w:t xml:space="preserve"> </w:t>
      </w:r>
      <w:r w:rsidR="00A53E39">
        <w:rPr>
          <w:rFonts w:ascii="仿宋" w:eastAsia="仿宋" w:hAnsi="仿宋" w:hint="eastAsia"/>
          <w:sz w:val="24"/>
          <w:szCs w:val="24"/>
        </w:rPr>
        <w:t>20</w:t>
      </w:r>
      <w:r w:rsidR="009A0CB8">
        <w:rPr>
          <w:rFonts w:ascii="仿宋" w:eastAsia="仿宋" w:hAnsi="仿宋" w:hint="eastAsia"/>
          <w:sz w:val="24"/>
          <w:szCs w:val="24"/>
        </w:rPr>
        <w:t xml:space="preserve"> </w:t>
      </w:r>
      <w:permEnd w:id="742598779"/>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w:t>
      </w:r>
      <w:r w:rsidR="00317846" w:rsidRPr="00C64A64">
        <w:rPr>
          <w:rFonts w:ascii="仿宋" w:eastAsia="仿宋" w:hAnsi="仿宋" w:hint="eastAsia"/>
          <w:sz w:val="24"/>
          <w:szCs w:val="24"/>
        </w:rPr>
        <w:lastRenderedPageBreak/>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325019240" w:edGrp="everyone"/>
      <w:permEnd w:id="1325019240"/>
      <w:r w:rsidRPr="00C64A64">
        <w:rPr>
          <w:rFonts w:ascii="仿宋" w:eastAsia="仿宋" w:hAnsi="仿宋" w:hint="eastAsia"/>
          <w:sz w:val="24"/>
          <w:szCs w:val="24"/>
        </w:rPr>
        <w:t>件，月产能：</w:t>
      </w:r>
      <w:permStart w:id="2076249027" w:edGrp="everyone"/>
      <w:permEnd w:id="2076249027"/>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w:t>
      </w:r>
      <w:r w:rsidR="000B38E8">
        <w:rPr>
          <w:rFonts w:ascii="仿宋" w:eastAsia="仿宋" w:hAnsi="仿宋" w:hint="eastAsia"/>
          <w:sz w:val="24"/>
          <w:szCs w:val="24"/>
        </w:rPr>
        <w:lastRenderedPageBreak/>
        <w:t>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53E39" w:rsidRPr="005C5AE5">
        <w:rPr>
          <w:rFonts w:ascii="仿宋" w:eastAsia="仿宋" w:hAnsi="仿宋" w:cs="仿宋" w:hint="eastAsia"/>
          <w:b/>
          <w:color w:val="000000"/>
          <w:sz w:val="24"/>
          <w:szCs w:val="24"/>
        </w:rPr>
        <w:t xml:space="preserve"> </w:t>
      </w:r>
      <w:hyperlink r:id="rId9" w:tgtFrame="_blank" w:history="1">
        <w:r w:rsidR="005C5AE5" w:rsidRPr="005C5AE5">
          <w:rPr>
            <w:rFonts w:ascii="仿宋" w:eastAsia="仿宋" w:hAnsi="仿宋" w:cs="仿宋"/>
            <w:b/>
            <w:color w:val="000000"/>
            <w:sz w:val="24"/>
            <w:szCs w:val="24"/>
          </w:rPr>
          <w:t>沧州啸宇模具科技有限公司</w:t>
        </w:r>
        <w:r w:rsidR="005C5AE5" w:rsidRPr="005C5AE5">
          <w:rPr>
            <w:rFonts w:ascii="Calibri" w:eastAsia="仿宋" w:hAnsi="Calibri" w:cs="Calibri"/>
            <w:b/>
            <w:color w:val="000000"/>
            <w:sz w:val="24"/>
            <w:szCs w:val="24"/>
          </w:rPr>
          <w:t> </w:t>
        </w:r>
      </w:hyperlink>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bookmarkStart w:id="0" w:name="_GoBack"/>
      <w:bookmarkEnd w:id="0"/>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10"/>
      <w:footerReference w:type="even" r:id="rId11"/>
      <w:footerReference w:type="default" r:id="rId12"/>
      <w:headerReference w:type="first" r:id="rId13"/>
      <w:footerReference w:type="first" r:id="rId14"/>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0E7" w:rsidRDefault="008670E7">
      <w:r>
        <w:separator/>
      </w:r>
    </w:p>
  </w:endnote>
  <w:endnote w:type="continuationSeparator" w:id="0">
    <w:p w:rsidR="008670E7" w:rsidRDefault="0086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D64D56" w:rsidRDefault="00D64D5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D64D56" w:rsidRDefault="00D64D56">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5C5AE5">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C5AE5">
              <w:rPr>
                <w:b/>
                <w:noProof/>
              </w:rPr>
              <w:t>6</w:t>
            </w:r>
            <w:r>
              <w:rPr>
                <w:b/>
                <w:sz w:val="24"/>
                <w:szCs w:val="24"/>
              </w:rPr>
              <w:fldChar w:fldCharType="end"/>
            </w:r>
          </w:p>
        </w:sdtContent>
      </w:sdt>
    </w:sdtContent>
  </w:sdt>
  <w:p w:rsidR="00D64D56" w:rsidRDefault="00D64D56">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e"/>
      <w:jc w:val="right"/>
    </w:pPr>
    <w:r>
      <w:rPr>
        <w:b/>
        <w:sz w:val="24"/>
        <w:szCs w:val="24"/>
      </w:rPr>
      <w:fldChar w:fldCharType="begin"/>
    </w:r>
    <w:r>
      <w:rPr>
        <w:b/>
      </w:rPr>
      <w:instrText>PAGE</w:instrText>
    </w:r>
    <w:r>
      <w:rPr>
        <w:b/>
        <w:sz w:val="24"/>
        <w:szCs w:val="24"/>
      </w:rPr>
      <w:fldChar w:fldCharType="separate"/>
    </w:r>
    <w:r w:rsidR="00797E2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97E2E">
      <w:rPr>
        <w:b/>
        <w:noProof/>
      </w:rPr>
      <w:t>6</w:t>
    </w:r>
    <w:r>
      <w:rPr>
        <w:b/>
        <w:sz w:val="24"/>
        <w:szCs w:val="24"/>
      </w:rPr>
      <w:fldChar w:fldCharType="end"/>
    </w:r>
  </w:p>
  <w:p w:rsidR="00D64D56" w:rsidRDefault="00D64D5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0E7" w:rsidRDefault="008670E7">
      <w:r>
        <w:separator/>
      </w:r>
    </w:p>
  </w:footnote>
  <w:footnote w:type="continuationSeparator" w:id="0">
    <w:p w:rsidR="008670E7" w:rsidRDefault="008670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30007"/>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3C80"/>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5131D"/>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515D"/>
    <w:rsid w:val="00473460"/>
    <w:rsid w:val="00491863"/>
    <w:rsid w:val="00492958"/>
    <w:rsid w:val="004964FA"/>
    <w:rsid w:val="00496DB5"/>
    <w:rsid w:val="004C5D97"/>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C5AE5"/>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97E2E"/>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670E7"/>
    <w:rsid w:val="008704C5"/>
    <w:rsid w:val="008711D6"/>
    <w:rsid w:val="00881382"/>
    <w:rsid w:val="0088738B"/>
    <w:rsid w:val="00887F0F"/>
    <w:rsid w:val="00890D70"/>
    <w:rsid w:val="008953DA"/>
    <w:rsid w:val="008A164E"/>
    <w:rsid w:val="008A222B"/>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D73E6"/>
    <w:rsid w:val="00CE29BC"/>
    <w:rsid w:val="00CE5A1C"/>
    <w:rsid w:val="00CF2E87"/>
    <w:rsid w:val="00CF3C07"/>
    <w:rsid w:val="00CF3FE3"/>
    <w:rsid w:val="00D22D3A"/>
    <w:rsid w:val="00D53B9D"/>
    <w:rsid w:val="00D56193"/>
    <w:rsid w:val="00D64D56"/>
    <w:rsid w:val="00D756CF"/>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729FE"/>
  <w15:docId w15:val="{D5812CA5-F152-4814-B545-1A82CE1D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paragraph" w:styleId="3">
    <w:name w:val="heading 3"/>
    <w:basedOn w:val="a"/>
    <w:link w:val="30"/>
    <w:uiPriority w:val="9"/>
    <w:qFormat/>
    <w:rsid w:val="005C5AE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customStyle="1" w:styleId="30">
    <w:name w:val="标题 3 字符"/>
    <w:basedOn w:val="a0"/>
    <w:link w:val="3"/>
    <w:uiPriority w:val="9"/>
    <w:rsid w:val="005C5AE5"/>
    <w:rPr>
      <w:rFonts w:ascii="宋体" w:hAnsi="宋体" w:cs="宋体"/>
      <w:b/>
      <w:bCs/>
      <w:sz w:val="27"/>
      <w:szCs w:val="27"/>
    </w:rPr>
  </w:style>
  <w:style w:type="character" w:styleId="af1">
    <w:name w:val="Hyperlink"/>
    <w:basedOn w:val="a0"/>
    <w:uiPriority w:val="99"/>
    <w:semiHidden/>
    <w:unhideWhenUsed/>
    <w:rsid w:val="005C5AE5"/>
    <w:rPr>
      <w:color w:val="0000FF"/>
      <w:u w:val="single"/>
    </w:rPr>
  </w:style>
  <w:style w:type="character" w:styleId="af2">
    <w:name w:val="Emphasis"/>
    <w:basedOn w:val="a0"/>
    <w:uiPriority w:val="20"/>
    <w:qFormat/>
    <w:rsid w:val="005C5A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779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MZ_ybkSldqtNGF_OIXDTy_zyFI1fRsYn7hm_ebee59cqR5prgRbBBAuB2ZRF5ms0tLnxYjrfY8yUJXHm8J5il0ZClHun4ahju_ullnMvCu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idu.com/link?url=MZ_ybkSldqtNGF_OIXDTy_zyFI1fRsYn7hm_ebee59cqR5prgRbBBAuB2ZRF5ms0tLnxYjrfY8yUJXHm8J5il0ZClHun4ahju_ullnMvCu3"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87285-E4F8-40C0-8484-F18D926A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573</Words>
  <Characters>3272</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29</cp:revision>
  <cp:lastPrinted>2015-07-18T05:35:00Z</cp:lastPrinted>
  <dcterms:created xsi:type="dcterms:W3CDTF">2021-11-05T08:16:00Z</dcterms:created>
  <dcterms:modified xsi:type="dcterms:W3CDTF">2022-10-25T11:32:00Z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