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试验名称：扶手调节耐久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778510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1</w:t>
            </w:r>
            <w:r>
              <w:rPr>
                <w:rFonts w:hint="eastAsia" w:ascii="Calibri" w:hAnsi="Calibri" w:eastAsia="宋体" w:cs="Times New Roman"/>
                <w:sz w:val="28"/>
              </w:rPr>
              <w:t>月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13</w:t>
            </w:r>
            <w:r>
              <w:rPr>
                <w:rFonts w:hint="eastAsia" w:ascii="Calibri" w:hAnsi="Calibri" w:eastAsia="宋体" w:cs="Times New Roman"/>
                <w:sz w:val="28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M4欧马可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L168100000109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李燕龙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电话：15301355079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2-10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2022年10月18日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2-11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2022年11月11日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扶手调节耐久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Q/FT A022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对2022年10月18日座椅开发部送检的M4欧马可驾驶员座椅总成按照Q/FT A022检测标准，检测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扶手调节耐久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11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2022年11月11日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11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2022年11月12日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17.8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40.5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892"/>
        <w:gridCol w:w="977"/>
        <w:gridCol w:w="1768"/>
        <w:gridCol w:w="1901"/>
        <w:gridCol w:w="1371"/>
        <w:gridCol w:w="203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1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9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2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5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模拟人体进出座椅试验机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Q-058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9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哈尔滨三迪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传感器：力值±0.25%FS </w:t>
            </w:r>
          </w:p>
        </w:tc>
        <w:tc>
          <w:tcPr>
            <w:tcW w:w="2058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both"/>
              <w:rPr>
                <w:rFonts w:hint="eastAsia" w:ascii="宋体" w:hAnsi="宋体" w:eastAsia="宋体" w:cs="宋体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18"/>
                <w:lang w:val="en-US" w:eastAsia="zh-CN" w:bidi="ar-SA"/>
              </w:rPr>
              <w:t>2023年7月27日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0564" w:type="dxa"/>
          </w:tcPr>
          <w:p>
            <w:pPr>
              <w:rPr>
                <w:rFonts w:asciiTheme="minorEastAsia" w:hAnsiTheme="minorEastAsia"/>
                <w:kern w:val="0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1.将座椅靠背总成和夹具固定在试验台上，座椅扶手的闭合位置为起始点，把扶手从闭合位置打开到工作位置，再把扶手从工作位置关闭到闭合位置，循环3000次。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0564" w:type="dxa"/>
            <w:vAlign w:val="center"/>
          </w:tcPr>
          <w:p>
            <w:pPr>
              <w:rPr>
                <w:rFonts w:eastAsia="宋体"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试验后，扶手必须保持原有功能要求，无铰链机构缺陷，护面不应出现破损、脱散和露底。试验过程中以及试验后不允许出现异响。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10340" w:type="dxa"/>
          </w:tcPr>
          <w:tbl>
            <w:tblPr>
              <w:tblStyle w:val="7"/>
              <w:tblpPr w:leftFromText="180" w:rightFromText="180" w:vertAnchor="page" w:horzAnchor="page" w:tblpX="122" w:tblpY="81"/>
              <w:tblOverlap w:val="never"/>
              <w:tblW w:w="8693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48"/>
              <w:gridCol w:w="1348"/>
              <w:gridCol w:w="5997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0" w:hRule="atLeast"/>
              </w:trPr>
              <w:tc>
                <w:tcPr>
                  <w:tcW w:w="134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样品名称</w:t>
                  </w:r>
                </w:p>
              </w:tc>
              <w:tc>
                <w:tcPr>
                  <w:tcW w:w="134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样品编号</w:t>
                  </w:r>
                </w:p>
              </w:tc>
              <w:tc>
                <w:tcPr>
                  <w:tcW w:w="599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eastAsia="zh-CN"/>
                    </w:rPr>
                    <w:t>结果描述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8" w:hRule="atLeast"/>
              </w:trPr>
              <w:tc>
                <w:tcPr>
                  <w:tcW w:w="134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  <w:t>驾驶员座椅总成</w:t>
                  </w:r>
                </w:p>
              </w:tc>
              <w:tc>
                <w:tcPr>
                  <w:tcW w:w="134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246</w:t>
                  </w:r>
                  <w:bookmarkStart w:id="0" w:name="_GoBack"/>
                  <w:bookmarkEnd w:id="0"/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-001-202210</w:t>
                  </w:r>
                </w:p>
              </w:tc>
              <w:tc>
                <w:tcPr>
                  <w:tcW w:w="599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试验后，扶手功能正常，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  <w:t>无铰链机构缺陷，护面没有出现破损、脱散和露底，试验过程中和试验后没有出现异响。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6550" cy="2314575"/>
                  <wp:effectExtent l="0" t="0" r="0" b="9525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：GR20221019SQS24</w:t>
    </w:r>
    <w:r>
      <w:rPr>
        <w:rFonts w:hint="eastAsia" w:ascii="宋体" w:hAnsi="宋体" w:eastAsia="宋体"/>
        <w:sz w:val="21"/>
        <w:szCs w:val="21"/>
        <w:lang w:val="en-US" w:eastAsia="zh-CN"/>
      </w:rPr>
      <w:t>6</w:t>
    </w:r>
    <w:r>
      <w:rPr>
        <w:rFonts w:hint="eastAsia" w:ascii="宋体" w:hAnsi="宋体" w:eastAsia="宋体"/>
        <w:sz w:val="21"/>
        <w:szCs w:val="21"/>
      </w:rPr>
      <w:t>-07</w:t>
    </w:r>
    <w:r>
      <w:rPr>
        <w:rFonts w:hint="eastAsia" w:ascii="宋体" w:hAnsi="宋体" w:eastAsia="宋体"/>
        <w:sz w:val="21"/>
        <w:szCs w:val="21"/>
        <w:lang w:val="en-US" w:eastAsia="zh-CN"/>
      </w:rPr>
      <w:t>40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21CE"/>
    <w:rsid w:val="000477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5C75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70D82"/>
    <w:rsid w:val="0047431C"/>
    <w:rsid w:val="004816D2"/>
    <w:rsid w:val="00481CB0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62546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25800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A52E7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4D258C9"/>
    <w:rsid w:val="070C7D8C"/>
    <w:rsid w:val="07966ABB"/>
    <w:rsid w:val="07D2471F"/>
    <w:rsid w:val="0817778D"/>
    <w:rsid w:val="0AB5126A"/>
    <w:rsid w:val="0CE9794A"/>
    <w:rsid w:val="0E213EDF"/>
    <w:rsid w:val="0F60154F"/>
    <w:rsid w:val="0F6239E3"/>
    <w:rsid w:val="0F8B27B1"/>
    <w:rsid w:val="10280789"/>
    <w:rsid w:val="10AE05F1"/>
    <w:rsid w:val="116A6B7F"/>
    <w:rsid w:val="12753A2E"/>
    <w:rsid w:val="15441B9C"/>
    <w:rsid w:val="1996623A"/>
    <w:rsid w:val="1B4B1219"/>
    <w:rsid w:val="1C4E480E"/>
    <w:rsid w:val="1D6D1ED1"/>
    <w:rsid w:val="20B9542D"/>
    <w:rsid w:val="21562C7C"/>
    <w:rsid w:val="2208041A"/>
    <w:rsid w:val="225E003A"/>
    <w:rsid w:val="229972C4"/>
    <w:rsid w:val="292609D2"/>
    <w:rsid w:val="2A8231FA"/>
    <w:rsid w:val="2BDB5E37"/>
    <w:rsid w:val="2DFB7085"/>
    <w:rsid w:val="30C6397A"/>
    <w:rsid w:val="3740218E"/>
    <w:rsid w:val="37D20C2F"/>
    <w:rsid w:val="383E64EC"/>
    <w:rsid w:val="387B1561"/>
    <w:rsid w:val="3A9248CD"/>
    <w:rsid w:val="3B6369C9"/>
    <w:rsid w:val="3C8F5568"/>
    <w:rsid w:val="3D7D2152"/>
    <w:rsid w:val="3EF14C95"/>
    <w:rsid w:val="4047615A"/>
    <w:rsid w:val="44F65870"/>
    <w:rsid w:val="466E4440"/>
    <w:rsid w:val="4E8C4A0D"/>
    <w:rsid w:val="50E517A3"/>
    <w:rsid w:val="51FD3021"/>
    <w:rsid w:val="5257047F"/>
    <w:rsid w:val="567A473C"/>
    <w:rsid w:val="57A44166"/>
    <w:rsid w:val="580148BD"/>
    <w:rsid w:val="5BF913E0"/>
    <w:rsid w:val="5DEF1C8D"/>
    <w:rsid w:val="5F9612C2"/>
    <w:rsid w:val="5FE01638"/>
    <w:rsid w:val="60DF7FBD"/>
    <w:rsid w:val="61BA4586"/>
    <w:rsid w:val="623E6F65"/>
    <w:rsid w:val="637B1AF3"/>
    <w:rsid w:val="64124205"/>
    <w:rsid w:val="648C220A"/>
    <w:rsid w:val="6722662C"/>
    <w:rsid w:val="6D486EEA"/>
    <w:rsid w:val="6EDF2867"/>
    <w:rsid w:val="6FD44A65"/>
    <w:rsid w:val="713C6D66"/>
    <w:rsid w:val="71CA4371"/>
    <w:rsid w:val="787C45A5"/>
    <w:rsid w:val="79AD7519"/>
    <w:rsid w:val="79ED2C07"/>
    <w:rsid w:val="7BDC53CD"/>
    <w:rsid w:val="7DD8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BB674-E910-4060-8680-5ABA87D52C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811</Words>
  <Characters>950</Characters>
  <Lines>10</Lines>
  <Paragraphs>2</Paragraphs>
  <TotalTime>10</TotalTime>
  <ScaleCrop>false</ScaleCrop>
  <LinksUpToDate>false</LinksUpToDate>
  <CharactersWithSpaces>1010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2022-11-15T07:17:00Z</cp:lastPrinted>
  <dcterms:modified xsi:type="dcterms:W3CDTF">2022-11-22T05:34:31Z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4B94255FE3814BA1AD4405143F420741</vt:lpwstr>
  </property>
</Properties>
</file>