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DFC" w:rsidRPr="000B7076" w:rsidRDefault="000B7076">
      <w:pPr>
        <w:spacing w:line="600" w:lineRule="auto"/>
        <w:jc w:val="center"/>
        <w:rPr>
          <w:sz w:val="28"/>
          <w:szCs w:val="32"/>
        </w:rPr>
      </w:pPr>
      <w:r w:rsidRPr="000B7076">
        <w:rPr>
          <w:rFonts w:hint="eastAsia"/>
          <w:b/>
          <w:bCs/>
          <w:sz w:val="32"/>
          <w:szCs w:val="36"/>
        </w:rPr>
        <w:t>关于工资单独打款发放的注意事项</w:t>
      </w:r>
    </w:p>
    <w:p w:rsidR="00737DFC" w:rsidRPr="000B7076" w:rsidRDefault="000B7076">
      <w:pPr>
        <w:spacing w:line="600" w:lineRule="auto"/>
        <w:rPr>
          <w:sz w:val="28"/>
          <w:szCs w:val="32"/>
        </w:rPr>
      </w:pPr>
      <w:r w:rsidRPr="000B7076">
        <w:rPr>
          <w:rFonts w:hint="eastAsia"/>
          <w:sz w:val="28"/>
          <w:szCs w:val="32"/>
        </w:rPr>
        <w:t xml:space="preserve">     </w:t>
      </w:r>
      <w:r w:rsidR="00FA5889" w:rsidRPr="000B7076">
        <w:rPr>
          <w:rFonts w:hint="eastAsia"/>
          <w:sz w:val="28"/>
          <w:szCs w:val="32"/>
        </w:rPr>
        <w:t>公司因疫情目前处于闭环管理</w:t>
      </w:r>
      <w:r w:rsidRPr="000B7076">
        <w:rPr>
          <w:rFonts w:hint="eastAsia"/>
          <w:sz w:val="28"/>
          <w:szCs w:val="32"/>
        </w:rPr>
        <w:t>状态，恰逢工资发放时期，祥瑞</w:t>
      </w:r>
      <w:proofErr w:type="gramStart"/>
      <w:r w:rsidRPr="000B7076">
        <w:rPr>
          <w:rFonts w:hint="eastAsia"/>
          <w:sz w:val="28"/>
          <w:szCs w:val="32"/>
        </w:rPr>
        <w:t>祥</w:t>
      </w:r>
      <w:proofErr w:type="gramEnd"/>
      <w:r w:rsidRPr="000B7076">
        <w:rPr>
          <w:rFonts w:hint="eastAsia"/>
          <w:sz w:val="28"/>
          <w:szCs w:val="32"/>
        </w:rPr>
        <w:t>远公司因代发银行要求无法进行网上发放，需财务出纳</w:t>
      </w:r>
      <w:r w:rsidR="00FA5889" w:rsidRPr="000B7076">
        <w:rPr>
          <w:rFonts w:hint="eastAsia"/>
          <w:sz w:val="28"/>
          <w:szCs w:val="32"/>
        </w:rPr>
        <w:t>岗</w:t>
      </w:r>
      <w:r w:rsidRPr="000B7076">
        <w:rPr>
          <w:rFonts w:hint="eastAsia"/>
          <w:sz w:val="28"/>
          <w:szCs w:val="32"/>
        </w:rPr>
        <w:t>单独进行打款，现针对单独打款期间注意事项做出如下要求：</w:t>
      </w:r>
    </w:p>
    <w:p w:rsidR="00737DFC" w:rsidRPr="000B7076" w:rsidRDefault="000B7076">
      <w:pPr>
        <w:numPr>
          <w:ilvl w:val="0"/>
          <w:numId w:val="1"/>
        </w:numPr>
        <w:spacing w:line="600" w:lineRule="auto"/>
        <w:rPr>
          <w:sz w:val="28"/>
          <w:szCs w:val="32"/>
        </w:rPr>
      </w:pPr>
      <w:r w:rsidRPr="000B7076">
        <w:rPr>
          <w:rFonts w:hint="eastAsia"/>
          <w:sz w:val="28"/>
          <w:szCs w:val="32"/>
        </w:rPr>
        <w:t>打</w:t>
      </w:r>
      <w:proofErr w:type="gramStart"/>
      <w:r w:rsidRPr="000B7076">
        <w:rPr>
          <w:rFonts w:hint="eastAsia"/>
          <w:sz w:val="28"/>
          <w:szCs w:val="32"/>
        </w:rPr>
        <w:t>款操作</w:t>
      </w:r>
      <w:proofErr w:type="gramEnd"/>
      <w:r w:rsidRPr="000B7076">
        <w:rPr>
          <w:rFonts w:hint="eastAsia"/>
          <w:sz w:val="28"/>
          <w:szCs w:val="32"/>
        </w:rPr>
        <w:t>过程中要注意保密；</w:t>
      </w:r>
    </w:p>
    <w:p w:rsidR="00FA5889" w:rsidRPr="000B7076" w:rsidRDefault="00FA5889">
      <w:pPr>
        <w:numPr>
          <w:ilvl w:val="0"/>
          <w:numId w:val="1"/>
        </w:numPr>
        <w:spacing w:line="600" w:lineRule="auto"/>
        <w:rPr>
          <w:sz w:val="28"/>
          <w:szCs w:val="32"/>
        </w:rPr>
      </w:pPr>
      <w:r w:rsidRPr="000B7076">
        <w:rPr>
          <w:rFonts w:hint="eastAsia"/>
          <w:sz w:val="28"/>
          <w:szCs w:val="32"/>
        </w:rPr>
        <w:t>薪酬经理提供的工资打款明细要设置密码，并妥善告知出纳岗；</w:t>
      </w:r>
    </w:p>
    <w:p w:rsidR="00737DFC" w:rsidRPr="000B7076" w:rsidRDefault="00FA5889">
      <w:pPr>
        <w:numPr>
          <w:ilvl w:val="0"/>
          <w:numId w:val="1"/>
        </w:numPr>
        <w:spacing w:line="600" w:lineRule="auto"/>
        <w:rPr>
          <w:sz w:val="28"/>
          <w:szCs w:val="32"/>
        </w:rPr>
      </w:pPr>
      <w:r w:rsidRPr="000B7076">
        <w:rPr>
          <w:rFonts w:hint="eastAsia"/>
          <w:sz w:val="28"/>
          <w:szCs w:val="32"/>
        </w:rPr>
        <w:t>出纳岗</w:t>
      </w:r>
      <w:r w:rsidR="000B7076" w:rsidRPr="000B7076">
        <w:rPr>
          <w:rFonts w:hint="eastAsia"/>
          <w:sz w:val="28"/>
          <w:szCs w:val="32"/>
        </w:rPr>
        <w:t>妥善保管含有薪资明细的相关资料，如因其他事宜离开工位不得将薪资相关资料摊放在桌面，</w:t>
      </w:r>
      <w:r w:rsidRPr="000B7076">
        <w:rPr>
          <w:rFonts w:hint="eastAsia"/>
          <w:sz w:val="28"/>
          <w:szCs w:val="32"/>
        </w:rPr>
        <w:t>及时</w:t>
      </w:r>
      <w:r w:rsidR="000B7076" w:rsidRPr="000B7076">
        <w:rPr>
          <w:rFonts w:hint="eastAsia"/>
          <w:sz w:val="28"/>
          <w:szCs w:val="32"/>
        </w:rPr>
        <w:t>关闭打开的电子文档；</w:t>
      </w:r>
    </w:p>
    <w:p w:rsidR="00737DFC" w:rsidRPr="000B7076" w:rsidRDefault="00FA5889">
      <w:pPr>
        <w:numPr>
          <w:ilvl w:val="0"/>
          <w:numId w:val="1"/>
        </w:numPr>
        <w:spacing w:line="600" w:lineRule="auto"/>
        <w:rPr>
          <w:sz w:val="28"/>
          <w:szCs w:val="32"/>
        </w:rPr>
      </w:pPr>
      <w:r w:rsidRPr="000B7076">
        <w:rPr>
          <w:rFonts w:hint="eastAsia"/>
          <w:sz w:val="28"/>
          <w:szCs w:val="32"/>
        </w:rPr>
        <w:t>不向任何人透露所发放</w:t>
      </w:r>
      <w:r w:rsidR="000B7076" w:rsidRPr="000B7076">
        <w:rPr>
          <w:rFonts w:hint="eastAsia"/>
          <w:sz w:val="28"/>
          <w:szCs w:val="32"/>
        </w:rPr>
        <w:t>的薪资明细；</w:t>
      </w:r>
    </w:p>
    <w:p w:rsidR="00737DFC" w:rsidRPr="000B7076" w:rsidRDefault="000B7076">
      <w:pPr>
        <w:numPr>
          <w:ilvl w:val="0"/>
          <w:numId w:val="1"/>
        </w:numPr>
        <w:spacing w:line="600" w:lineRule="auto"/>
        <w:rPr>
          <w:sz w:val="28"/>
          <w:szCs w:val="32"/>
        </w:rPr>
      </w:pPr>
      <w:r w:rsidRPr="000B7076">
        <w:rPr>
          <w:rFonts w:hint="eastAsia"/>
          <w:sz w:val="28"/>
          <w:szCs w:val="32"/>
        </w:rPr>
        <w:t>如因</w:t>
      </w:r>
      <w:r w:rsidR="00FA5889" w:rsidRPr="000B7076">
        <w:rPr>
          <w:rFonts w:hint="eastAsia"/>
          <w:sz w:val="28"/>
          <w:szCs w:val="32"/>
        </w:rPr>
        <w:t>具体操作人员操作不当造成薪资相关数据泄露的，所涉及的具体操作人员负责，人力资源负责人负连带管理责任。</w:t>
      </w:r>
    </w:p>
    <w:p w:rsidR="00737DFC" w:rsidRPr="000B7076" w:rsidRDefault="00737DFC">
      <w:pPr>
        <w:spacing w:line="600" w:lineRule="auto"/>
        <w:ind w:left="600"/>
        <w:rPr>
          <w:sz w:val="28"/>
          <w:szCs w:val="32"/>
        </w:rPr>
      </w:pPr>
    </w:p>
    <w:p w:rsidR="00737DFC" w:rsidRPr="000B7076" w:rsidRDefault="000B7076" w:rsidP="00FA5889">
      <w:pPr>
        <w:spacing w:line="600" w:lineRule="auto"/>
        <w:rPr>
          <w:rFonts w:hint="eastAsia"/>
          <w:sz w:val="28"/>
          <w:szCs w:val="32"/>
        </w:rPr>
      </w:pPr>
      <w:r w:rsidRPr="000B7076">
        <w:rPr>
          <w:rFonts w:hint="eastAsia"/>
          <w:sz w:val="28"/>
          <w:szCs w:val="32"/>
        </w:rPr>
        <w:t xml:space="preserve"> </w:t>
      </w:r>
      <w:r w:rsidR="00FA5889" w:rsidRPr="000B7076">
        <w:rPr>
          <w:rFonts w:hint="eastAsia"/>
          <w:sz w:val="28"/>
          <w:szCs w:val="32"/>
        </w:rPr>
        <w:t>出纳岗</w:t>
      </w:r>
      <w:r w:rsidRPr="000B7076">
        <w:rPr>
          <w:rFonts w:hint="eastAsia"/>
          <w:sz w:val="28"/>
          <w:szCs w:val="32"/>
        </w:rPr>
        <w:t>（签字）：</w:t>
      </w:r>
      <w:r w:rsidR="00FA5889" w:rsidRPr="000B7076">
        <w:rPr>
          <w:rFonts w:hint="eastAsia"/>
          <w:sz w:val="28"/>
          <w:szCs w:val="32"/>
        </w:rPr>
        <w:t>孙晴</w:t>
      </w:r>
      <w:r w:rsidR="00FA5889" w:rsidRPr="000B7076">
        <w:rPr>
          <w:rFonts w:hint="eastAsia"/>
          <w:sz w:val="28"/>
          <w:szCs w:val="32"/>
        </w:rPr>
        <w:t xml:space="preserve"> </w:t>
      </w:r>
      <w:r w:rsidR="00FA5889" w:rsidRPr="000B7076">
        <w:rPr>
          <w:sz w:val="28"/>
          <w:szCs w:val="32"/>
        </w:rPr>
        <w:t xml:space="preserve">                </w:t>
      </w:r>
      <w:r w:rsidR="00FA5889" w:rsidRPr="000B7076">
        <w:rPr>
          <w:rFonts w:hint="eastAsia"/>
          <w:sz w:val="28"/>
          <w:szCs w:val="32"/>
        </w:rPr>
        <w:t>日期：</w:t>
      </w:r>
    </w:p>
    <w:p w:rsidR="00FA5889" w:rsidRPr="000B7076" w:rsidRDefault="00FA5889" w:rsidP="00FA5889">
      <w:pPr>
        <w:spacing w:line="600" w:lineRule="auto"/>
        <w:ind w:firstLineChars="44" w:firstLine="123"/>
        <w:rPr>
          <w:sz w:val="28"/>
          <w:szCs w:val="32"/>
        </w:rPr>
      </w:pPr>
      <w:r w:rsidRPr="000B7076">
        <w:rPr>
          <w:rFonts w:hint="eastAsia"/>
          <w:sz w:val="28"/>
          <w:szCs w:val="32"/>
        </w:rPr>
        <w:t>薪酬</w:t>
      </w:r>
      <w:r w:rsidRPr="000B7076">
        <w:rPr>
          <w:rFonts w:hint="eastAsia"/>
          <w:sz w:val="28"/>
          <w:szCs w:val="32"/>
        </w:rPr>
        <w:t>岗（签字）：</w:t>
      </w:r>
      <w:r w:rsidRPr="000B7076">
        <w:rPr>
          <w:rFonts w:hint="eastAsia"/>
          <w:sz w:val="28"/>
          <w:szCs w:val="32"/>
        </w:rPr>
        <w:t>范淑征</w:t>
      </w:r>
      <w:r w:rsidRPr="000B7076">
        <w:rPr>
          <w:rFonts w:hint="eastAsia"/>
          <w:sz w:val="28"/>
          <w:szCs w:val="32"/>
        </w:rPr>
        <w:t xml:space="preserve"> </w:t>
      </w:r>
      <w:r w:rsidRPr="000B7076">
        <w:rPr>
          <w:sz w:val="28"/>
          <w:szCs w:val="32"/>
        </w:rPr>
        <w:t xml:space="preserve">              </w:t>
      </w:r>
      <w:r w:rsidRPr="000B7076">
        <w:rPr>
          <w:rFonts w:hint="eastAsia"/>
          <w:sz w:val="28"/>
          <w:szCs w:val="32"/>
        </w:rPr>
        <w:t>日期：</w:t>
      </w:r>
    </w:p>
    <w:p w:rsidR="00FA5889" w:rsidRPr="000B7076" w:rsidRDefault="00FA5889" w:rsidP="00FA5889">
      <w:pPr>
        <w:spacing w:line="600" w:lineRule="auto"/>
        <w:rPr>
          <w:rFonts w:hint="eastAsia"/>
          <w:sz w:val="28"/>
          <w:szCs w:val="32"/>
        </w:rPr>
      </w:pPr>
      <w:r w:rsidRPr="000B7076">
        <w:rPr>
          <w:rFonts w:hint="eastAsia"/>
          <w:sz w:val="28"/>
          <w:szCs w:val="32"/>
        </w:rPr>
        <w:t xml:space="preserve"> </w:t>
      </w:r>
      <w:r w:rsidRPr="000B7076">
        <w:rPr>
          <w:rFonts w:hint="eastAsia"/>
          <w:sz w:val="28"/>
          <w:szCs w:val="32"/>
        </w:rPr>
        <w:t>人力资</w:t>
      </w:r>
      <w:bookmarkStart w:id="0" w:name="_GoBack"/>
      <w:bookmarkEnd w:id="0"/>
      <w:r w:rsidRPr="000B7076">
        <w:rPr>
          <w:rFonts w:hint="eastAsia"/>
          <w:sz w:val="28"/>
          <w:szCs w:val="32"/>
        </w:rPr>
        <w:t>源负责人（签字）：钮丽</w:t>
      </w:r>
      <w:proofErr w:type="gramStart"/>
      <w:r w:rsidRPr="000B7076">
        <w:rPr>
          <w:rFonts w:hint="eastAsia"/>
          <w:sz w:val="28"/>
          <w:szCs w:val="32"/>
        </w:rPr>
        <w:t>丽</w:t>
      </w:r>
      <w:proofErr w:type="gramEnd"/>
      <w:r w:rsidRPr="000B7076">
        <w:rPr>
          <w:sz w:val="28"/>
          <w:szCs w:val="32"/>
        </w:rPr>
        <w:t xml:space="preserve">       </w:t>
      </w:r>
      <w:r w:rsidRPr="000B7076">
        <w:rPr>
          <w:rFonts w:hint="eastAsia"/>
          <w:sz w:val="28"/>
          <w:szCs w:val="32"/>
        </w:rPr>
        <w:t>日期：</w:t>
      </w:r>
    </w:p>
    <w:p w:rsidR="00737DFC" w:rsidRDefault="00737DFC">
      <w:pPr>
        <w:spacing w:line="600" w:lineRule="auto"/>
        <w:rPr>
          <w:sz w:val="32"/>
          <w:szCs w:val="32"/>
        </w:rPr>
      </w:pPr>
    </w:p>
    <w:p w:rsidR="00737DFC" w:rsidRDefault="000B7076">
      <w:pPr>
        <w:spacing w:line="600" w:lineRule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 xml:space="preserve">    </w:t>
      </w:r>
    </w:p>
    <w:sectPr w:rsidR="00737D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8046F7"/>
    <w:multiLevelType w:val="singleLevel"/>
    <w:tmpl w:val="768046F7"/>
    <w:lvl w:ilvl="0">
      <w:start w:val="1"/>
      <w:numFmt w:val="decimal"/>
      <w:suff w:val="nothing"/>
      <w:lvlText w:val="（%1）"/>
      <w:lvlJc w:val="left"/>
      <w:pPr>
        <w:ind w:left="60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wNjFkMmVhYTVhYzE0YTQ2YjU1YjJhOTJjYmIxZGIifQ=="/>
  </w:docVars>
  <w:rsids>
    <w:rsidRoot w:val="00737DFC"/>
    <w:rsid w:val="000B7076"/>
    <w:rsid w:val="00737DFC"/>
    <w:rsid w:val="00FA5889"/>
    <w:rsid w:val="01CF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C9572A"/>
  <w15:docId w15:val="{719643F1-0A2C-486E-8D01-9CCD05A2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10262</dc:creator>
  <cp:lastModifiedBy>niull</cp:lastModifiedBy>
  <cp:revision>2</cp:revision>
  <dcterms:created xsi:type="dcterms:W3CDTF">2022-12-01T03:05:00Z</dcterms:created>
  <dcterms:modified xsi:type="dcterms:W3CDTF">2022-12-01T03:05:00Z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9929D2645A5D4A59AE8AA9458E5304B9</vt:lpwstr>
  </property>
</Properties>
</file>