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8E331" w14:textId="77777777" w:rsidR="00B26473" w:rsidRDefault="00B26473">
      <w:pPr>
        <w:pStyle w:val="a3"/>
        <w:spacing w:line="480" w:lineRule="auto"/>
        <w:jc w:val="center"/>
      </w:pPr>
    </w:p>
    <w:p w14:paraId="2DB0C51D" w14:textId="77777777" w:rsidR="00B26473" w:rsidRDefault="00B26473">
      <w:pPr>
        <w:pStyle w:val="a3"/>
        <w:spacing w:line="480" w:lineRule="auto"/>
      </w:pPr>
    </w:p>
    <w:p w14:paraId="7186BC2E" w14:textId="77777777" w:rsidR="00B26473" w:rsidRDefault="000C08DA">
      <w:pPr>
        <w:pStyle w:val="a3"/>
        <w:spacing w:line="480" w:lineRule="auto"/>
        <w:jc w:val="center"/>
        <w:rPr>
          <w:sz w:val="36"/>
          <w:szCs w:val="36"/>
        </w:rPr>
      </w:pPr>
      <w:r>
        <w:rPr>
          <w:rFonts w:ascii="宋体" w:eastAsia="宋体" w:hAnsi="宋体" w:cs="宋体"/>
          <w:b/>
          <w:color w:val="000000"/>
          <w:sz w:val="36"/>
          <w:szCs w:val="36"/>
        </w:rPr>
        <w:t>2022运输人口碑商用车及零部件评选</w:t>
      </w:r>
      <w:r>
        <w:rPr>
          <w:rFonts w:ascii="宋体" w:eastAsia="宋体" w:hAnsi="宋体" w:cs="宋体"/>
          <w:b/>
          <w:sz w:val="36"/>
          <w:szCs w:val="36"/>
        </w:rPr>
        <w:t>合同</w:t>
      </w:r>
    </w:p>
    <w:p w14:paraId="58EE17F6" w14:textId="77777777" w:rsidR="00B26473" w:rsidRDefault="00B26473">
      <w:pPr>
        <w:pStyle w:val="a3"/>
        <w:spacing w:line="480" w:lineRule="auto"/>
        <w:jc w:val="center"/>
        <w:rPr>
          <w:sz w:val="32"/>
          <w:szCs w:val="32"/>
        </w:rPr>
      </w:pPr>
    </w:p>
    <w:p w14:paraId="411A1DE5" w14:textId="77777777" w:rsidR="00B26473" w:rsidRDefault="00B26473">
      <w:pPr>
        <w:pStyle w:val="a3"/>
        <w:spacing w:line="480" w:lineRule="auto"/>
        <w:jc w:val="center"/>
        <w:rPr>
          <w:sz w:val="32"/>
          <w:szCs w:val="32"/>
        </w:rPr>
      </w:pPr>
    </w:p>
    <w:p w14:paraId="21F9B8C1" w14:textId="77777777" w:rsidR="00B26473" w:rsidRDefault="00B26473">
      <w:pPr>
        <w:pStyle w:val="a3"/>
        <w:spacing w:line="480" w:lineRule="auto"/>
        <w:rPr>
          <w:sz w:val="32"/>
          <w:szCs w:val="32"/>
        </w:rPr>
      </w:pPr>
    </w:p>
    <w:p w14:paraId="0431806F" w14:textId="77777777" w:rsidR="00B26473" w:rsidRDefault="00B26473">
      <w:pPr>
        <w:pStyle w:val="a3"/>
        <w:spacing w:line="480" w:lineRule="auto"/>
        <w:rPr>
          <w:sz w:val="32"/>
          <w:szCs w:val="32"/>
        </w:rPr>
      </w:pPr>
    </w:p>
    <w:p w14:paraId="7A18DE43" w14:textId="77777777" w:rsidR="00B26473" w:rsidRDefault="00B26473">
      <w:pPr>
        <w:pStyle w:val="a3"/>
        <w:spacing w:line="480" w:lineRule="auto"/>
        <w:rPr>
          <w:sz w:val="32"/>
          <w:szCs w:val="32"/>
        </w:rPr>
      </w:pPr>
    </w:p>
    <w:p w14:paraId="2713BC88" w14:textId="77777777" w:rsidR="00B26473" w:rsidRDefault="00B26473">
      <w:pPr>
        <w:pStyle w:val="a3"/>
        <w:spacing w:line="480" w:lineRule="auto"/>
        <w:rPr>
          <w:sz w:val="32"/>
          <w:szCs w:val="32"/>
        </w:rPr>
      </w:pPr>
    </w:p>
    <w:p w14:paraId="3B34818D" w14:textId="77777777" w:rsidR="00B26473" w:rsidRDefault="00B26473">
      <w:pPr>
        <w:pStyle w:val="a3"/>
        <w:spacing w:line="480" w:lineRule="auto"/>
        <w:rPr>
          <w:sz w:val="32"/>
          <w:szCs w:val="32"/>
        </w:rPr>
      </w:pPr>
    </w:p>
    <w:p w14:paraId="685AD763" w14:textId="77777777" w:rsidR="00B26473" w:rsidRDefault="00B26473">
      <w:pPr>
        <w:pStyle w:val="a3"/>
        <w:spacing w:line="480" w:lineRule="auto"/>
        <w:rPr>
          <w:sz w:val="32"/>
          <w:szCs w:val="32"/>
        </w:rPr>
      </w:pPr>
    </w:p>
    <w:p w14:paraId="0005D0A7" w14:textId="77777777" w:rsidR="00B26473" w:rsidRDefault="00B26473">
      <w:pPr>
        <w:pStyle w:val="a3"/>
        <w:spacing w:line="480" w:lineRule="auto"/>
        <w:rPr>
          <w:sz w:val="32"/>
          <w:szCs w:val="32"/>
        </w:rPr>
      </w:pPr>
    </w:p>
    <w:p w14:paraId="7A22486B" w14:textId="77777777" w:rsidR="00B26473" w:rsidRDefault="00B26473">
      <w:pPr>
        <w:pStyle w:val="a3"/>
        <w:spacing w:line="480" w:lineRule="auto"/>
        <w:rPr>
          <w:sz w:val="32"/>
          <w:szCs w:val="32"/>
        </w:rPr>
      </w:pPr>
    </w:p>
    <w:p w14:paraId="10412218" w14:textId="77777777" w:rsidR="00B26473" w:rsidRDefault="00B26473">
      <w:pPr>
        <w:pStyle w:val="a3"/>
        <w:spacing w:line="480" w:lineRule="auto"/>
        <w:rPr>
          <w:sz w:val="32"/>
          <w:szCs w:val="32"/>
        </w:rPr>
      </w:pPr>
    </w:p>
    <w:p w14:paraId="2DC59F4D" w14:textId="77777777" w:rsidR="00B26473" w:rsidRDefault="00B26473">
      <w:pPr>
        <w:pStyle w:val="a3"/>
        <w:spacing w:line="480" w:lineRule="auto"/>
        <w:rPr>
          <w:sz w:val="32"/>
          <w:szCs w:val="32"/>
        </w:rPr>
      </w:pPr>
    </w:p>
    <w:p w14:paraId="117D29BD" w14:textId="77777777" w:rsidR="00B26473" w:rsidRDefault="00B26473">
      <w:pPr>
        <w:pStyle w:val="a3"/>
        <w:spacing w:line="480" w:lineRule="auto"/>
        <w:rPr>
          <w:sz w:val="32"/>
          <w:szCs w:val="32"/>
        </w:rPr>
      </w:pPr>
    </w:p>
    <w:p w14:paraId="09B6E632" w14:textId="77777777" w:rsidR="00B26473" w:rsidRDefault="00B26473">
      <w:pPr>
        <w:pStyle w:val="a3"/>
        <w:spacing w:line="480" w:lineRule="auto"/>
        <w:rPr>
          <w:sz w:val="32"/>
          <w:szCs w:val="32"/>
        </w:rPr>
      </w:pPr>
    </w:p>
    <w:p w14:paraId="48A9B7EC" w14:textId="10070E99" w:rsidR="00B26473" w:rsidRDefault="000C08DA">
      <w:pPr>
        <w:pStyle w:val="a3"/>
        <w:spacing w:line="480" w:lineRule="auto"/>
        <w:rPr>
          <w:sz w:val="32"/>
          <w:szCs w:val="32"/>
        </w:rPr>
      </w:pPr>
      <w:r>
        <w:rPr>
          <w:rFonts w:ascii="宋体" w:eastAsia="宋体" w:hAnsi="宋体" w:cs="宋体"/>
          <w:b/>
          <w:sz w:val="32"/>
          <w:szCs w:val="32"/>
        </w:rPr>
        <w:t>甲  方：</w:t>
      </w:r>
      <w:r w:rsidR="001668AB" w:rsidRPr="001668AB">
        <w:rPr>
          <w:rFonts w:ascii="宋体" w:eastAsia="宋体" w:hAnsi="宋体" w:cs="宋体" w:hint="eastAsia"/>
          <w:b/>
          <w:sz w:val="32"/>
          <w:szCs w:val="32"/>
          <w:u w:val="single"/>
        </w:rPr>
        <w:t>北京光华荣昌汽车部件有限公司</w:t>
      </w:r>
    </w:p>
    <w:p w14:paraId="3201B592" w14:textId="77777777" w:rsidR="00B26473" w:rsidRDefault="000C08DA">
      <w:pPr>
        <w:pStyle w:val="a3"/>
        <w:rPr>
          <w:sz w:val="32"/>
          <w:szCs w:val="32"/>
        </w:rPr>
      </w:pPr>
      <w:r>
        <w:rPr>
          <w:rFonts w:ascii="宋体" w:eastAsia="宋体" w:hAnsi="宋体" w:cs="宋体"/>
          <w:b/>
          <w:sz w:val="32"/>
          <w:szCs w:val="32"/>
        </w:rPr>
        <w:t>乙  方：</w:t>
      </w:r>
      <w:r>
        <w:rPr>
          <w:rFonts w:ascii="宋体" w:eastAsia="宋体" w:hAnsi="宋体" w:cs="宋体"/>
          <w:b/>
          <w:sz w:val="32"/>
          <w:szCs w:val="32"/>
          <w:u w:val="single"/>
        </w:rPr>
        <w:t xml:space="preserve">北京致远知行科技有限公司           </w:t>
      </w:r>
    </w:p>
    <w:p w14:paraId="069F7DE8" w14:textId="77777777" w:rsidR="00B26473" w:rsidRDefault="000C08DA">
      <w:pPr>
        <w:pStyle w:val="a3"/>
        <w:rPr>
          <w:sz w:val="32"/>
          <w:szCs w:val="32"/>
        </w:rPr>
      </w:pPr>
      <w:r>
        <w:rPr>
          <w:rFonts w:ascii="宋体" w:eastAsia="宋体" w:hAnsi="宋体" w:cs="宋体"/>
          <w:sz w:val="32"/>
          <w:szCs w:val="32"/>
          <w:u w:val="single"/>
        </w:rPr>
        <w:t xml:space="preserve">                                      </w:t>
      </w:r>
    </w:p>
    <w:p w14:paraId="2FADD4EB" w14:textId="24E0F49C" w:rsidR="00B26473" w:rsidRDefault="000C08DA">
      <w:pPr>
        <w:pStyle w:val="a3"/>
        <w:spacing w:line="480" w:lineRule="auto"/>
      </w:pPr>
      <w:r>
        <w:rPr>
          <w:rFonts w:ascii="宋体" w:eastAsia="宋体" w:hAnsi="宋体" w:cs="宋体"/>
          <w:b/>
          <w:sz w:val="32"/>
          <w:szCs w:val="32"/>
        </w:rPr>
        <w:t>签订地点：</w:t>
      </w:r>
      <w:r>
        <w:rPr>
          <w:rFonts w:ascii="宋体" w:eastAsia="宋体" w:hAnsi="宋体" w:cs="宋体"/>
          <w:b/>
          <w:sz w:val="32"/>
          <w:szCs w:val="32"/>
          <w:u w:val="single"/>
        </w:rPr>
        <w:t xml:space="preserve">    </w:t>
      </w:r>
      <w:r>
        <w:rPr>
          <w:rFonts w:ascii="宋体" w:eastAsia="宋体" w:hAnsi="宋体" w:cs="宋体"/>
          <w:b/>
          <w:sz w:val="36"/>
          <w:szCs w:val="36"/>
          <w:u w:val="single"/>
        </w:rPr>
        <w:t xml:space="preserve">        </w:t>
      </w:r>
    </w:p>
    <w:p w14:paraId="3ACE1895" w14:textId="77777777" w:rsidR="00B26473" w:rsidRDefault="00B26473">
      <w:pPr>
        <w:pStyle w:val="a3"/>
        <w:spacing w:line="480" w:lineRule="auto"/>
        <w:jc w:val="both"/>
        <w:rPr>
          <w:rFonts w:ascii="Times New Roman" w:eastAsia="Times New Roman" w:hAnsi="Times New Roman" w:cs="Times New Roman"/>
          <w:b/>
          <w:sz w:val="24"/>
          <w:szCs w:val="24"/>
        </w:rPr>
      </w:pPr>
    </w:p>
    <w:p w14:paraId="0F91E479" w14:textId="77777777" w:rsidR="00B26473" w:rsidRDefault="000C08DA">
      <w:pPr>
        <w:pStyle w:val="a3"/>
        <w:spacing w:line="480" w:lineRule="auto"/>
        <w:jc w:val="center"/>
      </w:pPr>
      <w:r>
        <w:rPr>
          <w:rFonts w:ascii="Times New Roman" w:eastAsia="宋体" w:hAnsi="Times New Roman" w:cs="Times New Roman" w:hint="eastAsia"/>
          <w:b/>
          <w:sz w:val="24"/>
          <w:szCs w:val="24"/>
        </w:rPr>
        <w:lastRenderedPageBreak/>
        <w:t xml:space="preserve">                                                                                          </w:t>
      </w:r>
      <w:r>
        <w:rPr>
          <w:rFonts w:ascii="Times New Roman" w:eastAsia="Times New Roman" w:hAnsi="Times New Roman" w:cs="Times New Roman"/>
          <w:b/>
          <w:sz w:val="24"/>
          <w:szCs w:val="24"/>
        </w:rPr>
        <w:t>合同编号：</w:t>
      </w:r>
      <w:r>
        <w:rPr>
          <w:rFonts w:ascii="Times New Roman" w:eastAsia="Times New Roman" w:hAnsi="Times New Roman" w:cs="Times New Roman"/>
          <w:b/>
          <w:sz w:val="24"/>
          <w:szCs w:val="24"/>
          <w:u w:val="single"/>
        </w:rPr>
        <w:t xml:space="preserve">              </w:t>
      </w:r>
    </w:p>
    <w:p w14:paraId="6AF6AF5A" w14:textId="77777777" w:rsidR="00B26473" w:rsidRDefault="000C08DA">
      <w:pPr>
        <w:pStyle w:val="a3"/>
        <w:spacing w:line="480" w:lineRule="auto"/>
        <w:jc w:val="center"/>
        <w:rPr>
          <w:rFonts w:ascii="宋体" w:eastAsia="宋体" w:hAnsi="宋体" w:cs="宋体"/>
          <w:sz w:val="24"/>
          <w:szCs w:val="24"/>
        </w:rPr>
      </w:pPr>
      <w:r>
        <w:rPr>
          <w:rFonts w:ascii="宋体" w:eastAsia="宋体" w:hAnsi="宋体" w:cs="宋体" w:hint="eastAsia"/>
          <w:b/>
          <w:color w:val="000000"/>
          <w:sz w:val="24"/>
          <w:szCs w:val="24"/>
        </w:rPr>
        <w:t>2022运输人口碑商用车及零部件评选</w:t>
      </w:r>
      <w:r>
        <w:rPr>
          <w:rFonts w:ascii="宋体" w:eastAsia="宋体" w:hAnsi="宋体" w:cs="宋体" w:hint="eastAsia"/>
          <w:b/>
          <w:sz w:val="24"/>
          <w:szCs w:val="24"/>
        </w:rPr>
        <w:t>合同</w:t>
      </w:r>
    </w:p>
    <w:p w14:paraId="14B1EEC8" w14:textId="61304CA0" w:rsidR="00B26473" w:rsidRDefault="000C08DA">
      <w:pPr>
        <w:pStyle w:val="a3"/>
        <w:spacing w:line="480" w:lineRule="auto"/>
        <w:rPr>
          <w:rFonts w:ascii="宋体" w:eastAsia="宋体" w:hAnsi="宋体" w:cs="宋体"/>
          <w:sz w:val="24"/>
          <w:szCs w:val="24"/>
        </w:rPr>
      </w:pPr>
      <w:r>
        <w:rPr>
          <w:rFonts w:ascii="宋体" w:eastAsia="宋体" w:hAnsi="宋体" w:cs="宋体" w:hint="eastAsia"/>
          <w:b/>
          <w:sz w:val="24"/>
          <w:szCs w:val="24"/>
        </w:rPr>
        <w:t>甲 方：</w:t>
      </w:r>
      <w:r w:rsidR="001668AB" w:rsidRPr="001668AB">
        <w:rPr>
          <w:rFonts w:ascii="宋体" w:eastAsia="宋体" w:hAnsi="宋体" w:cs="宋体" w:hint="eastAsia"/>
          <w:sz w:val="24"/>
          <w:szCs w:val="24"/>
          <w:u w:val="single"/>
        </w:rPr>
        <w:t>北京光华荣昌汽车部件有限公司</w:t>
      </w:r>
    </w:p>
    <w:p w14:paraId="09223578" w14:textId="77777777" w:rsidR="00B26473" w:rsidRDefault="000C08DA">
      <w:pPr>
        <w:pStyle w:val="a3"/>
        <w:rPr>
          <w:rFonts w:ascii="宋体" w:eastAsia="宋体" w:hAnsi="宋体" w:cs="宋体"/>
          <w:sz w:val="24"/>
          <w:szCs w:val="24"/>
        </w:rPr>
      </w:pPr>
      <w:r>
        <w:rPr>
          <w:rFonts w:ascii="宋体" w:eastAsia="宋体" w:hAnsi="宋体" w:cs="宋体" w:hint="eastAsia"/>
          <w:b/>
          <w:sz w:val="24"/>
          <w:szCs w:val="24"/>
        </w:rPr>
        <w:t>乙 方：</w:t>
      </w:r>
      <w:r>
        <w:rPr>
          <w:rFonts w:ascii="宋体" w:eastAsia="宋体" w:hAnsi="宋体" w:cs="宋体" w:hint="eastAsia"/>
          <w:sz w:val="24"/>
          <w:szCs w:val="24"/>
          <w:u w:val="single"/>
        </w:rPr>
        <w:t xml:space="preserve">北京致远知行科技有限公司  </w:t>
      </w:r>
    </w:p>
    <w:p w14:paraId="0069E2A9" w14:textId="77777777" w:rsidR="00B26473" w:rsidRDefault="000C08DA">
      <w:pPr>
        <w:pStyle w:val="a3"/>
        <w:rPr>
          <w:rFonts w:ascii="宋体" w:eastAsia="宋体" w:hAnsi="宋体" w:cs="宋体"/>
          <w:sz w:val="24"/>
          <w:szCs w:val="24"/>
        </w:rPr>
      </w:pPr>
      <w:r>
        <w:rPr>
          <w:rFonts w:ascii="宋体" w:eastAsia="宋体" w:hAnsi="宋体" w:cs="宋体" w:hint="eastAsia"/>
          <w:sz w:val="24"/>
          <w:szCs w:val="24"/>
          <w:u w:val="single"/>
        </w:rPr>
        <w:t xml:space="preserve">                                             </w:t>
      </w:r>
    </w:p>
    <w:p w14:paraId="79292B5B"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b/>
          <w:sz w:val="24"/>
          <w:szCs w:val="24"/>
        </w:rPr>
        <w:t>第一条: 合同目的</w:t>
      </w:r>
    </w:p>
    <w:p w14:paraId="3B714A94"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1.1本合同旨在确定乙方为甲方提供广宣服务，为确立各方的权利义务及合作方式，依据《中华人民共和国民法典》及相关法规，经友好协商签订本同。</w:t>
      </w:r>
    </w:p>
    <w:p w14:paraId="0446F60C"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1.2甲方履行并承担甲方在本合同项下的全部权利、义务及结算；乙方履行并承担乙方在本合同项下的全部权利、义务及结算。乙方的广宣服务内容及取费标准应符合本合同的约定，各方共同遵守。</w:t>
      </w:r>
    </w:p>
    <w:p w14:paraId="3159DB83"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b/>
          <w:sz w:val="24"/>
          <w:szCs w:val="24"/>
        </w:rPr>
        <w:t>第二条：定义</w:t>
      </w:r>
    </w:p>
    <w:p w14:paraId="5F47106C"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2.1乙方提供的广宣服务项目为：2022运输人口碑商用车及零部件评选获奖推广宣传;</w:t>
      </w:r>
    </w:p>
    <w:p w14:paraId="444DE549"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服务媒体、网站：运输人网</w:t>
      </w:r>
    </w:p>
    <w:p w14:paraId="7B620A7E"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2.2执行时间：合同签订之日起至</w:t>
      </w:r>
      <w:r>
        <w:rPr>
          <w:rFonts w:ascii="宋体" w:eastAsia="宋体" w:hAnsi="宋体" w:cs="宋体" w:hint="eastAsia"/>
          <w:sz w:val="24"/>
          <w:szCs w:val="24"/>
          <w:u w:val="single"/>
        </w:rPr>
        <w:t xml:space="preserve"> 2023年3月31日</w:t>
      </w:r>
      <w:r>
        <w:rPr>
          <w:rFonts w:ascii="宋体" w:eastAsia="宋体" w:hAnsi="宋体" w:cs="宋体" w:hint="eastAsia"/>
          <w:sz w:val="24"/>
          <w:szCs w:val="24"/>
        </w:rPr>
        <w:t>，具体投放日期以甲方通知为准。</w:t>
      </w:r>
    </w:p>
    <w:p w14:paraId="7B396FF7"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2.3补充事宜：甲方有权对乙方的广宣服务计划进行修改，但必须在该计划执行前的3个工作日以书面形式确认，以确保乙方能够做出相应的调整和安排。</w:t>
      </w:r>
    </w:p>
    <w:p w14:paraId="65896205"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2.4乙方所做的一切工作的归属权（包括但不限于所有权、知识产权等）与解释权属甲方所有。</w:t>
      </w:r>
    </w:p>
    <w:p w14:paraId="62824D6E" w14:textId="77777777" w:rsidR="00B26473" w:rsidRDefault="000C08DA">
      <w:pPr>
        <w:pStyle w:val="a3"/>
        <w:spacing w:line="360" w:lineRule="auto"/>
        <w:ind w:firstLine="420"/>
        <w:rPr>
          <w:rFonts w:ascii="宋体" w:eastAsia="宋体" w:hAnsi="宋体" w:cs="宋体"/>
          <w:b/>
          <w:sz w:val="24"/>
          <w:szCs w:val="24"/>
        </w:rPr>
      </w:pPr>
      <w:r>
        <w:rPr>
          <w:rFonts w:ascii="宋体" w:eastAsia="宋体" w:hAnsi="宋体" w:cs="宋体" w:hint="eastAsia"/>
          <w:b/>
          <w:sz w:val="24"/>
          <w:szCs w:val="24"/>
        </w:rPr>
        <w:t xml:space="preserve">第三条：项目服务费用 </w:t>
      </w:r>
    </w:p>
    <w:p w14:paraId="3BE15937" w14:textId="506B1BAF"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3.1服务费用：总金额</w:t>
      </w:r>
      <w:r w:rsidR="002969D9">
        <w:rPr>
          <w:rFonts w:ascii="宋体" w:eastAsia="宋体" w:hAnsi="宋体" w:cs="宋体" w:hint="eastAsia"/>
          <w:sz w:val="24"/>
          <w:szCs w:val="24"/>
          <w:u w:val="single"/>
        </w:rPr>
        <w:t>2</w:t>
      </w:r>
      <w:r>
        <w:rPr>
          <w:rFonts w:ascii="宋体" w:eastAsia="宋体" w:hAnsi="宋体" w:cs="宋体" w:hint="eastAsia"/>
          <w:sz w:val="24"/>
          <w:szCs w:val="24"/>
          <w:u w:val="single"/>
        </w:rPr>
        <w:t>0000元</w:t>
      </w:r>
      <w:r>
        <w:rPr>
          <w:rFonts w:ascii="宋体" w:eastAsia="宋体" w:hAnsi="宋体" w:cs="宋体" w:hint="eastAsia"/>
          <w:sz w:val="24"/>
          <w:szCs w:val="24"/>
        </w:rPr>
        <w:t>（大写：</w:t>
      </w:r>
      <w:r w:rsidR="002969D9">
        <w:rPr>
          <w:rFonts w:ascii="宋体" w:eastAsia="宋体" w:hAnsi="宋体" w:cs="宋体" w:hint="eastAsia"/>
          <w:sz w:val="24"/>
          <w:szCs w:val="24"/>
        </w:rPr>
        <w:t>贰</w:t>
      </w:r>
      <w:r>
        <w:rPr>
          <w:rFonts w:ascii="宋体" w:eastAsia="宋体" w:hAnsi="宋体" w:cs="宋体" w:hint="eastAsia"/>
          <w:sz w:val="24"/>
          <w:szCs w:val="24"/>
        </w:rPr>
        <w:t>万元整），此价格为含税价格（增值税率3%），不含税价格</w:t>
      </w:r>
      <w:r w:rsidR="002969D9">
        <w:rPr>
          <w:rFonts w:ascii="微软雅黑" w:eastAsia="微软雅黑" w:hAnsi="微软雅黑" w:hint="eastAsia"/>
          <w:color w:val="000000"/>
          <w:sz w:val="21"/>
          <w:szCs w:val="21"/>
        </w:rPr>
        <w:t>19417.48元</w:t>
      </w:r>
      <w:r>
        <w:rPr>
          <w:rFonts w:ascii="宋体" w:eastAsia="宋体" w:hAnsi="宋体" w:cs="宋体" w:hint="eastAsia"/>
          <w:sz w:val="24"/>
          <w:szCs w:val="24"/>
        </w:rPr>
        <w:t>（大写：</w:t>
      </w:r>
      <w:r w:rsidR="002969D9">
        <w:rPr>
          <w:rFonts w:ascii="宋体" w:eastAsia="宋体" w:hAnsi="宋体" w:cs="宋体" w:hint="eastAsia"/>
          <w:sz w:val="24"/>
          <w:szCs w:val="24"/>
        </w:rPr>
        <w:t>壹</w:t>
      </w:r>
      <w:r>
        <w:rPr>
          <w:rFonts w:ascii="宋体" w:eastAsia="宋体" w:hAnsi="宋体" w:cs="宋体" w:hint="eastAsia"/>
          <w:sz w:val="24"/>
          <w:szCs w:val="24"/>
        </w:rPr>
        <w:t>万</w:t>
      </w:r>
      <w:r w:rsidR="002969D9">
        <w:rPr>
          <w:rFonts w:ascii="宋体" w:eastAsia="宋体" w:hAnsi="宋体" w:cs="宋体" w:hint="eastAsia"/>
          <w:sz w:val="24"/>
          <w:szCs w:val="24"/>
        </w:rPr>
        <w:t>玖</w:t>
      </w:r>
      <w:r>
        <w:rPr>
          <w:rFonts w:ascii="宋体" w:eastAsia="宋体" w:hAnsi="宋体" w:cs="宋体" w:hint="eastAsia"/>
          <w:sz w:val="24"/>
          <w:szCs w:val="24"/>
        </w:rPr>
        <w:t>仟</w:t>
      </w:r>
      <w:r w:rsidR="002969D9">
        <w:rPr>
          <w:rFonts w:ascii="宋体" w:eastAsia="宋体" w:hAnsi="宋体" w:cs="宋体" w:hint="eastAsia"/>
          <w:sz w:val="24"/>
          <w:szCs w:val="24"/>
        </w:rPr>
        <w:t>肆</w:t>
      </w:r>
      <w:r>
        <w:rPr>
          <w:rFonts w:ascii="宋体" w:eastAsia="宋体" w:hAnsi="宋体" w:cs="宋体" w:hint="eastAsia"/>
          <w:sz w:val="24"/>
          <w:szCs w:val="24"/>
        </w:rPr>
        <w:t>佰</w:t>
      </w:r>
      <w:r w:rsidR="002969D9">
        <w:rPr>
          <w:rFonts w:ascii="宋体" w:eastAsia="宋体" w:hAnsi="宋体" w:cs="宋体" w:hint="eastAsia"/>
          <w:sz w:val="24"/>
          <w:szCs w:val="24"/>
        </w:rPr>
        <w:t>壹</w:t>
      </w:r>
      <w:r>
        <w:rPr>
          <w:rFonts w:ascii="宋体" w:eastAsia="宋体" w:hAnsi="宋体" w:cs="宋体" w:hint="eastAsia"/>
          <w:sz w:val="24"/>
          <w:szCs w:val="24"/>
        </w:rPr>
        <w:t>拾</w:t>
      </w:r>
      <w:r w:rsidR="002969D9">
        <w:rPr>
          <w:rFonts w:ascii="宋体" w:eastAsia="宋体" w:hAnsi="宋体" w:cs="宋体" w:hint="eastAsia"/>
          <w:sz w:val="24"/>
          <w:szCs w:val="24"/>
        </w:rPr>
        <w:t>柒</w:t>
      </w:r>
      <w:r>
        <w:rPr>
          <w:rFonts w:ascii="宋体" w:eastAsia="宋体" w:hAnsi="宋体" w:cs="宋体" w:hint="eastAsia"/>
          <w:sz w:val="24"/>
          <w:szCs w:val="24"/>
        </w:rPr>
        <w:t>元</w:t>
      </w:r>
      <w:r w:rsidR="002969D9">
        <w:rPr>
          <w:rFonts w:ascii="宋体" w:eastAsia="宋体" w:hAnsi="宋体" w:cs="宋体" w:hint="eastAsia"/>
          <w:sz w:val="24"/>
          <w:szCs w:val="24"/>
        </w:rPr>
        <w:t>肆</w:t>
      </w:r>
      <w:r>
        <w:rPr>
          <w:rFonts w:ascii="宋体" w:eastAsia="宋体" w:hAnsi="宋体" w:cs="宋体" w:hint="eastAsia"/>
          <w:sz w:val="24"/>
          <w:szCs w:val="24"/>
        </w:rPr>
        <w:t>角</w:t>
      </w:r>
      <w:r w:rsidR="002969D9">
        <w:rPr>
          <w:rFonts w:ascii="宋体" w:eastAsia="宋体" w:hAnsi="宋体" w:cs="宋体" w:hint="eastAsia"/>
          <w:sz w:val="24"/>
          <w:szCs w:val="24"/>
        </w:rPr>
        <w:t>捌</w:t>
      </w:r>
      <w:r>
        <w:rPr>
          <w:rFonts w:ascii="宋体" w:eastAsia="宋体" w:hAnsi="宋体" w:cs="宋体" w:hint="eastAsia"/>
          <w:sz w:val="24"/>
          <w:szCs w:val="24"/>
        </w:rPr>
        <w:t>分）。</w:t>
      </w:r>
    </w:p>
    <w:p w14:paraId="4F286E2B"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3.2甲乙双方均认可各媒体因自身版面特点而对于乙方广宣服务在不改变原意的前提下进行善意的、积极的修改。</w:t>
      </w:r>
    </w:p>
    <w:p w14:paraId="5D1743A2"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lastRenderedPageBreak/>
        <w:t>3.3乙方所有广宣服务应在指定执行时间范围内实施，如有调整应以甲方书面要求为准。</w:t>
      </w:r>
    </w:p>
    <w:p w14:paraId="608A79C9"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b/>
          <w:sz w:val="24"/>
          <w:szCs w:val="24"/>
        </w:rPr>
        <w:t>第四条：付款方式</w:t>
      </w:r>
    </w:p>
    <w:p w14:paraId="3B6F0F5A"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4.1所开具的发票和所支付的货币单位为人民币；</w:t>
      </w:r>
    </w:p>
    <w:p w14:paraId="2EACC8C9"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4.2广宣服务费用的支付：</w:t>
      </w:r>
    </w:p>
    <w:p w14:paraId="359F9FBC"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项目完结后，乙方需提供相关验收材料经验收合格后，开具增值税专用发票税率</w:t>
      </w:r>
      <w:r>
        <w:rPr>
          <w:rFonts w:ascii="宋体" w:eastAsia="宋体" w:hAnsi="宋体" w:cs="宋体" w:hint="eastAsia"/>
          <w:sz w:val="24"/>
          <w:szCs w:val="24"/>
          <w:u w:val="single"/>
        </w:rPr>
        <w:t xml:space="preserve"> 3%</w:t>
      </w:r>
      <w:r>
        <w:rPr>
          <w:rFonts w:ascii="宋体" w:eastAsia="宋体" w:hAnsi="宋体" w:cs="宋体" w:hint="eastAsia"/>
          <w:sz w:val="24"/>
          <w:szCs w:val="24"/>
        </w:rPr>
        <w:t>，甲方收到发票后30个工作日内付款。</w:t>
      </w:r>
    </w:p>
    <w:p w14:paraId="47BFCB89"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广告费汇款地址（乙方账户如果变更，将以书面形式提前通知甲方）：</w:t>
      </w:r>
    </w:p>
    <w:p w14:paraId="23F01140"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乙方账户名：北京致远知行科技有限公司</w:t>
      </w:r>
    </w:p>
    <w:p w14:paraId="4BD28CDB"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乙方开户行：招商银行股份有限公司北京分行建国路支行</w:t>
      </w:r>
    </w:p>
    <w:p w14:paraId="677287C5"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乙方银行账号：110908670110902</w:t>
      </w:r>
    </w:p>
    <w:p w14:paraId="2FCF8515"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b/>
          <w:sz w:val="24"/>
          <w:szCs w:val="24"/>
        </w:rPr>
        <w:t>第五条：验收</w:t>
      </w:r>
    </w:p>
    <w:p w14:paraId="47313B6A"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5.1验收的目的是验证广宣服务是否符合甲方要求和双方约定等。验收的标准以甲方要求和双方约定为依据，并参照国家标准或行业标准，验收标准须在验收前经甲方书面认可；</w:t>
      </w:r>
    </w:p>
    <w:p w14:paraId="46C1219B"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5.2验收以项目为单位，项目结束后乙方提交项目总结，总结格式按甲方总结模版执行。乙方提供以上广宣服务的媒体简报、结算清单、甲方验收单等作为最终结算依据，甲方需在收到以上验收资料的20个工作日内完成验收。</w:t>
      </w:r>
    </w:p>
    <w:p w14:paraId="7A3317D0"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5.3乙方因不可抗力因素而产生的调整计划（需要经甲方签字确认后）可以根据实际情况进行调整。因其他原因而产生内容、技术、数量、周期等上的不符，将被视为未达标服务范畴。</w:t>
      </w:r>
    </w:p>
    <w:p w14:paraId="152584F8"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b/>
          <w:sz w:val="24"/>
          <w:szCs w:val="24"/>
        </w:rPr>
        <w:t>第六条：保密</w:t>
      </w:r>
    </w:p>
    <w:p w14:paraId="5B6AE20D"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6.1甲方和乙方在履行本合同时了解到的关于对方的秘密信息（包括本合同内的缔结和内容），获知甲方与第三方签署的合同内容，不能用于履行本合同以外的目的，不能向第三方泄漏或者公开发表．但是在得到对方事前书面同意的情况下，或者是经证明符合下面条款中的任意一项，则不受本规定限制；</w:t>
      </w:r>
    </w:p>
    <w:p w14:paraId="2E6F0343"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（1）从对方处得知时，已为公众所悉的信息；</w:t>
      </w:r>
    </w:p>
    <w:p w14:paraId="73DCE273"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（2）从对方处得知时，已为第三方当事人所悉的信息；</w:t>
      </w:r>
    </w:p>
    <w:p w14:paraId="7BE8500F"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（3）从对方处得知时，非当事人责任，而为公众所知的信息；</w:t>
      </w:r>
    </w:p>
    <w:p w14:paraId="1A543A13"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lastRenderedPageBreak/>
        <w:t>（4）从对方处得知时，当事人从第三者处合法得到的没有保密义务的信息；</w:t>
      </w:r>
    </w:p>
    <w:p w14:paraId="2C44B0AA"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（5）从对方处得知时，由当事人自己开发的信息；</w:t>
      </w:r>
    </w:p>
    <w:p w14:paraId="623A215A"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（6）辖区政府或法律规定要公开的信息。</w:t>
      </w:r>
    </w:p>
    <w:p w14:paraId="6B1E715A"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6.2保密期限</w:t>
      </w:r>
    </w:p>
    <w:p w14:paraId="09EF8CF9"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在本合同解除或者有效期满后</w:t>
      </w:r>
      <w:r>
        <w:rPr>
          <w:rFonts w:ascii="宋体" w:eastAsia="宋体" w:hAnsi="宋体" w:cs="宋体" w:hint="eastAsia"/>
          <w:sz w:val="24"/>
          <w:szCs w:val="24"/>
          <w:u w:val="single"/>
        </w:rPr>
        <w:t xml:space="preserve"> 五 </w:t>
      </w:r>
      <w:r>
        <w:rPr>
          <w:rFonts w:ascii="宋体" w:eastAsia="宋体" w:hAnsi="宋体" w:cs="宋体" w:hint="eastAsia"/>
          <w:sz w:val="24"/>
          <w:szCs w:val="24"/>
        </w:rPr>
        <w:t>年内，双方仍承担前项义务。</w:t>
      </w:r>
    </w:p>
    <w:p w14:paraId="45FFE8ED"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b/>
          <w:sz w:val="24"/>
          <w:szCs w:val="24"/>
        </w:rPr>
        <w:t>第七条：违约责任</w:t>
      </w:r>
    </w:p>
    <w:p w14:paraId="059795FB"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7.1甲方、乙方中任何一方单方面毁约或违约以致广宣服务计划不能顺利实施而使其它方蒙受损失的，过错方需赔偿其他方的损失。</w:t>
      </w:r>
    </w:p>
    <w:p w14:paraId="23617568"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7.2如出现未能按照内容、技术、数量、周期等要求完成服务，乙方应承担责任，甲方有权扣除相应的服务费。如甲方认为问题严重的，甲方有权扣除项目最高为总金额的30%的款项作为违约金，同时甲方有权拒付乙方项目服务费用并有权单方面终止本合同，对此乙方表示同意。</w:t>
      </w:r>
    </w:p>
    <w:p w14:paraId="6CE1EB99"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7.3如甲方逾期向乙方支付合同款，每超出一天，按逾期付款部分款项的千分之五支付逾期违约金,违约金总额不超过合同总价款的5%。（如对此内容甲方已作其他书面承诺并获得乙方同意则不作违约处理）；</w:t>
      </w:r>
    </w:p>
    <w:p w14:paraId="32183E19"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7.4乙方应保证使甲方免于任何第三方提起的、因甲方使用乙方提供的服务侵犯其知识产权引起的索赔、指控或诉讼。如果发生任何此类索赔、指控或诉讼，乙方应承担一切经济与法律责任；</w:t>
      </w:r>
    </w:p>
    <w:p w14:paraId="6713261D"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7.5乙方保证其为提供本合同服务而由其撰写并发布的内容符合法律法规的规定，所采用的文字、图片等均已获得适当的授权，并不会侵犯任何人的合法权益（包括但不限于肖像权、著作权等）。为取得上述授权而发生的费用应全部由乙方承担。因乙方违反本条款而引起的任何纠纷由乙方负责解决并承担责任，因此造成甲方损失的，乙方应向甲方承担赔偿责任。前述乙方的责任并不因甲方事先或事后确认而免除。甲方如因乙方违反本条款给第三人造成损害而需要向第三人先行赔付的，乙方应当在甲方支付赔偿款后【3】日内向甲方全额赔偿。</w:t>
      </w:r>
    </w:p>
    <w:p w14:paraId="64AA08FD"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b/>
          <w:sz w:val="24"/>
          <w:szCs w:val="24"/>
        </w:rPr>
        <w:t>第八条：争议的解决</w:t>
      </w:r>
    </w:p>
    <w:p w14:paraId="6A27C5AC"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lastRenderedPageBreak/>
        <w:t xml:space="preserve">8.1甲、乙双方因执行本合同或者与本合同发生的有关的一切争议，均应通过友好协商解决。经双方友好协商解决不了的，任何一方应向合同签订地有管辖权的人民法院起诉。 </w:t>
      </w:r>
    </w:p>
    <w:p w14:paraId="12D749AE"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b/>
          <w:sz w:val="24"/>
          <w:szCs w:val="24"/>
        </w:rPr>
        <w:t>第九条：附则</w:t>
      </w:r>
    </w:p>
    <w:p w14:paraId="683244CB"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9.1本合同未尽事宜由双方协商解决，并签订补充协议。补充协议与本合同具有同等法律效力。</w:t>
      </w:r>
    </w:p>
    <w:p w14:paraId="6B85FC81"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9.2本合同自双方签字盖章后生效，至双方履行完各自义务后终止。</w:t>
      </w:r>
    </w:p>
    <w:p w14:paraId="0E34DC20" w14:textId="77777777" w:rsidR="00B26473" w:rsidRDefault="000C08DA">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9.3本合同一式肆份，甲方执叁份、乙方执壹份，各份具有同等法律效力。</w:t>
      </w:r>
    </w:p>
    <w:p w14:paraId="5A0D634F" w14:textId="4CE7AB02" w:rsidR="00B26473" w:rsidRPr="002969D9" w:rsidRDefault="000C08DA" w:rsidP="002969D9">
      <w:pPr>
        <w:pStyle w:val="a3"/>
        <w:spacing w:line="360" w:lineRule="auto"/>
        <w:ind w:firstLine="420"/>
        <w:rPr>
          <w:rFonts w:ascii="宋体" w:eastAsia="宋体" w:hAnsi="宋体" w:cs="宋体"/>
          <w:sz w:val="24"/>
          <w:szCs w:val="24"/>
        </w:rPr>
      </w:pPr>
      <w:r>
        <w:rPr>
          <w:rFonts w:ascii="宋体" w:eastAsia="宋体" w:hAnsi="宋体" w:cs="宋体" w:hint="eastAsia"/>
          <w:sz w:val="24"/>
          <w:szCs w:val="24"/>
        </w:rPr>
        <w:t>9.4本合同的签署、履行、解释及争议的解决等事宜均适用中华人民共和国法律。</w:t>
      </w:r>
    </w:p>
    <w:p w14:paraId="4EA7A571" w14:textId="77777777" w:rsidR="00B26473" w:rsidRDefault="00B26473">
      <w:pPr>
        <w:pStyle w:val="a3"/>
        <w:spacing w:line="432" w:lineRule="auto"/>
        <w:ind w:firstLine="420"/>
      </w:pPr>
    </w:p>
    <w:tbl>
      <w:tblPr>
        <w:tblW w:w="921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4637"/>
        <w:gridCol w:w="4582"/>
      </w:tblGrid>
      <w:tr w:rsidR="00B26473" w14:paraId="1408AA27" w14:textId="77777777" w:rsidTr="001668AB">
        <w:trPr>
          <w:trHeight w:val="450"/>
          <w:jc w:val="center"/>
        </w:trPr>
        <w:tc>
          <w:tcPr>
            <w:tcW w:w="4636" w:type="dxa"/>
          </w:tcPr>
          <w:p w14:paraId="1082AE6E" w14:textId="77777777" w:rsidR="00B26473" w:rsidRDefault="000C08DA">
            <w:pPr>
              <w:rPr>
                <w:rFonts w:ascii="宋体" w:eastAsia="宋体" w:hAnsi="宋体" w:cs="宋体"/>
                <w:sz w:val="24"/>
                <w:szCs w:val="24"/>
              </w:rPr>
            </w:pPr>
            <w:r>
              <w:rPr>
                <w:rFonts w:ascii="宋体" w:eastAsia="宋体" w:hAnsi="宋体" w:cs="宋体" w:hint="eastAsia"/>
                <w:sz w:val="24"/>
                <w:szCs w:val="24"/>
              </w:rPr>
              <w:t>甲方（盖章）：</w:t>
            </w:r>
          </w:p>
          <w:p w14:paraId="006A654B" w14:textId="77777777" w:rsidR="00B26473" w:rsidRDefault="00B26473">
            <w:pPr>
              <w:rPr>
                <w:rFonts w:ascii="宋体" w:eastAsia="宋体" w:hAnsi="宋体" w:cs="宋体"/>
                <w:sz w:val="24"/>
                <w:szCs w:val="24"/>
              </w:rPr>
            </w:pPr>
          </w:p>
          <w:p w14:paraId="0CBC8B9F" w14:textId="45A40FA3" w:rsidR="00B26473" w:rsidRDefault="001668AB">
            <w:pPr>
              <w:rPr>
                <w:rFonts w:ascii="宋体" w:eastAsia="宋体" w:hAnsi="宋体" w:cs="宋体"/>
                <w:sz w:val="24"/>
                <w:szCs w:val="24"/>
              </w:rPr>
            </w:pPr>
            <w:r>
              <w:rPr>
                <w:rFonts w:ascii="宋体" w:eastAsia="宋体" w:hAnsi="宋体" w:cs="宋体" w:hint="eastAsia"/>
                <w:sz w:val="24"/>
                <w:szCs w:val="24"/>
              </w:rPr>
              <w:t>北京光华荣昌汽车部件有限公司</w:t>
            </w:r>
          </w:p>
          <w:p w14:paraId="38450E08" w14:textId="77777777" w:rsidR="00B26473" w:rsidRDefault="00B26473">
            <w:pPr>
              <w:rPr>
                <w:rFonts w:ascii="宋体" w:eastAsia="宋体" w:hAnsi="宋体" w:cs="宋体"/>
                <w:sz w:val="24"/>
                <w:szCs w:val="24"/>
              </w:rPr>
            </w:pPr>
          </w:p>
          <w:p w14:paraId="2078BC83" w14:textId="77777777" w:rsidR="00B26473" w:rsidRDefault="000C08DA">
            <w:pPr>
              <w:rPr>
                <w:rFonts w:ascii="宋体" w:eastAsia="宋体" w:hAnsi="宋体" w:cs="宋体"/>
                <w:sz w:val="24"/>
                <w:szCs w:val="24"/>
              </w:rPr>
            </w:pPr>
            <w:r>
              <w:rPr>
                <w:rFonts w:ascii="宋体" w:eastAsia="宋体" w:hAnsi="宋体" w:cs="宋体" w:hint="eastAsia"/>
                <w:sz w:val="24"/>
                <w:szCs w:val="24"/>
              </w:rPr>
              <w:t xml:space="preserve">                                                     </w:t>
            </w:r>
          </w:p>
          <w:p w14:paraId="52E4A629" w14:textId="77777777" w:rsidR="00B26473" w:rsidRDefault="000C08DA">
            <w:pPr>
              <w:jc w:val="left"/>
              <w:rPr>
                <w:rFonts w:ascii="宋体" w:eastAsia="宋体" w:hAnsi="宋体" w:cs="宋体"/>
                <w:sz w:val="24"/>
                <w:szCs w:val="24"/>
              </w:rPr>
            </w:pPr>
            <w:r>
              <w:rPr>
                <w:rFonts w:ascii="宋体" w:eastAsia="宋体" w:hAnsi="宋体" w:cs="宋体" w:hint="eastAsia"/>
                <w:sz w:val="24"/>
                <w:szCs w:val="24"/>
              </w:rPr>
              <w:t xml:space="preserve">授权代表（签字）：    </w:t>
            </w:r>
          </w:p>
          <w:p w14:paraId="28C7520E" w14:textId="503560B9" w:rsidR="00B26473" w:rsidRDefault="000C08DA">
            <w:pPr>
              <w:jc w:val="left"/>
              <w:rPr>
                <w:rFonts w:ascii="宋体" w:eastAsia="宋体" w:hAnsi="宋体" w:cs="宋体"/>
                <w:sz w:val="24"/>
                <w:szCs w:val="24"/>
              </w:rPr>
            </w:pPr>
            <w:r>
              <w:rPr>
                <w:rFonts w:ascii="宋体" w:eastAsia="宋体" w:hAnsi="宋体" w:cs="宋体" w:hint="eastAsia"/>
                <w:sz w:val="24"/>
                <w:szCs w:val="24"/>
              </w:rPr>
              <w:t xml:space="preserve">                        </w:t>
            </w:r>
          </w:p>
          <w:p w14:paraId="2ACC7FDC" w14:textId="77777777" w:rsidR="005200A5" w:rsidRDefault="005200A5">
            <w:pPr>
              <w:jc w:val="left"/>
              <w:rPr>
                <w:rFonts w:ascii="宋体" w:eastAsia="宋体" w:hAnsi="宋体" w:cs="宋体"/>
                <w:sz w:val="24"/>
                <w:szCs w:val="24"/>
              </w:rPr>
            </w:pPr>
          </w:p>
          <w:p w14:paraId="01A3B0CA" w14:textId="77777777" w:rsidR="00B26473" w:rsidRDefault="000C08DA">
            <w:pPr>
              <w:jc w:val="left"/>
              <w:rPr>
                <w:rFonts w:ascii="宋体" w:eastAsia="宋体" w:hAnsi="宋体" w:cs="宋体"/>
                <w:sz w:val="24"/>
                <w:szCs w:val="24"/>
              </w:rPr>
            </w:pPr>
            <w:r>
              <w:rPr>
                <w:rFonts w:ascii="宋体" w:eastAsia="宋体" w:hAnsi="宋体" w:cs="宋体" w:hint="eastAsia"/>
                <w:sz w:val="24"/>
                <w:szCs w:val="24"/>
              </w:rPr>
              <w:t>时间：     年    月     日</w:t>
            </w:r>
          </w:p>
        </w:tc>
        <w:tc>
          <w:tcPr>
            <w:tcW w:w="4582" w:type="dxa"/>
          </w:tcPr>
          <w:p w14:paraId="7FC1F6B7" w14:textId="77777777" w:rsidR="00B26473" w:rsidRDefault="000C08DA">
            <w:pPr>
              <w:rPr>
                <w:rFonts w:ascii="宋体" w:eastAsia="宋体" w:hAnsi="宋体" w:cs="宋体"/>
                <w:sz w:val="24"/>
                <w:szCs w:val="24"/>
              </w:rPr>
            </w:pPr>
            <w:r>
              <w:rPr>
                <w:rFonts w:ascii="宋体" w:eastAsia="宋体" w:hAnsi="宋体" w:cs="宋体" w:hint="eastAsia"/>
                <w:sz w:val="24"/>
                <w:szCs w:val="24"/>
              </w:rPr>
              <w:t>乙方（盖章）：</w:t>
            </w:r>
          </w:p>
          <w:p w14:paraId="4F22D9AB" w14:textId="77777777" w:rsidR="00B26473" w:rsidRDefault="00B26473">
            <w:pPr>
              <w:rPr>
                <w:rFonts w:ascii="宋体" w:eastAsia="宋体" w:hAnsi="宋体" w:cs="宋体"/>
                <w:sz w:val="24"/>
                <w:szCs w:val="24"/>
              </w:rPr>
            </w:pPr>
          </w:p>
          <w:p w14:paraId="07055F00" w14:textId="77777777" w:rsidR="00B26473" w:rsidRDefault="000C08DA">
            <w:pPr>
              <w:rPr>
                <w:rFonts w:ascii="宋体" w:eastAsia="宋体" w:hAnsi="宋体" w:cs="宋体"/>
                <w:sz w:val="24"/>
                <w:szCs w:val="24"/>
              </w:rPr>
            </w:pPr>
            <w:r>
              <w:rPr>
                <w:rFonts w:ascii="宋体" w:eastAsia="宋体" w:hAnsi="宋体" w:cs="宋体" w:hint="eastAsia"/>
                <w:sz w:val="24"/>
                <w:szCs w:val="24"/>
              </w:rPr>
              <w:t>北京致远知行科技有限公司</w:t>
            </w:r>
          </w:p>
          <w:p w14:paraId="741A295C" w14:textId="77777777" w:rsidR="00B26473" w:rsidRDefault="00B26473">
            <w:pPr>
              <w:rPr>
                <w:rFonts w:ascii="宋体" w:eastAsia="宋体" w:hAnsi="宋体" w:cs="宋体"/>
                <w:sz w:val="24"/>
                <w:szCs w:val="24"/>
              </w:rPr>
            </w:pPr>
          </w:p>
          <w:p w14:paraId="2AB1AEA0" w14:textId="77777777" w:rsidR="00B26473" w:rsidRDefault="00B26473">
            <w:pPr>
              <w:rPr>
                <w:rFonts w:ascii="宋体" w:eastAsia="宋体" w:hAnsi="宋体" w:cs="宋体"/>
                <w:sz w:val="24"/>
                <w:szCs w:val="24"/>
              </w:rPr>
            </w:pPr>
          </w:p>
          <w:p w14:paraId="7D8501DE" w14:textId="77777777" w:rsidR="00B26473" w:rsidRDefault="000C08DA">
            <w:pPr>
              <w:jc w:val="left"/>
              <w:rPr>
                <w:rFonts w:ascii="宋体" w:eastAsia="宋体" w:hAnsi="宋体" w:cs="宋体"/>
                <w:sz w:val="24"/>
                <w:szCs w:val="24"/>
              </w:rPr>
            </w:pPr>
            <w:r>
              <w:rPr>
                <w:rFonts w:ascii="宋体" w:eastAsia="宋体" w:hAnsi="宋体" w:cs="宋体" w:hint="eastAsia"/>
                <w:sz w:val="24"/>
                <w:szCs w:val="24"/>
              </w:rPr>
              <w:t xml:space="preserve">授权代表（签字）：    </w:t>
            </w:r>
          </w:p>
          <w:p w14:paraId="72A5A85E" w14:textId="77777777" w:rsidR="00B26473" w:rsidRDefault="00B26473">
            <w:pPr>
              <w:jc w:val="left"/>
              <w:rPr>
                <w:rFonts w:ascii="宋体" w:eastAsia="宋体" w:hAnsi="宋体" w:cs="宋体"/>
                <w:sz w:val="24"/>
                <w:szCs w:val="24"/>
              </w:rPr>
            </w:pPr>
          </w:p>
          <w:p w14:paraId="58390EC4" w14:textId="77777777" w:rsidR="00B26473" w:rsidRDefault="000C08DA">
            <w:pPr>
              <w:jc w:val="left"/>
              <w:rPr>
                <w:rFonts w:ascii="宋体" w:eastAsia="宋体" w:hAnsi="宋体" w:cs="宋体"/>
                <w:sz w:val="24"/>
                <w:szCs w:val="24"/>
              </w:rPr>
            </w:pPr>
            <w:r>
              <w:rPr>
                <w:rFonts w:ascii="宋体" w:eastAsia="宋体" w:hAnsi="宋体" w:cs="宋体" w:hint="eastAsia"/>
                <w:sz w:val="24"/>
                <w:szCs w:val="24"/>
              </w:rPr>
              <w:t xml:space="preserve">                        </w:t>
            </w:r>
          </w:p>
          <w:p w14:paraId="1FF84F58" w14:textId="77777777" w:rsidR="00B26473" w:rsidRDefault="000C08DA">
            <w:pPr>
              <w:jc w:val="left"/>
              <w:rPr>
                <w:rFonts w:ascii="宋体" w:eastAsia="宋体" w:hAnsi="宋体" w:cs="宋体"/>
                <w:sz w:val="24"/>
                <w:szCs w:val="24"/>
              </w:rPr>
            </w:pPr>
            <w:r>
              <w:rPr>
                <w:rFonts w:ascii="宋体" w:eastAsia="宋体" w:hAnsi="宋体" w:cs="宋体" w:hint="eastAsia"/>
                <w:sz w:val="24"/>
                <w:szCs w:val="24"/>
              </w:rPr>
              <w:t>时间：     年    月     日</w:t>
            </w:r>
          </w:p>
        </w:tc>
      </w:tr>
    </w:tbl>
    <w:p w14:paraId="2B099FA1" w14:textId="41F8BA0E" w:rsidR="00B26473" w:rsidRDefault="00B26473">
      <w:pPr>
        <w:pStyle w:val="a3"/>
        <w:spacing w:line="432" w:lineRule="auto"/>
      </w:pPr>
    </w:p>
    <w:p w14:paraId="59087D94" w14:textId="77777777" w:rsidR="00B26473" w:rsidRDefault="000C08DA">
      <w:pPr>
        <w:pStyle w:val="a3"/>
        <w:spacing w:line="432" w:lineRule="auto"/>
      </w:pPr>
      <w:r>
        <w:rPr>
          <w:rFonts w:ascii="宋体" w:eastAsia="宋体" w:hAnsi="宋体" w:cs="宋体"/>
          <w:b/>
          <w:sz w:val="24"/>
          <w:szCs w:val="24"/>
        </w:rPr>
        <w:t>附件：</w:t>
      </w:r>
      <w:r>
        <w:rPr>
          <w:rFonts w:ascii="宋体" w:eastAsia="宋体" w:hAnsi="宋体" w:cs="宋体"/>
          <w:b/>
          <w:color w:val="000000"/>
          <w:sz w:val="24"/>
          <w:szCs w:val="24"/>
        </w:rPr>
        <w:t>2022运输人口碑商用车及零部件评选获奖推广资源</w:t>
      </w:r>
    </w:p>
    <w:tbl>
      <w:tblPr>
        <w:tblpPr w:leftFromText="180" w:rightFromText="180" w:vertAnchor="text" w:horzAnchor="margin" w:tblpXSpec="center" w:tblpY="296"/>
        <w:tblOverlap w:val="never"/>
        <w:tblW w:w="944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316"/>
        <w:gridCol w:w="1902"/>
        <w:gridCol w:w="3698"/>
        <w:gridCol w:w="752"/>
        <w:gridCol w:w="761"/>
        <w:gridCol w:w="1018"/>
      </w:tblGrid>
      <w:tr w:rsidR="00B26473" w14:paraId="002AC0CF" w14:textId="77777777" w:rsidTr="001668AB">
        <w:trPr>
          <w:trHeight w:val="60"/>
        </w:trPr>
        <w:tc>
          <w:tcPr>
            <w:tcW w:w="1316" w:type="dxa"/>
            <w:shd w:val="clear" w:color="auto" w:fill="FFFFFF"/>
            <w:vAlign w:val="center"/>
          </w:tcPr>
          <w:p w14:paraId="35C6752D" w14:textId="77777777" w:rsidR="00B26473" w:rsidRDefault="000C08DA" w:rsidP="001668AB">
            <w:pPr>
              <w:jc w:val="center"/>
              <w:rPr>
                <w:rFonts w:ascii="宋体" w:eastAsia="宋体" w:hAnsi="宋体" w:cs="宋体"/>
                <w:sz w:val="21"/>
                <w:szCs w:val="21"/>
              </w:rPr>
            </w:pPr>
            <w:r>
              <w:rPr>
                <w:rFonts w:ascii="宋体" w:eastAsia="宋体" w:hAnsi="宋体" w:cs="宋体" w:hint="eastAsia"/>
                <w:b/>
                <w:color w:val="000000"/>
                <w:sz w:val="21"/>
                <w:szCs w:val="21"/>
              </w:rPr>
              <w:t>项目</w:t>
            </w:r>
          </w:p>
        </w:tc>
        <w:tc>
          <w:tcPr>
            <w:tcW w:w="1902" w:type="dxa"/>
            <w:shd w:val="clear" w:color="auto" w:fill="FFFFFF"/>
            <w:vAlign w:val="center"/>
          </w:tcPr>
          <w:p w14:paraId="198A1418" w14:textId="77777777" w:rsidR="00B26473" w:rsidRDefault="000C08DA" w:rsidP="001668AB">
            <w:pPr>
              <w:jc w:val="center"/>
              <w:rPr>
                <w:rFonts w:ascii="宋体" w:eastAsia="宋体" w:hAnsi="宋体" w:cs="宋体"/>
                <w:sz w:val="21"/>
                <w:szCs w:val="21"/>
              </w:rPr>
            </w:pPr>
            <w:r>
              <w:rPr>
                <w:rFonts w:ascii="宋体" w:eastAsia="宋体" w:hAnsi="宋体" w:cs="宋体" w:hint="eastAsia"/>
                <w:b/>
                <w:color w:val="000000"/>
                <w:sz w:val="21"/>
                <w:szCs w:val="21"/>
              </w:rPr>
              <w:t>内容形式</w:t>
            </w:r>
          </w:p>
        </w:tc>
        <w:tc>
          <w:tcPr>
            <w:tcW w:w="3698" w:type="dxa"/>
            <w:shd w:val="clear" w:color="auto" w:fill="FFFFFF"/>
            <w:vAlign w:val="center"/>
          </w:tcPr>
          <w:p w14:paraId="6131A0E7" w14:textId="77777777" w:rsidR="00B26473" w:rsidRDefault="000C08DA" w:rsidP="001668AB">
            <w:pPr>
              <w:jc w:val="center"/>
              <w:rPr>
                <w:rFonts w:ascii="宋体" w:eastAsia="宋体" w:hAnsi="宋体" w:cs="宋体"/>
                <w:sz w:val="21"/>
                <w:szCs w:val="21"/>
              </w:rPr>
            </w:pPr>
            <w:r>
              <w:rPr>
                <w:rFonts w:ascii="宋体" w:eastAsia="宋体" w:hAnsi="宋体" w:cs="宋体" w:hint="eastAsia"/>
                <w:b/>
                <w:color w:val="000000"/>
                <w:sz w:val="21"/>
                <w:szCs w:val="21"/>
              </w:rPr>
              <w:t>内容说明</w:t>
            </w:r>
          </w:p>
        </w:tc>
        <w:tc>
          <w:tcPr>
            <w:tcW w:w="752" w:type="dxa"/>
            <w:shd w:val="clear" w:color="auto" w:fill="FFFFFF"/>
            <w:vAlign w:val="center"/>
          </w:tcPr>
          <w:p w14:paraId="47F6A2FF" w14:textId="77777777" w:rsidR="00B26473" w:rsidRDefault="000C08DA" w:rsidP="001668AB">
            <w:pPr>
              <w:jc w:val="center"/>
              <w:rPr>
                <w:rFonts w:ascii="宋体" w:eastAsia="宋体" w:hAnsi="宋体" w:cs="宋体"/>
                <w:sz w:val="21"/>
                <w:szCs w:val="21"/>
              </w:rPr>
            </w:pPr>
            <w:r>
              <w:rPr>
                <w:rFonts w:ascii="宋体" w:eastAsia="宋体" w:hAnsi="宋体" w:cs="宋体" w:hint="eastAsia"/>
                <w:b/>
                <w:color w:val="000000"/>
                <w:sz w:val="21"/>
                <w:szCs w:val="21"/>
              </w:rPr>
              <w:t>单位</w:t>
            </w:r>
          </w:p>
        </w:tc>
        <w:tc>
          <w:tcPr>
            <w:tcW w:w="761" w:type="dxa"/>
            <w:shd w:val="clear" w:color="auto" w:fill="FFFFFF"/>
            <w:vAlign w:val="center"/>
          </w:tcPr>
          <w:p w14:paraId="5BD7EBC0" w14:textId="77777777" w:rsidR="00B26473" w:rsidRDefault="000C08DA" w:rsidP="001668AB">
            <w:pPr>
              <w:jc w:val="center"/>
              <w:rPr>
                <w:rFonts w:ascii="宋体" w:eastAsia="宋体" w:hAnsi="宋体" w:cs="宋体"/>
                <w:sz w:val="21"/>
                <w:szCs w:val="21"/>
              </w:rPr>
            </w:pPr>
            <w:r>
              <w:rPr>
                <w:rFonts w:ascii="宋体" w:eastAsia="宋体" w:hAnsi="宋体" w:cs="宋体" w:hint="eastAsia"/>
                <w:b/>
                <w:color w:val="000000"/>
                <w:sz w:val="21"/>
                <w:szCs w:val="21"/>
              </w:rPr>
              <w:t>数量</w:t>
            </w:r>
          </w:p>
        </w:tc>
        <w:tc>
          <w:tcPr>
            <w:tcW w:w="1018" w:type="dxa"/>
            <w:shd w:val="clear" w:color="auto" w:fill="CCE8CF" w:themeFill="background1"/>
            <w:vAlign w:val="center"/>
          </w:tcPr>
          <w:p w14:paraId="057BF9CC" w14:textId="77777777" w:rsidR="00B26473" w:rsidRDefault="000C08DA" w:rsidP="001668AB">
            <w:pPr>
              <w:jc w:val="center"/>
              <w:rPr>
                <w:rFonts w:ascii="宋体" w:eastAsia="宋体" w:hAnsi="宋体" w:cs="宋体"/>
                <w:sz w:val="21"/>
                <w:szCs w:val="21"/>
              </w:rPr>
            </w:pPr>
            <w:r>
              <w:rPr>
                <w:rFonts w:ascii="宋体" w:eastAsia="宋体" w:hAnsi="宋体" w:cs="宋体" w:hint="eastAsia"/>
                <w:b/>
                <w:color w:val="000000"/>
                <w:sz w:val="21"/>
                <w:szCs w:val="21"/>
              </w:rPr>
              <w:t>折扣价（元）</w:t>
            </w:r>
          </w:p>
        </w:tc>
      </w:tr>
      <w:tr w:rsidR="00B26473" w14:paraId="12E3FC9D" w14:textId="77777777" w:rsidTr="001668AB">
        <w:trPr>
          <w:trHeight w:val="583"/>
        </w:trPr>
        <w:tc>
          <w:tcPr>
            <w:tcW w:w="1316" w:type="dxa"/>
            <w:vMerge w:val="restart"/>
            <w:shd w:val="clear" w:color="auto" w:fill="FFFFFF"/>
            <w:vAlign w:val="center"/>
          </w:tcPr>
          <w:p w14:paraId="0333736F" w14:textId="77777777" w:rsidR="00B26473" w:rsidRDefault="000C08DA" w:rsidP="001668AB">
            <w:pPr>
              <w:jc w:val="center"/>
              <w:rPr>
                <w:rFonts w:ascii="宋体" w:eastAsia="宋体" w:hAnsi="宋体" w:cs="宋体"/>
                <w:color w:val="000000"/>
                <w:sz w:val="21"/>
                <w:szCs w:val="21"/>
              </w:rPr>
            </w:pPr>
            <w:r>
              <w:rPr>
                <w:rFonts w:ascii="宋体" w:eastAsia="宋体" w:hAnsi="宋体" w:cs="宋体" w:hint="eastAsia"/>
                <w:color w:val="000000"/>
                <w:sz w:val="21"/>
                <w:szCs w:val="21"/>
              </w:rPr>
              <w:t>2022运输人口碑</w:t>
            </w:r>
            <w:bookmarkStart w:id="0" w:name="_GoBack"/>
            <w:bookmarkEnd w:id="0"/>
            <w:r>
              <w:rPr>
                <w:rFonts w:ascii="宋体" w:eastAsia="宋体" w:hAnsi="宋体" w:cs="宋体" w:hint="eastAsia"/>
                <w:color w:val="000000"/>
                <w:sz w:val="21"/>
                <w:szCs w:val="21"/>
              </w:rPr>
              <w:t>商用车及零部件评选</w:t>
            </w:r>
          </w:p>
          <w:p w14:paraId="67E01F92" w14:textId="77777777" w:rsidR="00B26473" w:rsidRDefault="000C08DA" w:rsidP="001668AB">
            <w:pPr>
              <w:jc w:val="center"/>
              <w:rPr>
                <w:rFonts w:ascii="宋体" w:eastAsia="宋体" w:hAnsi="宋体" w:cs="宋体"/>
                <w:sz w:val="21"/>
                <w:szCs w:val="21"/>
              </w:rPr>
            </w:pPr>
            <w:r>
              <w:rPr>
                <w:rFonts w:ascii="宋体" w:eastAsia="宋体" w:hAnsi="宋体" w:cs="宋体" w:hint="eastAsia"/>
                <w:color w:val="000000"/>
                <w:sz w:val="21"/>
                <w:szCs w:val="21"/>
              </w:rPr>
              <w:t>获奖推广资源</w:t>
            </w:r>
          </w:p>
        </w:tc>
        <w:tc>
          <w:tcPr>
            <w:tcW w:w="1902" w:type="dxa"/>
            <w:shd w:val="clear" w:color="auto" w:fill="FFFFFF"/>
            <w:vAlign w:val="center"/>
          </w:tcPr>
          <w:p w14:paraId="1C281FBD"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专题露出</w:t>
            </w:r>
          </w:p>
        </w:tc>
        <w:tc>
          <w:tcPr>
            <w:tcW w:w="3698" w:type="dxa"/>
            <w:shd w:val="clear" w:color="auto" w:fill="FFFFFF"/>
            <w:vAlign w:val="center"/>
          </w:tcPr>
          <w:p w14:paraId="4A5644F1"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在评选专题中重点位置露出</w:t>
            </w:r>
          </w:p>
        </w:tc>
        <w:tc>
          <w:tcPr>
            <w:tcW w:w="752" w:type="dxa"/>
            <w:shd w:val="clear" w:color="auto" w:fill="FFFFFF"/>
            <w:vAlign w:val="center"/>
          </w:tcPr>
          <w:p w14:paraId="6A9F9CA0" w14:textId="77777777" w:rsidR="00B26473" w:rsidRDefault="000C08DA" w:rsidP="001668AB">
            <w:pPr>
              <w:jc w:val="center"/>
              <w:rPr>
                <w:rFonts w:ascii="宋体" w:eastAsia="宋体" w:hAnsi="宋体" w:cs="宋体"/>
                <w:sz w:val="21"/>
                <w:szCs w:val="21"/>
              </w:rPr>
            </w:pPr>
            <w:r>
              <w:rPr>
                <w:rFonts w:ascii="宋体" w:eastAsia="宋体" w:hAnsi="宋体" w:cs="宋体" w:hint="eastAsia"/>
                <w:color w:val="000000"/>
                <w:sz w:val="21"/>
                <w:szCs w:val="21"/>
              </w:rPr>
              <w:t>个</w:t>
            </w:r>
          </w:p>
        </w:tc>
        <w:tc>
          <w:tcPr>
            <w:tcW w:w="761" w:type="dxa"/>
            <w:shd w:val="clear" w:color="auto" w:fill="FFFFFF"/>
            <w:vAlign w:val="center"/>
          </w:tcPr>
          <w:p w14:paraId="0848A67B" w14:textId="77777777" w:rsidR="00B26473" w:rsidRDefault="000C08DA" w:rsidP="001668AB">
            <w:pPr>
              <w:jc w:val="center"/>
              <w:rPr>
                <w:rFonts w:ascii="宋体" w:eastAsia="宋体" w:hAnsi="宋体" w:cs="宋体"/>
                <w:sz w:val="21"/>
                <w:szCs w:val="21"/>
              </w:rPr>
            </w:pPr>
            <w:r>
              <w:rPr>
                <w:rFonts w:ascii="宋体" w:eastAsia="宋体" w:hAnsi="宋体" w:cs="宋体" w:hint="eastAsia"/>
                <w:color w:val="000000"/>
                <w:sz w:val="21"/>
                <w:szCs w:val="21"/>
              </w:rPr>
              <w:t>1</w:t>
            </w:r>
          </w:p>
        </w:tc>
        <w:tc>
          <w:tcPr>
            <w:tcW w:w="1018" w:type="dxa"/>
            <w:vMerge w:val="restart"/>
            <w:shd w:val="clear" w:color="auto" w:fill="CCE8CF" w:themeFill="background1"/>
            <w:vAlign w:val="center"/>
          </w:tcPr>
          <w:p w14:paraId="662775ED"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15000</w:t>
            </w:r>
          </w:p>
        </w:tc>
      </w:tr>
      <w:tr w:rsidR="00B26473" w14:paraId="717C6FA6" w14:textId="77777777" w:rsidTr="001668AB">
        <w:trPr>
          <w:trHeight w:val="517"/>
        </w:trPr>
        <w:tc>
          <w:tcPr>
            <w:tcW w:w="1316" w:type="dxa"/>
            <w:vMerge/>
            <w:shd w:val="clear" w:color="auto" w:fill="FFFFFF"/>
            <w:vAlign w:val="center"/>
          </w:tcPr>
          <w:p w14:paraId="4F5EBBA5" w14:textId="77777777" w:rsidR="00B26473" w:rsidRDefault="00B26473" w:rsidP="001668AB">
            <w:pPr>
              <w:jc w:val="center"/>
              <w:rPr>
                <w:rFonts w:ascii="宋体" w:eastAsia="宋体" w:hAnsi="宋体" w:cs="宋体"/>
                <w:sz w:val="21"/>
                <w:szCs w:val="21"/>
              </w:rPr>
            </w:pPr>
          </w:p>
        </w:tc>
        <w:tc>
          <w:tcPr>
            <w:tcW w:w="1902" w:type="dxa"/>
            <w:shd w:val="clear" w:color="auto" w:fill="FFFFFF"/>
            <w:vAlign w:val="center"/>
          </w:tcPr>
          <w:p w14:paraId="00519405"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H5</w:t>
            </w:r>
          </w:p>
        </w:tc>
        <w:tc>
          <w:tcPr>
            <w:tcW w:w="3698" w:type="dxa"/>
            <w:shd w:val="clear" w:color="auto" w:fill="FFFFFF"/>
            <w:vAlign w:val="center"/>
          </w:tcPr>
          <w:p w14:paraId="54A82695"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相关产品获奖H5发布1个</w:t>
            </w:r>
          </w:p>
        </w:tc>
        <w:tc>
          <w:tcPr>
            <w:tcW w:w="752" w:type="dxa"/>
            <w:shd w:val="clear" w:color="auto" w:fill="FFFFFF"/>
            <w:vAlign w:val="center"/>
          </w:tcPr>
          <w:p w14:paraId="51DD06C2" w14:textId="77777777" w:rsidR="00B26473" w:rsidRDefault="000C08DA" w:rsidP="001668AB">
            <w:pPr>
              <w:jc w:val="center"/>
              <w:rPr>
                <w:rFonts w:ascii="宋体" w:eastAsia="宋体" w:hAnsi="宋体" w:cs="宋体"/>
                <w:sz w:val="21"/>
                <w:szCs w:val="21"/>
              </w:rPr>
            </w:pPr>
            <w:r>
              <w:rPr>
                <w:rFonts w:ascii="宋体" w:eastAsia="宋体" w:hAnsi="宋体" w:cs="宋体" w:hint="eastAsia"/>
                <w:color w:val="000000"/>
                <w:sz w:val="21"/>
                <w:szCs w:val="21"/>
              </w:rPr>
              <w:t>个</w:t>
            </w:r>
          </w:p>
        </w:tc>
        <w:tc>
          <w:tcPr>
            <w:tcW w:w="761" w:type="dxa"/>
            <w:shd w:val="clear" w:color="auto" w:fill="FFFFFF"/>
            <w:vAlign w:val="center"/>
          </w:tcPr>
          <w:p w14:paraId="27592688" w14:textId="77777777" w:rsidR="00B26473" w:rsidRDefault="000C08DA" w:rsidP="001668AB">
            <w:pPr>
              <w:jc w:val="center"/>
              <w:rPr>
                <w:rFonts w:ascii="宋体" w:eastAsia="宋体" w:hAnsi="宋体" w:cs="宋体"/>
                <w:sz w:val="21"/>
                <w:szCs w:val="21"/>
              </w:rPr>
            </w:pPr>
            <w:r>
              <w:rPr>
                <w:rFonts w:ascii="宋体" w:eastAsia="宋体" w:hAnsi="宋体" w:cs="宋体" w:hint="eastAsia"/>
                <w:color w:val="000000"/>
                <w:sz w:val="21"/>
                <w:szCs w:val="21"/>
              </w:rPr>
              <w:t>1</w:t>
            </w:r>
          </w:p>
        </w:tc>
        <w:tc>
          <w:tcPr>
            <w:tcW w:w="1018" w:type="dxa"/>
            <w:vMerge/>
            <w:shd w:val="clear" w:color="auto" w:fill="CCE8CF" w:themeFill="background1"/>
            <w:vAlign w:val="center"/>
          </w:tcPr>
          <w:p w14:paraId="2227F205" w14:textId="77777777" w:rsidR="00B26473" w:rsidRDefault="00B26473" w:rsidP="001668AB">
            <w:pPr>
              <w:jc w:val="center"/>
              <w:rPr>
                <w:rFonts w:ascii="宋体" w:eastAsia="宋体" w:hAnsi="宋体" w:cs="宋体"/>
                <w:sz w:val="21"/>
                <w:szCs w:val="21"/>
              </w:rPr>
            </w:pPr>
          </w:p>
        </w:tc>
      </w:tr>
      <w:tr w:rsidR="00B26473" w14:paraId="50D4BAA0" w14:textId="77777777" w:rsidTr="001668AB">
        <w:trPr>
          <w:trHeight w:val="610"/>
        </w:trPr>
        <w:tc>
          <w:tcPr>
            <w:tcW w:w="1316" w:type="dxa"/>
            <w:vMerge/>
            <w:shd w:val="clear" w:color="auto" w:fill="FFFFFF"/>
            <w:vAlign w:val="center"/>
          </w:tcPr>
          <w:p w14:paraId="4DD4183C" w14:textId="77777777" w:rsidR="00B26473" w:rsidRDefault="00B26473" w:rsidP="001668AB">
            <w:pPr>
              <w:jc w:val="center"/>
              <w:rPr>
                <w:rFonts w:ascii="宋体" w:eastAsia="宋体" w:hAnsi="宋体" w:cs="宋体"/>
                <w:sz w:val="21"/>
                <w:szCs w:val="21"/>
              </w:rPr>
            </w:pPr>
          </w:p>
        </w:tc>
        <w:tc>
          <w:tcPr>
            <w:tcW w:w="1902" w:type="dxa"/>
            <w:shd w:val="clear" w:color="auto" w:fill="FFFFFF"/>
            <w:vAlign w:val="center"/>
          </w:tcPr>
          <w:p w14:paraId="5CB2830C"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原创稿件及发布</w:t>
            </w:r>
          </w:p>
        </w:tc>
        <w:tc>
          <w:tcPr>
            <w:tcW w:w="3698" w:type="dxa"/>
            <w:shd w:val="clear" w:color="auto" w:fill="FFFFFF"/>
            <w:vAlign w:val="center"/>
          </w:tcPr>
          <w:p w14:paraId="475A479D"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获奖稿件1篇，至少在5个平台发布</w:t>
            </w:r>
          </w:p>
        </w:tc>
        <w:tc>
          <w:tcPr>
            <w:tcW w:w="752" w:type="dxa"/>
            <w:shd w:val="clear" w:color="auto" w:fill="FFFFFF"/>
            <w:vAlign w:val="center"/>
          </w:tcPr>
          <w:p w14:paraId="6D7A2D38" w14:textId="77777777" w:rsidR="00B26473" w:rsidRDefault="000C08DA" w:rsidP="001668AB">
            <w:pPr>
              <w:jc w:val="center"/>
              <w:rPr>
                <w:rFonts w:ascii="宋体" w:eastAsia="宋体" w:hAnsi="宋体" w:cs="宋体"/>
                <w:sz w:val="21"/>
                <w:szCs w:val="21"/>
              </w:rPr>
            </w:pPr>
            <w:r>
              <w:rPr>
                <w:rFonts w:ascii="宋体" w:eastAsia="宋体" w:hAnsi="宋体" w:cs="宋体" w:hint="eastAsia"/>
                <w:color w:val="000000"/>
                <w:sz w:val="21"/>
                <w:szCs w:val="21"/>
              </w:rPr>
              <w:t>篇</w:t>
            </w:r>
          </w:p>
        </w:tc>
        <w:tc>
          <w:tcPr>
            <w:tcW w:w="761" w:type="dxa"/>
            <w:shd w:val="clear" w:color="auto" w:fill="FFFFFF"/>
            <w:vAlign w:val="center"/>
          </w:tcPr>
          <w:p w14:paraId="0325BFB9" w14:textId="77777777" w:rsidR="00B26473" w:rsidRDefault="000C08DA" w:rsidP="001668AB">
            <w:pPr>
              <w:jc w:val="center"/>
              <w:rPr>
                <w:rFonts w:ascii="宋体" w:eastAsia="宋体" w:hAnsi="宋体" w:cs="宋体"/>
                <w:sz w:val="21"/>
                <w:szCs w:val="21"/>
              </w:rPr>
            </w:pPr>
            <w:r>
              <w:rPr>
                <w:rFonts w:ascii="宋体" w:eastAsia="宋体" w:hAnsi="宋体" w:cs="宋体" w:hint="eastAsia"/>
                <w:color w:val="000000"/>
                <w:sz w:val="21"/>
                <w:szCs w:val="21"/>
              </w:rPr>
              <w:t>1</w:t>
            </w:r>
          </w:p>
        </w:tc>
        <w:tc>
          <w:tcPr>
            <w:tcW w:w="1018" w:type="dxa"/>
            <w:shd w:val="clear" w:color="auto" w:fill="CCE8CF" w:themeFill="background1"/>
            <w:vAlign w:val="center"/>
          </w:tcPr>
          <w:p w14:paraId="5A38D1C8"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15000</w:t>
            </w:r>
          </w:p>
        </w:tc>
      </w:tr>
      <w:tr w:rsidR="00B26473" w14:paraId="43E39B3E" w14:textId="77777777" w:rsidTr="001668AB">
        <w:trPr>
          <w:trHeight w:val="601"/>
        </w:trPr>
        <w:tc>
          <w:tcPr>
            <w:tcW w:w="1316" w:type="dxa"/>
            <w:vMerge/>
            <w:shd w:val="clear" w:color="auto" w:fill="FFFFFF"/>
            <w:vAlign w:val="center"/>
          </w:tcPr>
          <w:p w14:paraId="0C087C39" w14:textId="77777777" w:rsidR="00B26473" w:rsidRDefault="00B26473" w:rsidP="001668AB">
            <w:pPr>
              <w:jc w:val="center"/>
              <w:rPr>
                <w:rFonts w:ascii="宋体" w:eastAsia="宋体" w:hAnsi="宋体" w:cs="宋体"/>
                <w:sz w:val="21"/>
                <w:szCs w:val="21"/>
              </w:rPr>
            </w:pPr>
          </w:p>
        </w:tc>
        <w:tc>
          <w:tcPr>
            <w:tcW w:w="1902" w:type="dxa"/>
            <w:shd w:val="clear" w:color="auto" w:fill="FFFFFF"/>
            <w:vAlign w:val="center"/>
          </w:tcPr>
          <w:p w14:paraId="3C923FFE"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获奖小视频及推广</w:t>
            </w:r>
          </w:p>
        </w:tc>
        <w:tc>
          <w:tcPr>
            <w:tcW w:w="3698" w:type="dxa"/>
            <w:shd w:val="clear" w:color="auto" w:fill="FFFFFF"/>
            <w:vAlign w:val="center"/>
          </w:tcPr>
          <w:p w14:paraId="51ADD055"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获奖小视频1条，至少在5个平台发布</w:t>
            </w:r>
          </w:p>
        </w:tc>
        <w:tc>
          <w:tcPr>
            <w:tcW w:w="752" w:type="dxa"/>
            <w:shd w:val="clear" w:color="auto" w:fill="FFFFFF"/>
            <w:vAlign w:val="center"/>
          </w:tcPr>
          <w:p w14:paraId="141E3DA6" w14:textId="77777777" w:rsidR="00B26473" w:rsidRDefault="000C08DA" w:rsidP="001668AB">
            <w:pPr>
              <w:jc w:val="center"/>
              <w:rPr>
                <w:rFonts w:ascii="宋体" w:eastAsia="宋体" w:hAnsi="宋体" w:cs="宋体"/>
                <w:sz w:val="21"/>
                <w:szCs w:val="21"/>
              </w:rPr>
            </w:pPr>
            <w:r>
              <w:rPr>
                <w:rFonts w:ascii="宋体" w:eastAsia="宋体" w:hAnsi="宋体" w:cs="宋体" w:hint="eastAsia"/>
                <w:color w:val="000000"/>
                <w:sz w:val="21"/>
                <w:szCs w:val="21"/>
              </w:rPr>
              <w:t>条</w:t>
            </w:r>
          </w:p>
        </w:tc>
        <w:tc>
          <w:tcPr>
            <w:tcW w:w="761" w:type="dxa"/>
            <w:shd w:val="clear" w:color="auto" w:fill="FFFFFF"/>
            <w:vAlign w:val="center"/>
          </w:tcPr>
          <w:p w14:paraId="672FCAF1" w14:textId="77777777" w:rsidR="00B26473" w:rsidRDefault="000C08DA" w:rsidP="001668AB">
            <w:pPr>
              <w:jc w:val="center"/>
              <w:rPr>
                <w:rFonts w:ascii="宋体" w:eastAsia="宋体" w:hAnsi="宋体" w:cs="宋体"/>
                <w:sz w:val="21"/>
                <w:szCs w:val="21"/>
              </w:rPr>
            </w:pPr>
            <w:r>
              <w:rPr>
                <w:rFonts w:ascii="宋体" w:eastAsia="宋体" w:hAnsi="宋体" w:cs="宋体" w:hint="eastAsia"/>
                <w:color w:val="000000"/>
                <w:sz w:val="21"/>
                <w:szCs w:val="21"/>
              </w:rPr>
              <w:t>1</w:t>
            </w:r>
          </w:p>
        </w:tc>
        <w:tc>
          <w:tcPr>
            <w:tcW w:w="1018" w:type="dxa"/>
            <w:shd w:val="clear" w:color="auto" w:fill="CCE8CF" w:themeFill="background1"/>
            <w:vAlign w:val="center"/>
          </w:tcPr>
          <w:p w14:paraId="2F895DE3" w14:textId="77777777" w:rsidR="00B26473" w:rsidRDefault="000C08DA" w:rsidP="001668AB">
            <w:pPr>
              <w:jc w:val="center"/>
              <w:rPr>
                <w:rFonts w:ascii="宋体" w:eastAsia="宋体" w:hAnsi="宋体" w:cs="宋体"/>
                <w:sz w:val="21"/>
                <w:szCs w:val="21"/>
              </w:rPr>
            </w:pPr>
            <w:r>
              <w:rPr>
                <w:rFonts w:ascii="宋体" w:eastAsia="宋体" w:hAnsi="宋体" w:cs="宋体" w:hint="eastAsia"/>
                <w:sz w:val="21"/>
                <w:szCs w:val="21"/>
              </w:rPr>
              <w:t>10000</w:t>
            </w:r>
          </w:p>
        </w:tc>
      </w:tr>
      <w:tr w:rsidR="00B26473" w14:paraId="3500E6B8" w14:textId="77777777" w:rsidTr="001668AB">
        <w:trPr>
          <w:trHeight w:val="528"/>
        </w:trPr>
        <w:tc>
          <w:tcPr>
            <w:tcW w:w="9447" w:type="dxa"/>
            <w:gridSpan w:val="6"/>
            <w:shd w:val="clear" w:color="auto" w:fill="FFFFFF"/>
            <w:vAlign w:val="center"/>
          </w:tcPr>
          <w:p w14:paraId="0DC761D5" w14:textId="0A612C28" w:rsidR="00B26473" w:rsidRDefault="000C08DA" w:rsidP="001668AB">
            <w:pPr>
              <w:jc w:val="center"/>
              <w:rPr>
                <w:rFonts w:ascii="宋体" w:eastAsia="宋体" w:hAnsi="宋体" w:cs="宋体"/>
                <w:sz w:val="21"/>
                <w:szCs w:val="21"/>
              </w:rPr>
            </w:pPr>
            <w:r>
              <w:rPr>
                <w:rFonts w:ascii="宋体" w:eastAsia="宋体" w:hAnsi="宋体" w:cs="宋体" w:hint="eastAsia"/>
                <w:color w:val="000000"/>
                <w:sz w:val="21"/>
                <w:szCs w:val="21"/>
              </w:rPr>
              <w:t>折扣价</w:t>
            </w:r>
            <w:r w:rsidR="002969D9">
              <w:rPr>
                <w:rFonts w:ascii="宋体" w:eastAsia="宋体" w:hAnsi="宋体" w:cs="宋体" w:hint="eastAsia"/>
                <w:color w:val="000000"/>
                <w:sz w:val="21"/>
                <w:szCs w:val="21"/>
              </w:rPr>
              <w:t>2</w:t>
            </w:r>
            <w:r>
              <w:rPr>
                <w:rFonts w:ascii="宋体" w:eastAsia="宋体" w:hAnsi="宋体" w:cs="宋体" w:hint="eastAsia"/>
                <w:color w:val="000000"/>
                <w:sz w:val="21"/>
                <w:szCs w:val="21"/>
              </w:rPr>
              <w:t>0000元，含税3%</w:t>
            </w:r>
          </w:p>
        </w:tc>
      </w:tr>
    </w:tbl>
    <w:p w14:paraId="62AF0C6D" w14:textId="77777777" w:rsidR="00B26473" w:rsidRDefault="00B26473"/>
    <w:sectPr w:rsidR="00B2647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69CAB" w14:textId="77777777" w:rsidR="000741CF" w:rsidRDefault="000741CF" w:rsidP="002969D9">
      <w:r>
        <w:separator/>
      </w:r>
    </w:p>
  </w:endnote>
  <w:endnote w:type="continuationSeparator" w:id="0">
    <w:p w14:paraId="5D64F9A5" w14:textId="77777777" w:rsidR="000741CF" w:rsidRDefault="000741CF" w:rsidP="0029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6"/>
    <w:family w:val="swiss"/>
    <w:pitch w:val="variable"/>
    <w:sig w:usb0="F7FFAFFF" w:usb1="E9DFFFFF" w:usb2="0000003F" w:usb3="00000000" w:csb0="003F01FF" w:csb1="00000000"/>
  </w:font>
  <w:font w:name="MicrosoftYaHei">
    <w:altName w:val="微软雅黑"/>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96B61" w14:textId="77777777" w:rsidR="000741CF" w:rsidRDefault="000741CF" w:rsidP="002969D9">
      <w:r>
        <w:separator/>
      </w:r>
    </w:p>
  </w:footnote>
  <w:footnote w:type="continuationSeparator" w:id="0">
    <w:p w14:paraId="2BDA4AA1" w14:textId="77777777" w:rsidR="000741CF" w:rsidRDefault="000741CF" w:rsidP="00296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5ZDU4NzgwMWY0OWFmODI3ZmE2OTJhZDZmZTgwNDUifQ=="/>
  </w:docVars>
  <w:rsids>
    <w:rsidRoot w:val="00B26473"/>
    <w:rsid w:val="000741CF"/>
    <w:rsid w:val="000C08DA"/>
    <w:rsid w:val="001668AB"/>
    <w:rsid w:val="002969D9"/>
    <w:rsid w:val="004932EC"/>
    <w:rsid w:val="005200A5"/>
    <w:rsid w:val="00B26473"/>
    <w:rsid w:val="00DE199D"/>
    <w:rsid w:val="056C0591"/>
    <w:rsid w:val="0C615E2F"/>
    <w:rsid w:val="114952FE"/>
    <w:rsid w:val="174F4D5D"/>
    <w:rsid w:val="1CA243EA"/>
    <w:rsid w:val="1F923938"/>
    <w:rsid w:val="22427126"/>
    <w:rsid w:val="2F020B59"/>
    <w:rsid w:val="304455D1"/>
    <w:rsid w:val="330E7121"/>
    <w:rsid w:val="35E47B67"/>
    <w:rsid w:val="39962C58"/>
    <w:rsid w:val="3B644E79"/>
    <w:rsid w:val="4B45380F"/>
    <w:rsid w:val="4C2D3153"/>
    <w:rsid w:val="4ED83543"/>
    <w:rsid w:val="4F7E57DC"/>
    <w:rsid w:val="5282673E"/>
    <w:rsid w:val="593F58B3"/>
    <w:rsid w:val="5D260FA2"/>
    <w:rsid w:val="5EB5635F"/>
    <w:rsid w:val="6633630F"/>
    <w:rsid w:val="6836723C"/>
    <w:rsid w:val="6CEE7ADF"/>
    <w:rsid w:val="6DC568BA"/>
    <w:rsid w:val="7067769F"/>
    <w:rsid w:val="778E5F0F"/>
    <w:rsid w:val="7CA64D32"/>
    <w:rsid w:val="7D6C0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767BA"/>
  <w15:docId w15:val="{E19A086E-3371-4F6F-9D4F-DCE20521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icrosoftYaHei" w:hAnsi="Arial Unicode MS" w:cs="Arial Unicode M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石墨文档正文"/>
    <w:qFormat/>
    <w:rPr>
      <w:sz w:val="22"/>
      <w:szCs w:val="22"/>
    </w:rPr>
  </w:style>
  <w:style w:type="paragraph" w:customStyle="1" w:styleId="a4">
    <w:name w:val="石墨文档标题"/>
    <w:next w:val="a3"/>
    <w:uiPriority w:val="9"/>
    <w:unhideWhenUsed/>
    <w:qFormat/>
    <w:pPr>
      <w:spacing w:before="260" w:after="260"/>
      <w:outlineLvl w:val="0"/>
    </w:pPr>
    <w:rPr>
      <w:b/>
      <w:bCs/>
      <w:sz w:val="40"/>
      <w:szCs w:val="40"/>
    </w:rPr>
  </w:style>
  <w:style w:type="paragraph" w:customStyle="1" w:styleId="a5">
    <w:name w:val="石墨文档副标题"/>
    <w:qFormat/>
    <w:pPr>
      <w:spacing w:before="260" w:after="260"/>
    </w:pPr>
    <w:rPr>
      <w:color w:val="888888"/>
      <w:sz w:val="36"/>
      <w:szCs w:val="36"/>
    </w:rPr>
  </w:style>
  <w:style w:type="paragraph" w:customStyle="1" w:styleId="1">
    <w:name w:val="石墨文档标题 1"/>
    <w:next w:val="a3"/>
    <w:uiPriority w:val="9"/>
    <w:unhideWhenUsed/>
    <w:qFormat/>
    <w:pPr>
      <w:spacing w:before="260" w:after="260"/>
      <w:outlineLvl w:val="0"/>
    </w:pPr>
    <w:rPr>
      <w:b/>
      <w:bCs/>
      <w:sz w:val="32"/>
      <w:szCs w:val="32"/>
    </w:rPr>
  </w:style>
  <w:style w:type="paragraph" w:customStyle="1" w:styleId="2">
    <w:name w:val="石墨文档标题 2"/>
    <w:next w:val="a3"/>
    <w:uiPriority w:val="9"/>
    <w:unhideWhenUsed/>
    <w:qFormat/>
    <w:pPr>
      <w:spacing w:before="260" w:after="260"/>
      <w:outlineLvl w:val="1"/>
    </w:pPr>
    <w:rPr>
      <w:b/>
      <w:bCs/>
      <w:sz w:val="28"/>
      <w:szCs w:val="28"/>
    </w:rPr>
  </w:style>
  <w:style w:type="paragraph" w:customStyle="1" w:styleId="3">
    <w:name w:val="石墨文档标题 3"/>
    <w:next w:val="a3"/>
    <w:uiPriority w:val="9"/>
    <w:unhideWhenUsed/>
    <w:qFormat/>
    <w:pPr>
      <w:spacing w:before="260" w:after="260"/>
      <w:outlineLvl w:val="2"/>
    </w:pPr>
    <w:rPr>
      <w:b/>
      <w:bCs/>
      <w:sz w:val="26"/>
      <w:szCs w:val="26"/>
    </w:rPr>
  </w:style>
  <w:style w:type="paragraph" w:customStyle="1" w:styleId="4">
    <w:name w:val="石墨文档标题 4"/>
    <w:next w:val="a3"/>
    <w:uiPriority w:val="9"/>
    <w:unhideWhenUsed/>
    <w:qFormat/>
    <w:pPr>
      <w:spacing w:before="260" w:after="260"/>
      <w:outlineLvl w:val="3"/>
    </w:pPr>
    <w:rPr>
      <w:b/>
      <w:bCs/>
      <w:sz w:val="24"/>
      <w:szCs w:val="24"/>
    </w:rPr>
  </w:style>
  <w:style w:type="paragraph" w:customStyle="1" w:styleId="a6">
    <w:name w:val="石墨文档引用"/>
    <w:qFormat/>
    <w:pPr>
      <w:pBdr>
        <w:left w:val="single" w:sz="30" w:space="10" w:color="F0F0F0"/>
      </w:pBdr>
    </w:pPr>
    <w:rPr>
      <w:color w:val="ADADAD"/>
      <w:sz w:val="22"/>
    </w:rPr>
  </w:style>
  <w:style w:type="paragraph" w:styleId="a7">
    <w:name w:val="header"/>
    <w:basedOn w:val="a"/>
    <w:link w:val="a8"/>
    <w:rsid w:val="002969D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2969D9"/>
    <w:rPr>
      <w:sz w:val="18"/>
      <w:szCs w:val="18"/>
    </w:rPr>
  </w:style>
  <w:style w:type="paragraph" w:styleId="a9">
    <w:name w:val="footer"/>
    <w:basedOn w:val="a"/>
    <w:link w:val="aa"/>
    <w:rsid w:val="002969D9"/>
    <w:pPr>
      <w:tabs>
        <w:tab w:val="center" w:pos="4153"/>
        <w:tab w:val="right" w:pos="8306"/>
      </w:tabs>
      <w:snapToGrid w:val="0"/>
      <w:jc w:val="left"/>
    </w:pPr>
    <w:rPr>
      <w:sz w:val="18"/>
      <w:szCs w:val="18"/>
    </w:rPr>
  </w:style>
  <w:style w:type="character" w:customStyle="1" w:styleId="aa">
    <w:name w:val="页脚 字符"/>
    <w:basedOn w:val="a0"/>
    <w:link w:val="a9"/>
    <w:rsid w:val="002969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lx</cp:lastModifiedBy>
  <cp:revision>4</cp:revision>
  <dcterms:created xsi:type="dcterms:W3CDTF">2022-12-22T08:48:00Z</dcterms:created>
  <dcterms:modified xsi:type="dcterms:W3CDTF">2022-12-23T08:57:00Z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16E2A4AE80C04C5CADE845717CB533D2</vt:lpwstr>
  </property>
</Properties>
</file>