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60687" w14:textId="77777777" w:rsidR="00E74D64" w:rsidRDefault="00000000">
      <w:pPr>
        <w:widowControl w:val="0"/>
        <w:adjustRightInd w:val="0"/>
        <w:snapToGrid w:val="0"/>
        <w:spacing w:before="156" w:after="0"/>
        <w:ind w:left="1411" w:hanging="1411"/>
        <w:jc w:val="center"/>
        <w:rPr>
          <w:rFonts w:ascii="黑体" w:eastAsia="黑体" w:hAnsi="宋体"/>
          <w:color w:val="000000"/>
          <w:sz w:val="32"/>
          <w:szCs w:val="32"/>
          <w:lang w:eastAsia="zh-CN"/>
        </w:rPr>
      </w:pPr>
      <w:bookmarkStart w:id="0" w:name="OLE_LINK1"/>
      <w:bookmarkStart w:id="1" w:name="OLE_LINK4"/>
      <w:r>
        <w:rPr>
          <w:rFonts w:ascii="黑体" w:eastAsia="黑体" w:hAnsi="宋体" w:hint="eastAsia"/>
          <w:color w:val="000000"/>
          <w:sz w:val="32"/>
          <w:szCs w:val="32"/>
          <w:lang w:val="en-US" w:eastAsia="zh-CN"/>
        </w:rPr>
        <w:t>售后备件</w:t>
      </w:r>
      <w:bookmarkEnd w:id="0"/>
      <w:bookmarkEnd w:id="1"/>
      <w:r>
        <w:rPr>
          <w:rFonts w:ascii="黑体" w:eastAsia="黑体" w:hAnsi="宋体" w:hint="eastAsia"/>
          <w:color w:val="000000"/>
          <w:sz w:val="32"/>
          <w:szCs w:val="32"/>
          <w:lang w:val="en-US" w:eastAsia="zh-CN"/>
        </w:rPr>
        <w:t>采购</w:t>
      </w:r>
      <w:r>
        <w:rPr>
          <w:rFonts w:ascii="黑体" w:eastAsia="黑体" w:hAnsi="宋体" w:hint="eastAsia"/>
          <w:color w:val="000000"/>
          <w:sz w:val="32"/>
          <w:szCs w:val="32"/>
          <w:lang w:eastAsia="zh-CN"/>
        </w:rPr>
        <w:t>三方协议</w:t>
      </w:r>
    </w:p>
    <w:p w14:paraId="37B52EBA" w14:textId="5C1422DE" w:rsidR="00E74D64" w:rsidRDefault="00000000">
      <w:pPr>
        <w:widowControl w:val="0"/>
        <w:adjustRightInd w:val="0"/>
        <w:snapToGrid w:val="0"/>
        <w:spacing w:before="156" w:after="0"/>
        <w:ind w:left="926" w:hanging="926"/>
        <w:jc w:val="center"/>
        <w:rPr>
          <w:rFonts w:ascii="宋体" w:cs="宋体"/>
          <w:color w:val="000000"/>
          <w:sz w:val="21"/>
          <w:szCs w:val="21"/>
          <w:lang w:val="zh-CN" w:eastAsia="zh-CN"/>
        </w:rPr>
      </w:pPr>
      <w:r>
        <w:rPr>
          <w:rFonts w:ascii="宋体" w:cs="宋体" w:hint="eastAsia"/>
          <w:color w:val="000000"/>
          <w:sz w:val="21"/>
          <w:szCs w:val="21"/>
          <w:lang w:val="zh-CN" w:eastAsia="zh-CN"/>
        </w:rPr>
        <w:t xml:space="preserve">         协议编号：</w:t>
      </w:r>
      <w:ins w:id="2" w:author="黄丹青" w:date="2022-12-23T09:34:00Z">
        <w:r>
          <w:rPr>
            <w:rFonts w:ascii="宋体" w:cs="宋体" w:hint="eastAsia"/>
            <w:color w:val="000000"/>
            <w:sz w:val="21"/>
            <w:szCs w:val="21"/>
            <w:lang w:val="en-US" w:eastAsia="zh-CN"/>
          </w:rPr>
          <w:t xml:space="preserve">  </w:t>
        </w:r>
      </w:ins>
      <w:ins w:id="3" w:author=" " w:date="2022-12-26T09:50:00Z">
        <w:r w:rsidR="00396ED0">
          <w:rPr>
            <w:rFonts w:ascii="宋体" w:cs="宋体"/>
            <w:color w:val="000000"/>
            <w:sz w:val="21"/>
            <w:szCs w:val="21"/>
            <w:lang w:val="en-US" w:eastAsia="zh-CN"/>
          </w:rPr>
          <w:t>SS23</w:t>
        </w:r>
      </w:ins>
      <w:ins w:id="4" w:author=" " w:date="2022-12-26T09:51:00Z">
        <w:r w:rsidR="00396ED0">
          <w:rPr>
            <w:rFonts w:ascii="宋体" w:cs="宋体"/>
            <w:color w:val="000000"/>
            <w:sz w:val="21"/>
            <w:szCs w:val="21"/>
            <w:lang w:val="en-US" w:eastAsia="zh-CN"/>
          </w:rPr>
          <w:t>00277</w:t>
        </w:r>
      </w:ins>
      <w:ins w:id="5" w:author="黄丹青" w:date="2022-12-23T09:34:00Z">
        <w:r>
          <w:rPr>
            <w:rFonts w:ascii="宋体" w:cs="宋体" w:hint="eastAsia"/>
            <w:color w:val="000000"/>
            <w:sz w:val="21"/>
            <w:szCs w:val="21"/>
            <w:lang w:val="en-US" w:eastAsia="zh-CN"/>
          </w:rPr>
          <w:t xml:space="preserve">    </w:t>
        </w:r>
      </w:ins>
    </w:p>
    <w:p w14:paraId="3CCE6C90" w14:textId="77777777" w:rsidR="00E74D64" w:rsidRDefault="00000000">
      <w:pPr>
        <w:widowControl w:val="0"/>
        <w:adjustRightInd w:val="0"/>
        <w:snapToGrid w:val="0"/>
        <w:spacing w:before="156" w:after="0"/>
        <w:ind w:left="1058" w:hanging="1058"/>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hint="eastAsia"/>
          <w:color w:val="000000"/>
          <w:sz w:val="24"/>
          <w:szCs w:val="24"/>
          <w:lang w:val="zh-CN" w:eastAsia="zh-CN"/>
        </w:rPr>
        <w:t>甲方：北京汽车集团越野车有限公司</w:t>
      </w:r>
    </w:p>
    <w:p w14:paraId="5627A5BB" w14:textId="77777777" w:rsidR="00E74D64" w:rsidRDefault="00000000">
      <w:pPr>
        <w:widowControl w:val="0"/>
        <w:adjustRightInd w:val="0"/>
        <w:snapToGrid w:val="0"/>
        <w:spacing w:before="156" w:after="0"/>
        <w:ind w:left="1058" w:hanging="1058"/>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color w:val="000000"/>
          <w:sz w:val="24"/>
          <w:szCs w:val="24"/>
          <w:lang w:val="en-US" w:eastAsia="zh-CN"/>
        </w:rPr>
        <w:t>营业场所</w:t>
      </w:r>
      <w:ins w:id="6" w:author="张阿林" w:date="2019-12-23T09:02:00Z">
        <w:r>
          <w:rPr>
            <w:rFonts w:asciiTheme="minorEastAsia" w:eastAsiaTheme="minorEastAsia" w:hAnsiTheme="minorEastAsia" w:cs="宋体" w:hint="eastAsia"/>
            <w:color w:val="000000"/>
            <w:sz w:val="24"/>
            <w:szCs w:val="24"/>
            <w:lang w:val="en-US" w:eastAsia="zh-CN"/>
          </w:rPr>
          <w:t>住所</w:t>
        </w:r>
      </w:ins>
      <w:r>
        <w:rPr>
          <w:rFonts w:asciiTheme="minorEastAsia" w:eastAsiaTheme="minorEastAsia" w:hAnsiTheme="minorEastAsia" w:cs="宋体"/>
          <w:color w:val="000000"/>
          <w:sz w:val="24"/>
          <w:szCs w:val="24"/>
          <w:lang w:val="zh-CN" w:eastAsia="zh-CN"/>
        </w:rPr>
        <w:t>:</w:t>
      </w:r>
      <w:r>
        <w:rPr>
          <w:rFonts w:asciiTheme="minorEastAsia" w:eastAsiaTheme="minorEastAsia" w:hAnsiTheme="minorEastAsia" w:cs="宋体" w:hint="eastAsia"/>
          <w:color w:val="000000"/>
          <w:sz w:val="24"/>
          <w:szCs w:val="24"/>
          <w:lang w:val="zh-CN" w:eastAsia="zh-CN"/>
        </w:rPr>
        <w:t>北京市顺义区赵全营</w:t>
      </w:r>
      <w:proofErr w:type="gramStart"/>
      <w:r>
        <w:rPr>
          <w:rFonts w:asciiTheme="minorEastAsia" w:eastAsiaTheme="minorEastAsia" w:hAnsiTheme="minorEastAsia" w:cs="宋体" w:hint="eastAsia"/>
          <w:color w:val="000000"/>
          <w:sz w:val="24"/>
          <w:szCs w:val="24"/>
          <w:lang w:val="zh-CN" w:eastAsia="zh-CN"/>
        </w:rPr>
        <w:t>镇兆丰产业</w:t>
      </w:r>
      <w:proofErr w:type="gramEnd"/>
      <w:r>
        <w:rPr>
          <w:rFonts w:asciiTheme="minorEastAsia" w:eastAsiaTheme="minorEastAsia" w:hAnsiTheme="minorEastAsia" w:cs="宋体" w:hint="eastAsia"/>
          <w:color w:val="000000"/>
          <w:sz w:val="24"/>
          <w:szCs w:val="24"/>
          <w:lang w:val="zh-CN" w:eastAsia="zh-CN"/>
        </w:rPr>
        <w:t>基地同心路1号</w:t>
      </w:r>
    </w:p>
    <w:p w14:paraId="4A0DD378" w14:textId="77777777" w:rsidR="00E74D64" w:rsidRDefault="00000000">
      <w:pPr>
        <w:widowControl w:val="0"/>
        <w:adjustRightInd w:val="0"/>
        <w:snapToGrid w:val="0"/>
        <w:spacing w:before="156" w:after="0"/>
        <w:ind w:left="504" w:hangingChars="210" w:hanging="504"/>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hint="eastAsia"/>
          <w:color w:val="000000"/>
          <w:sz w:val="24"/>
          <w:szCs w:val="24"/>
          <w:lang w:val="zh-CN" w:eastAsia="zh-CN"/>
        </w:rPr>
        <w:t>法定代表人</w:t>
      </w:r>
      <w:r>
        <w:rPr>
          <w:rFonts w:asciiTheme="minorEastAsia" w:eastAsiaTheme="minorEastAsia" w:hAnsiTheme="minorEastAsia" w:cs="宋体"/>
          <w:color w:val="000000"/>
          <w:sz w:val="24"/>
          <w:szCs w:val="24"/>
          <w:lang w:val="zh-CN" w:eastAsia="zh-CN"/>
        </w:rPr>
        <w:t>:</w:t>
      </w:r>
      <w:ins w:id="7" w:author="黄丹青" w:date="2022-12-23T10:48:00Z">
        <w:r>
          <w:rPr>
            <w:rFonts w:asciiTheme="minorEastAsia" w:eastAsiaTheme="minorEastAsia" w:hAnsiTheme="minorEastAsia" w:cs="宋体" w:hint="eastAsia"/>
            <w:color w:val="000000"/>
            <w:sz w:val="24"/>
            <w:szCs w:val="24"/>
            <w:lang w:val="zh-CN" w:eastAsia="zh-CN"/>
          </w:rPr>
          <w:t>陈巍</w:t>
        </w:r>
      </w:ins>
    </w:p>
    <w:p w14:paraId="0F7688F3" w14:textId="77777777" w:rsidR="00E74D64" w:rsidRDefault="00E74D64">
      <w:pPr>
        <w:widowControl w:val="0"/>
        <w:adjustRightInd w:val="0"/>
        <w:snapToGrid w:val="0"/>
        <w:spacing w:before="156" w:after="0"/>
        <w:ind w:left="0" w:firstLineChars="0" w:firstLine="0"/>
        <w:rPr>
          <w:rFonts w:asciiTheme="minorEastAsia" w:eastAsiaTheme="minorEastAsia" w:hAnsiTheme="minorEastAsia" w:cs="宋体"/>
          <w:color w:val="000000"/>
          <w:sz w:val="24"/>
          <w:szCs w:val="24"/>
          <w:lang w:val="zh-CN" w:eastAsia="zh-CN"/>
        </w:rPr>
      </w:pPr>
    </w:p>
    <w:p w14:paraId="51708A66" w14:textId="663631A3" w:rsidR="00E74D64" w:rsidRDefault="00000000">
      <w:pPr>
        <w:widowControl w:val="0"/>
        <w:adjustRightInd w:val="0"/>
        <w:snapToGrid w:val="0"/>
        <w:spacing w:before="156" w:after="0"/>
        <w:ind w:left="1058" w:hanging="1058"/>
        <w:rPr>
          <w:rFonts w:asciiTheme="minorEastAsia" w:eastAsiaTheme="minorEastAsia" w:hAnsiTheme="minorEastAsia" w:cs="宋体"/>
          <w:sz w:val="24"/>
          <w:szCs w:val="24"/>
          <w:lang w:val="zh-CN" w:eastAsia="zh-CN"/>
        </w:rPr>
      </w:pPr>
      <w:bookmarkStart w:id="8" w:name="OLE_LINK3"/>
      <w:bookmarkStart w:id="9" w:name="OLE_LINK2"/>
      <w:r>
        <w:rPr>
          <w:rFonts w:asciiTheme="minorEastAsia" w:eastAsiaTheme="minorEastAsia" w:hAnsiTheme="minorEastAsia" w:cs="宋体" w:hint="eastAsia"/>
          <w:color w:val="000000"/>
          <w:sz w:val="24"/>
          <w:szCs w:val="24"/>
          <w:lang w:val="zh-CN" w:eastAsia="zh-CN"/>
        </w:rPr>
        <w:t>乙方：</w:t>
      </w:r>
      <w:ins w:id="10" w:author="黄丹青" w:date="2022-12-23T09:34:00Z">
        <w:r>
          <w:rPr>
            <w:rFonts w:asciiTheme="minorEastAsia" w:eastAsiaTheme="minorEastAsia" w:hAnsiTheme="minorEastAsia" w:cs="宋体" w:hint="eastAsia"/>
            <w:sz w:val="24"/>
            <w:szCs w:val="24"/>
            <w:lang w:val="en-US" w:eastAsia="zh-CN"/>
          </w:rPr>
          <w:t xml:space="preserve"> </w:t>
        </w:r>
      </w:ins>
      <w:ins w:id="11" w:author=" " w:date="2022-12-26T09:51:00Z">
        <w:r w:rsidR="00396ED0">
          <w:rPr>
            <w:rFonts w:asciiTheme="minorEastAsia" w:eastAsiaTheme="minorEastAsia" w:hAnsiTheme="minorEastAsia" w:cs="宋体" w:hint="eastAsia"/>
            <w:sz w:val="24"/>
            <w:szCs w:val="24"/>
            <w:lang w:val="en-US" w:eastAsia="zh-CN"/>
          </w:rPr>
          <w:t>北京</w:t>
        </w:r>
      </w:ins>
      <w:ins w:id="12" w:author=" " w:date="2022-12-26T09:52:00Z">
        <w:r w:rsidR="00396ED0">
          <w:rPr>
            <w:rFonts w:asciiTheme="minorEastAsia" w:eastAsiaTheme="minorEastAsia" w:hAnsiTheme="minorEastAsia" w:cs="宋体" w:hint="eastAsia"/>
            <w:sz w:val="24"/>
            <w:szCs w:val="24"/>
            <w:lang w:val="en-US" w:eastAsia="zh-CN"/>
          </w:rPr>
          <w:t>光华荣昌汽车部件有限公司</w:t>
        </w:r>
      </w:ins>
      <w:ins w:id="13" w:author="黄丹青" w:date="2022-12-23T09:34:00Z">
        <w:r>
          <w:rPr>
            <w:rFonts w:asciiTheme="minorEastAsia" w:eastAsiaTheme="minorEastAsia" w:hAnsiTheme="minorEastAsia" w:cs="宋体" w:hint="eastAsia"/>
            <w:sz w:val="24"/>
            <w:szCs w:val="24"/>
            <w:lang w:val="en-US" w:eastAsia="zh-CN"/>
          </w:rPr>
          <w:t xml:space="preserve">                        </w:t>
        </w:r>
      </w:ins>
    </w:p>
    <w:p w14:paraId="657A46C4" w14:textId="72F8CA8B" w:rsidR="00E74D64" w:rsidRDefault="00000000">
      <w:pPr>
        <w:widowControl w:val="0"/>
        <w:adjustRightInd w:val="0"/>
        <w:snapToGrid w:val="0"/>
        <w:spacing w:before="156" w:after="0"/>
        <w:ind w:left="1058" w:hanging="1058"/>
        <w:rPr>
          <w:rFonts w:asciiTheme="minorEastAsia" w:eastAsiaTheme="minorEastAsia" w:hAnsiTheme="minorEastAsia" w:cs="宋体"/>
          <w:sz w:val="24"/>
          <w:szCs w:val="24"/>
          <w:lang w:val="zh-CN" w:eastAsia="zh-CN"/>
        </w:rPr>
      </w:pPr>
      <w:r>
        <w:rPr>
          <w:rFonts w:asciiTheme="minorEastAsia" w:eastAsiaTheme="minorEastAsia" w:hAnsiTheme="minorEastAsia" w:cs="宋体" w:hint="eastAsia"/>
          <w:sz w:val="24"/>
          <w:szCs w:val="24"/>
          <w:lang w:val="zh-CN" w:eastAsia="zh-CN"/>
        </w:rPr>
        <w:t>住所：</w:t>
      </w:r>
      <w:ins w:id="14" w:author="黄丹青" w:date="2022-12-23T09:34:00Z">
        <w:r>
          <w:rPr>
            <w:rFonts w:asciiTheme="minorEastAsia" w:eastAsiaTheme="minorEastAsia" w:hAnsiTheme="minorEastAsia" w:cs="宋体" w:hint="eastAsia"/>
            <w:sz w:val="24"/>
            <w:szCs w:val="24"/>
            <w:lang w:val="en-US" w:eastAsia="zh-CN"/>
          </w:rPr>
          <w:t xml:space="preserve">  </w:t>
        </w:r>
      </w:ins>
      <w:ins w:id="15" w:author=" " w:date="2022-12-26T09:52:00Z">
        <w:r w:rsidR="00396ED0">
          <w:rPr>
            <w:rFonts w:asciiTheme="minorEastAsia" w:eastAsiaTheme="minorEastAsia" w:hAnsiTheme="minorEastAsia" w:cs="宋体" w:hint="eastAsia"/>
            <w:sz w:val="24"/>
            <w:szCs w:val="24"/>
            <w:lang w:val="en-US" w:eastAsia="zh-CN"/>
          </w:rPr>
          <w:t>北京市昌平区北流村6</w:t>
        </w:r>
        <w:r w:rsidR="00396ED0">
          <w:rPr>
            <w:rFonts w:asciiTheme="minorEastAsia" w:eastAsiaTheme="minorEastAsia" w:hAnsiTheme="minorEastAsia" w:cs="宋体"/>
            <w:sz w:val="24"/>
            <w:szCs w:val="24"/>
            <w:lang w:val="en-US" w:eastAsia="zh-CN"/>
          </w:rPr>
          <w:t>00</w:t>
        </w:r>
        <w:r w:rsidR="00396ED0">
          <w:rPr>
            <w:rFonts w:asciiTheme="minorEastAsia" w:eastAsiaTheme="minorEastAsia" w:hAnsiTheme="minorEastAsia" w:cs="宋体" w:hint="eastAsia"/>
            <w:sz w:val="24"/>
            <w:szCs w:val="24"/>
            <w:lang w:val="en-US" w:eastAsia="zh-CN"/>
          </w:rPr>
          <w:t>号院9号楼</w:t>
        </w:r>
      </w:ins>
      <w:ins w:id="16" w:author=" " w:date="2022-12-26T09:53:00Z">
        <w:r w:rsidR="00396ED0">
          <w:rPr>
            <w:rFonts w:asciiTheme="minorEastAsia" w:eastAsiaTheme="minorEastAsia" w:hAnsiTheme="minorEastAsia" w:cs="宋体" w:hint="eastAsia"/>
            <w:sz w:val="24"/>
            <w:szCs w:val="24"/>
            <w:lang w:val="en-US" w:eastAsia="zh-CN"/>
          </w:rPr>
          <w:t>1-</w:t>
        </w:r>
        <w:r w:rsidR="00396ED0">
          <w:rPr>
            <w:rFonts w:asciiTheme="minorEastAsia" w:eastAsiaTheme="minorEastAsia" w:hAnsiTheme="minorEastAsia" w:cs="宋体"/>
            <w:sz w:val="24"/>
            <w:szCs w:val="24"/>
            <w:lang w:val="en-US" w:eastAsia="zh-CN"/>
          </w:rPr>
          <w:t>3</w:t>
        </w:r>
        <w:r w:rsidR="00396ED0">
          <w:rPr>
            <w:rFonts w:asciiTheme="minorEastAsia" w:eastAsiaTheme="minorEastAsia" w:hAnsiTheme="minorEastAsia" w:cs="宋体" w:hint="eastAsia"/>
            <w:sz w:val="24"/>
            <w:szCs w:val="24"/>
            <w:lang w:val="en-US" w:eastAsia="zh-CN"/>
          </w:rPr>
          <w:t>层</w:t>
        </w:r>
      </w:ins>
      <w:ins w:id="17" w:author=" " w:date="2022-12-26T09:54:00Z">
        <w:r w:rsidR="00396ED0">
          <w:rPr>
            <w:rFonts w:asciiTheme="minorEastAsia" w:eastAsiaTheme="minorEastAsia" w:hAnsiTheme="minorEastAsia" w:cs="宋体"/>
            <w:sz w:val="24"/>
            <w:szCs w:val="24"/>
            <w:lang w:val="en-US" w:eastAsia="zh-CN"/>
          </w:rPr>
          <w:t>101</w:t>
        </w:r>
      </w:ins>
      <w:ins w:id="18" w:author="黄丹青" w:date="2022-12-23T09:34:00Z">
        <w:r>
          <w:rPr>
            <w:rFonts w:asciiTheme="minorEastAsia" w:eastAsiaTheme="minorEastAsia" w:hAnsiTheme="minorEastAsia" w:cs="宋体" w:hint="eastAsia"/>
            <w:sz w:val="24"/>
            <w:szCs w:val="24"/>
            <w:lang w:val="en-US" w:eastAsia="zh-CN"/>
          </w:rPr>
          <w:t xml:space="preserve">                       </w:t>
        </w:r>
      </w:ins>
    </w:p>
    <w:p w14:paraId="1EF9B3A2" w14:textId="0FE1EEA1" w:rsidR="00E74D64" w:rsidRDefault="00000000">
      <w:pPr>
        <w:widowControl w:val="0"/>
        <w:adjustRightInd w:val="0"/>
        <w:snapToGrid w:val="0"/>
        <w:spacing w:before="156" w:after="0"/>
        <w:ind w:left="1058" w:hanging="1058"/>
        <w:rPr>
          <w:rFonts w:asciiTheme="minorEastAsia" w:eastAsiaTheme="minorEastAsia" w:hAnsiTheme="minorEastAsia" w:cs="宋体"/>
          <w:sz w:val="24"/>
          <w:szCs w:val="24"/>
          <w:lang w:val="zh-CN" w:eastAsia="zh-CN"/>
        </w:rPr>
      </w:pPr>
      <w:r>
        <w:rPr>
          <w:rFonts w:asciiTheme="minorEastAsia" w:eastAsiaTheme="minorEastAsia" w:hAnsiTheme="minorEastAsia" w:cs="宋体" w:hint="eastAsia"/>
          <w:sz w:val="24"/>
          <w:szCs w:val="24"/>
          <w:lang w:val="zh-CN" w:eastAsia="zh-CN"/>
        </w:rPr>
        <w:t>法定代表人</w:t>
      </w:r>
      <w:r>
        <w:rPr>
          <w:rFonts w:asciiTheme="minorEastAsia" w:eastAsiaTheme="minorEastAsia" w:hAnsiTheme="minorEastAsia" w:cs="宋体"/>
          <w:sz w:val="24"/>
          <w:szCs w:val="24"/>
          <w:lang w:val="zh-CN" w:eastAsia="zh-CN"/>
        </w:rPr>
        <w:t>:</w:t>
      </w:r>
      <w:bookmarkEnd w:id="8"/>
      <w:bookmarkEnd w:id="9"/>
      <w:ins w:id="19" w:author="黄丹青" w:date="2022-12-23T09:34:00Z">
        <w:r>
          <w:rPr>
            <w:rFonts w:asciiTheme="minorEastAsia" w:eastAsiaTheme="minorEastAsia" w:hAnsiTheme="minorEastAsia" w:cs="宋体" w:hint="eastAsia"/>
            <w:sz w:val="24"/>
            <w:szCs w:val="24"/>
            <w:lang w:val="en-US" w:eastAsia="zh-CN"/>
          </w:rPr>
          <w:t xml:space="preserve">  </w:t>
        </w:r>
      </w:ins>
      <w:ins w:id="20" w:author=" " w:date="2022-12-26T09:54:00Z">
        <w:r w:rsidR="00396ED0">
          <w:rPr>
            <w:rFonts w:asciiTheme="minorEastAsia" w:eastAsiaTheme="minorEastAsia" w:hAnsiTheme="minorEastAsia" w:cs="宋体" w:hint="eastAsia"/>
            <w:sz w:val="24"/>
            <w:szCs w:val="24"/>
            <w:lang w:val="en-US" w:eastAsia="zh-CN"/>
          </w:rPr>
          <w:t>赵月强</w:t>
        </w:r>
      </w:ins>
      <w:ins w:id="21" w:author="黄丹青" w:date="2022-12-23T09:34:00Z">
        <w:r>
          <w:rPr>
            <w:rFonts w:asciiTheme="minorEastAsia" w:eastAsiaTheme="minorEastAsia" w:hAnsiTheme="minorEastAsia" w:cs="宋体" w:hint="eastAsia"/>
            <w:sz w:val="24"/>
            <w:szCs w:val="24"/>
            <w:lang w:val="en-US" w:eastAsia="zh-CN"/>
          </w:rPr>
          <w:t xml:space="preserve">        </w:t>
        </w:r>
      </w:ins>
    </w:p>
    <w:p w14:paraId="6C6D0CF0" w14:textId="77777777" w:rsidR="00E74D64" w:rsidRDefault="00E74D64">
      <w:pPr>
        <w:widowControl w:val="0"/>
        <w:adjustRightInd w:val="0"/>
        <w:snapToGrid w:val="0"/>
        <w:spacing w:before="156" w:after="0"/>
        <w:ind w:left="1058" w:hanging="1058"/>
        <w:rPr>
          <w:rFonts w:asciiTheme="minorEastAsia" w:eastAsiaTheme="minorEastAsia" w:hAnsiTheme="minorEastAsia" w:cs="宋体"/>
          <w:sz w:val="24"/>
          <w:szCs w:val="24"/>
          <w:lang w:val="zh-CN" w:eastAsia="zh-CN"/>
        </w:rPr>
      </w:pPr>
    </w:p>
    <w:p w14:paraId="2E965125" w14:textId="77777777" w:rsidR="00E74D64" w:rsidRDefault="00000000">
      <w:pPr>
        <w:widowControl w:val="0"/>
        <w:adjustRightInd w:val="0"/>
        <w:snapToGrid w:val="0"/>
        <w:spacing w:before="156" w:after="0"/>
        <w:ind w:left="1058" w:hanging="1058"/>
        <w:rPr>
          <w:rFonts w:asciiTheme="minorEastAsia" w:eastAsiaTheme="minorEastAsia" w:hAnsiTheme="minorEastAsia" w:cs="宋体"/>
          <w:sz w:val="24"/>
          <w:szCs w:val="24"/>
          <w:lang w:val="zh-CN" w:eastAsia="zh-CN"/>
        </w:rPr>
      </w:pPr>
      <w:r>
        <w:rPr>
          <w:rFonts w:asciiTheme="minorEastAsia" w:eastAsiaTheme="minorEastAsia" w:hAnsiTheme="minorEastAsia" w:cs="宋体" w:hint="eastAsia"/>
          <w:sz w:val="24"/>
          <w:szCs w:val="24"/>
          <w:lang w:val="zh-CN" w:eastAsia="zh-CN"/>
        </w:rPr>
        <w:t>丙方：</w:t>
      </w:r>
      <w:ins w:id="22" w:author="黄丹青" w:date="2022-12-23T09:34:00Z">
        <w:r>
          <w:rPr>
            <w:rFonts w:asciiTheme="minorEastAsia" w:eastAsiaTheme="minorEastAsia" w:hAnsiTheme="minorEastAsia" w:cs="宋体" w:hint="eastAsia"/>
            <w:sz w:val="24"/>
            <w:szCs w:val="24"/>
            <w:lang w:val="en-US" w:eastAsia="zh-CN"/>
          </w:rPr>
          <w:t>北京汽车集团北京汽车销售有限公司</w:t>
        </w:r>
      </w:ins>
    </w:p>
    <w:p w14:paraId="57B3B8F4" w14:textId="77777777" w:rsidR="00E74D64" w:rsidRDefault="00000000">
      <w:pPr>
        <w:widowControl w:val="0"/>
        <w:adjustRightInd w:val="0"/>
        <w:snapToGrid w:val="0"/>
        <w:spacing w:before="156" w:after="0"/>
        <w:ind w:left="1058" w:hanging="1058"/>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hint="eastAsia"/>
          <w:sz w:val="24"/>
          <w:szCs w:val="24"/>
          <w:lang w:val="zh-CN" w:eastAsia="zh-CN"/>
        </w:rPr>
        <w:t>住所：</w:t>
      </w:r>
      <w:ins w:id="23" w:author="黄丹青" w:date="2022-12-23T09:35:00Z">
        <w:r>
          <w:rPr>
            <w:rFonts w:asciiTheme="minorEastAsia" w:eastAsiaTheme="minorEastAsia" w:hAnsiTheme="minorEastAsia" w:cs="宋体" w:hint="eastAsia"/>
            <w:sz w:val="24"/>
            <w:szCs w:val="24"/>
            <w:lang w:val="zh-CN" w:eastAsia="zh-CN"/>
          </w:rPr>
          <w:t>北京市</w:t>
        </w:r>
        <w:proofErr w:type="gramStart"/>
        <w:r>
          <w:rPr>
            <w:rFonts w:asciiTheme="minorEastAsia" w:eastAsiaTheme="minorEastAsia" w:hAnsiTheme="minorEastAsia" w:cs="宋体" w:hint="eastAsia"/>
            <w:sz w:val="24"/>
            <w:szCs w:val="24"/>
            <w:lang w:val="zh-CN" w:eastAsia="zh-CN"/>
          </w:rPr>
          <w:t>大兴区</w:t>
        </w:r>
        <w:proofErr w:type="gramEnd"/>
        <w:r>
          <w:rPr>
            <w:rFonts w:asciiTheme="minorEastAsia" w:eastAsiaTheme="minorEastAsia" w:hAnsiTheme="minorEastAsia" w:cs="宋体" w:hint="eastAsia"/>
            <w:sz w:val="24"/>
            <w:szCs w:val="24"/>
            <w:lang w:val="zh-CN" w:eastAsia="zh-CN"/>
          </w:rPr>
          <w:t>采育镇经济开发区采和路1号</w:t>
        </w:r>
      </w:ins>
    </w:p>
    <w:p w14:paraId="24CB518B" w14:textId="77777777" w:rsidR="00E74D64" w:rsidRDefault="00000000">
      <w:pPr>
        <w:widowControl w:val="0"/>
        <w:adjustRightInd w:val="0"/>
        <w:snapToGrid w:val="0"/>
        <w:spacing w:before="156" w:after="0"/>
        <w:ind w:left="1058" w:hanging="1058"/>
        <w:rPr>
          <w:rFonts w:asciiTheme="minorEastAsia" w:eastAsiaTheme="minorEastAsia" w:hAnsiTheme="minorEastAsia" w:cs="宋体"/>
          <w:color w:val="000000"/>
          <w:sz w:val="24"/>
          <w:szCs w:val="24"/>
          <w:lang w:val="zh-CN" w:eastAsia="zh-CN"/>
        </w:rPr>
      </w:pPr>
      <w:r>
        <w:rPr>
          <w:rFonts w:asciiTheme="minorEastAsia" w:eastAsiaTheme="minorEastAsia" w:hAnsiTheme="minorEastAsia" w:cs="宋体" w:hint="eastAsia"/>
          <w:color w:val="000000"/>
          <w:sz w:val="24"/>
          <w:szCs w:val="24"/>
          <w:lang w:val="zh-CN" w:eastAsia="zh-CN"/>
        </w:rPr>
        <w:t>法定代表人</w:t>
      </w:r>
      <w:r>
        <w:rPr>
          <w:rFonts w:asciiTheme="minorEastAsia" w:eastAsiaTheme="minorEastAsia" w:hAnsiTheme="minorEastAsia" w:cs="宋体"/>
          <w:color w:val="000000"/>
          <w:sz w:val="24"/>
          <w:szCs w:val="24"/>
          <w:lang w:val="zh-CN" w:eastAsia="zh-CN"/>
        </w:rPr>
        <w:t>:</w:t>
      </w:r>
      <w:ins w:id="24" w:author="黄丹青" w:date="2022-12-23T09:36:00Z">
        <w:r>
          <w:rPr>
            <w:rFonts w:asciiTheme="minorEastAsia" w:eastAsiaTheme="minorEastAsia" w:hAnsiTheme="minorEastAsia" w:cs="宋体" w:hint="eastAsia"/>
            <w:color w:val="000000"/>
            <w:sz w:val="24"/>
            <w:szCs w:val="24"/>
            <w:lang w:val="zh-CN" w:eastAsia="zh-CN"/>
          </w:rPr>
          <w:t>彭钢</w:t>
        </w:r>
      </w:ins>
    </w:p>
    <w:p w14:paraId="2704005D" w14:textId="77777777" w:rsidR="00E74D64" w:rsidRDefault="00E74D64">
      <w:pPr>
        <w:adjustRightInd w:val="0"/>
        <w:snapToGrid w:val="0"/>
        <w:ind w:left="480" w:hangingChars="200" w:hanging="480"/>
        <w:rPr>
          <w:rFonts w:asciiTheme="minorEastAsia" w:eastAsiaTheme="minorEastAsia" w:hAnsiTheme="minorEastAsia"/>
          <w:sz w:val="24"/>
          <w:szCs w:val="24"/>
          <w:lang w:eastAsia="zh-CN"/>
        </w:rPr>
      </w:pPr>
    </w:p>
    <w:p w14:paraId="5F8EB278" w14:textId="77777777" w:rsidR="00E74D64" w:rsidRDefault="00000000">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鉴于：</w:t>
      </w:r>
    </w:p>
    <w:p w14:paraId="006198C3" w14:textId="77777777" w:rsidR="00E74D64" w:rsidRDefault="00000000">
      <w:pPr>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、甲方、乙方就甲方向乙方采购所需零部件</w:t>
      </w:r>
      <w:r>
        <w:rPr>
          <w:rFonts w:asciiTheme="minorEastAsia" w:eastAsiaTheme="minorEastAsia" w:hAnsiTheme="minorEastAsia"/>
          <w:sz w:val="24"/>
          <w:szCs w:val="24"/>
          <w:lang w:eastAsia="zh-CN"/>
        </w:rPr>
        <w:t>（包括</w:t>
      </w:r>
      <w:r>
        <w:rPr>
          <w:rFonts w:asciiTheme="minorEastAsia" w:eastAsiaTheme="minorEastAsia" w:hAnsiTheme="minorEastAsia" w:hint="eastAsia"/>
          <w:sz w:val="24"/>
          <w:szCs w:val="24"/>
          <w:lang w:eastAsia="zh-CN"/>
        </w:rPr>
        <w:t>但</w:t>
      </w:r>
      <w:r>
        <w:rPr>
          <w:rFonts w:asciiTheme="minorEastAsia" w:eastAsiaTheme="minorEastAsia" w:hAnsiTheme="minorEastAsia"/>
          <w:sz w:val="24"/>
          <w:szCs w:val="24"/>
          <w:lang w:eastAsia="zh-CN"/>
        </w:rPr>
        <w:t>不限于售后</w:t>
      </w:r>
      <w:r>
        <w:rPr>
          <w:rFonts w:asciiTheme="minorEastAsia" w:eastAsiaTheme="minorEastAsia" w:hAnsiTheme="minorEastAsia" w:hint="eastAsia"/>
          <w:sz w:val="24"/>
          <w:szCs w:val="24"/>
          <w:lang w:eastAsia="zh-CN"/>
        </w:rPr>
        <w:t>备件</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的相关事宜已签订了</w:t>
      </w:r>
      <w:r>
        <w:rPr>
          <w:rFonts w:asciiTheme="minorEastAsia" w:eastAsiaTheme="minorEastAsia" w:hAnsiTheme="minorEastAsia" w:cs="宋体" w:hint="eastAsia"/>
          <w:color w:val="000000"/>
          <w:sz w:val="24"/>
          <w:szCs w:val="24"/>
          <w:lang w:eastAsia="zh-CN"/>
        </w:rPr>
        <w:t>《汽车零部件和原材料采购通则》、《售后备件价格协议》及技术方面的协议等相关法律文件</w:t>
      </w:r>
      <w:r>
        <w:rPr>
          <w:rFonts w:asciiTheme="minorEastAsia" w:eastAsiaTheme="minorEastAsia" w:hAnsiTheme="minorEastAsia" w:cs="宋体"/>
          <w:color w:val="000000"/>
          <w:sz w:val="24"/>
          <w:szCs w:val="24"/>
          <w:lang w:eastAsia="zh-CN"/>
        </w:rPr>
        <w:t>并且乙方就零部件供应</w:t>
      </w:r>
      <w:r>
        <w:rPr>
          <w:rFonts w:asciiTheme="minorEastAsia" w:eastAsiaTheme="minorEastAsia" w:hAnsiTheme="minorEastAsia" w:cs="宋体" w:hint="eastAsia"/>
          <w:color w:val="000000"/>
          <w:sz w:val="24"/>
          <w:szCs w:val="24"/>
          <w:lang w:eastAsia="zh-CN"/>
        </w:rPr>
        <w:t>已</w:t>
      </w:r>
      <w:proofErr w:type="gramStart"/>
      <w:r>
        <w:rPr>
          <w:rFonts w:asciiTheme="minorEastAsia" w:eastAsiaTheme="minorEastAsia" w:hAnsiTheme="minorEastAsia" w:cs="宋体" w:hint="eastAsia"/>
          <w:color w:val="000000"/>
          <w:sz w:val="24"/>
          <w:szCs w:val="24"/>
          <w:lang w:eastAsia="zh-CN"/>
        </w:rPr>
        <w:t>作出</w:t>
      </w:r>
      <w:proofErr w:type="gramEnd"/>
      <w:r>
        <w:rPr>
          <w:rFonts w:asciiTheme="minorEastAsia" w:eastAsiaTheme="minorEastAsia" w:hAnsiTheme="minorEastAsia" w:cs="宋体" w:hint="eastAsia"/>
          <w:color w:val="000000"/>
          <w:sz w:val="24"/>
          <w:szCs w:val="24"/>
          <w:lang w:eastAsia="zh-CN"/>
        </w:rPr>
        <w:t>了</w:t>
      </w:r>
      <w:r>
        <w:rPr>
          <w:rFonts w:asciiTheme="minorEastAsia" w:eastAsiaTheme="minorEastAsia" w:hAnsiTheme="minorEastAsia" w:cs="宋体"/>
          <w:color w:val="000000"/>
          <w:sz w:val="24"/>
          <w:szCs w:val="24"/>
          <w:lang w:eastAsia="zh-CN"/>
        </w:rPr>
        <w:t>相应</w:t>
      </w:r>
      <w:r>
        <w:rPr>
          <w:rFonts w:asciiTheme="minorEastAsia" w:eastAsiaTheme="minorEastAsia" w:hAnsiTheme="minorEastAsia" w:cs="宋体" w:hint="eastAsia"/>
          <w:color w:val="000000"/>
          <w:sz w:val="24"/>
          <w:szCs w:val="24"/>
          <w:lang w:eastAsia="zh-CN"/>
        </w:rPr>
        <w:t>的保证、承诺，前述协议</w:t>
      </w:r>
      <w:r>
        <w:rPr>
          <w:rFonts w:asciiTheme="minorEastAsia" w:eastAsiaTheme="minorEastAsia" w:hAnsiTheme="minorEastAsia" w:cs="宋体"/>
          <w:color w:val="000000"/>
          <w:sz w:val="24"/>
          <w:szCs w:val="24"/>
          <w:lang w:eastAsia="zh-CN"/>
        </w:rPr>
        <w:t>及承诺</w:t>
      </w:r>
      <w:r>
        <w:rPr>
          <w:rFonts w:asciiTheme="minorEastAsia" w:eastAsiaTheme="minorEastAsia" w:hAnsiTheme="minorEastAsia" w:cs="宋体" w:hint="eastAsia"/>
          <w:color w:val="000000"/>
          <w:sz w:val="24"/>
          <w:szCs w:val="24"/>
          <w:lang w:eastAsia="zh-CN"/>
        </w:rPr>
        <w:t>、</w:t>
      </w:r>
      <w:r>
        <w:rPr>
          <w:rFonts w:asciiTheme="minorEastAsia" w:eastAsiaTheme="minorEastAsia" w:hAnsiTheme="minorEastAsia" w:cs="宋体"/>
          <w:color w:val="000000"/>
          <w:sz w:val="24"/>
          <w:szCs w:val="24"/>
          <w:lang w:eastAsia="zh-CN"/>
        </w:rPr>
        <w:t>保证</w:t>
      </w:r>
      <w:ins w:id="25" w:author="张阿林" w:date="2019-12-23T09:09:00Z">
        <w:r>
          <w:rPr>
            <w:rFonts w:asciiTheme="minorEastAsia" w:eastAsiaTheme="minorEastAsia" w:hAnsiTheme="minorEastAsia" w:cs="宋体" w:hint="eastAsia"/>
            <w:color w:val="000000"/>
            <w:sz w:val="24"/>
            <w:szCs w:val="24"/>
            <w:lang w:eastAsia="zh-CN"/>
          </w:rPr>
          <w:t>以下</w:t>
        </w:r>
      </w:ins>
      <w:r>
        <w:rPr>
          <w:rFonts w:asciiTheme="minorEastAsia" w:eastAsiaTheme="minorEastAsia" w:hAnsiTheme="minorEastAsia" w:cs="宋体" w:hint="eastAsia"/>
          <w:color w:val="000000"/>
          <w:sz w:val="24"/>
          <w:szCs w:val="24"/>
          <w:lang w:eastAsia="zh-CN"/>
        </w:rPr>
        <w:t>统称为</w:t>
      </w:r>
      <w:r>
        <w:rPr>
          <w:rFonts w:asciiTheme="minorEastAsia" w:eastAsiaTheme="minorEastAsia" w:hAnsiTheme="minorEastAsia" w:cs="宋体"/>
          <w:color w:val="000000"/>
          <w:sz w:val="24"/>
          <w:szCs w:val="24"/>
          <w:lang w:eastAsia="zh-CN"/>
        </w:rPr>
        <w:t>“零采协议”</w:t>
      </w:r>
      <w:r>
        <w:rPr>
          <w:rFonts w:asciiTheme="minorEastAsia" w:eastAsiaTheme="minorEastAsia" w:hAnsiTheme="minorEastAsia" w:cs="宋体" w:hint="eastAsia"/>
          <w:color w:val="000000"/>
          <w:sz w:val="24"/>
          <w:szCs w:val="24"/>
          <w:lang w:eastAsia="zh-CN"/>
        </w:rPr>
        <w:t>。</w:t>
      </w:r>
      <w:bookmarkStart w:id="26" w:name="_Toc199668937"/>
    </w:p>
    <w:p w14:paraId="3B2E2B49" w14:textId="77777777" w:rsidR="00E74D64" w:rsidRDefault="00000000">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val="en-US" w:eastAsia="zh-CN"/>
        </w:rPr>
        <w:t>2</w:t>
      </w:r>
      <w:r>
        <w:rPr>
          <w:rFonts w:asciiTheme="minorEastAsia" w:eastAsiaTheme="minorEastAsia" w:hAnsiTheme="minorEastAsia" w:hint="eastAsia"/>
          <w:sz w:val="24"/>
          <w:szCs w:val="24"/>
          <w:lang w:val="en-US" w:eastAsia="zh-CN"/>
        </w:rPr>
        <w:t>、</w:t>
      </w:r>
      <w:r>
        <w:rPr>
          <w:rFonts w:asciiTheme="minorEastAsia" w:eastAsiaTheme="minorEastAsia" w:hAnsiTheme="minorEastAsia" w:hint="eastAsia"/>
          <w:sz w:val="24"/>
          <w:szCs w:val="24"/>
          <w:lang w:eastAsia="zh-CN"/>
        </w:rPr>
        <w:t>甲方根据业务发展的需要，将向乙方采购所需售后备件的相关事宜转至丙方执行。</w:t>
      </w:r>
    </w:p>
    <w:p w14:paraId="753F5D12" w14:textId="77777777" w:rsidR="00E74D64" w:rsidRDefault="00000000">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3、乙方已明确知悉并同意甲方将采购所需售后备件的相关事宜转至丙方执行，并承诺其与甲方签订的前述法律文件和已</w:t>
      </w:r>
      <w:proofErr w:type="gramStart"/>
      <w:r>
        <w:rPr>
          <w:rFonts w:asciiTheme="minorEastAsia" w:eastAsiaTheme="minorEastAsia" w:hAnsiTheme="minorEastAsia" w:hint="eastAsia"/>
          <w:sz w:val="24"/>
          <w:szCs w:val="24"/>
          <w:lang w:eastAsia="zh-CN"/>
        </w:rPr>
        <w:t>作出</w:t>
      </w:r>
      <w:proofErr w:type="gramEnd"/>
      <w:r>
        <w:rPr>
          <w:rFonts w:asciiTheme="minorEastAsia" w:eastAsiaTheme="minorEastAsia" w:hAnsiTheme="minorEastAsia" w:hint="eastAsia"/>
          <w:sz w:val="24"/>
          <w:szCs w:val="24"/>
          <w:lang w:eastAsia="zh-CN"/>
        </w:rPr>
        <w:t>的保证、承诺对其仍具有约束力，且将继续按照其与甲方签订的前述</w:t>
      </w:r>
      <w:proofErr w:type="gramStart"/>
      <w:r>
        <w:rPr>
          <w:rFonts w:asciiTheme="minorEastAsia" w:eastAsiaTheme="minorEastAsia" w:hAnsiTheme="minorEastAsia" w:hint="eastAsia"/>
          <w:sz w:val="24"/>
          <w:szCs w:val="24"/>
          <w:lang w:eastAsia="zh-CN"/>
        </w:rPr>
        <w:t>零采协议就丙</w:t>
      </w:r>
      <w:proofErr w:type="gramEnd"/>
      <w:r>
        <w:rPr>
          <w:rFonts w:asciiTheme="minorEastAsia" w:eastAsiaTheme="minorEastAsia" w:hAnsiTheme="minorEastAsia" w:hint="eastAsia"/>
          <w:sz w:val="24"/>
          <w:szCs w:val="24"/>
          <w:lang w:eastAsia="zh-CN"/>
        </w:rPr>
        <w:t>方向乙方采购的售后备件相关事宜向</w:t>
      </w:r>
      <w:r>
        <w:rPr>
          <w:rFonts w:asciiTheme="minorEastAsia" w:eastAsiaTheme="minorEastAsia" w:hAnsiTheme="minorEastAsia"/>
          <w:sz w:val="24"/>
          <w:szCs w:val="24"/>
          <w:lang w:eastAsia="zh-CN"/>
        </w:rPr>
        <w:t>丙方履行义务</w:t>
      </w:r>
      <w:r>
        <w:rPr>
          <w:rFonts w:asciiTheme="minorEastAsia" w:eastAsiaTheme="minorEastAsia" w:hAnsiTheme="minorEastAsia" w:hint="eastAsia"/>
          <w:sz w:val="24"/>
          <w:szCs w:val="24"/>
          <w:lang w:eastAsia="zh-CN"/>
        </w:rPr>
        <w:t>。</w:t>
      </w:r>
    </w:p>
    <w:p w14:paraId="1AE263B1" w14:textId="77777777" w:rsidR="00E74D64" w:rsidRDefault="00000000">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甲、乙、丙三方经友好协商，一致同意对售后备件的订货、结算业务</w:t>
      </w:r>
      <w:proofErr w:type="gramStart"/>
      <w:r>
        <w:rPr>
          <w:rFonts w:asciiTheme="minorEastAsia" w:eastAsiaTheme="minorEastAsia" w:hAnsiTheme="minorEastAsia" w:hint="eastAsia"/>
          <w:sz w:val="24"/>
          <w:szCs w:val="24"/>
          <w:lang w:eastAsia="zh-CN"/>
        </w:rPr>
        <w:t>作出</w:t>
      </w:r>
      <w:proofErr w:type="gramEnd"/>
      <w:r>
        <w:rPr>
          <w:rFonts w:asciiTheme="minorEastAsia" w:eastAsiaTheme="minorEastAsia" w:hAnsiTheme="minorEastAsia" w:hint="eastAsia"/>
          <w:sz w:val="24"/>
          <w:szCs w:val="24"/>
          <w:lang w:eastAsia="zh-CN"/>
        </w:rPr>
        <w:t>相应调整，为明确甲、乙、丙三方在售后备件采购方面的权利义务，根据《中华人民共和国</w:t>
      </w:r>
      <w:ins w:id="27" w:author="张成贺" w:date="2021-08-23T15:05:00Z">
        <w:r>
          <w:rPr>
            <w:rFonts w:asciiTheme="minorEastAsia" w:eastAsiaTheme="minorEastAsia" w:hAnsiTheme="minorEastAsia" w:hint="eastAsia"/>
            <w:sz w:val="24"/>
            <w:szCs w:val="24"/>
            <w:lang w:eastAsia="zh-CN"/>
          </w:rPr>
          <w:t>民法</w:t>
        </w:r>
        <w:r>
          <w:rPr>
            <w:rFonts w:asciiTheme="minorEastAsia" w:eastAsiaTheme="minorEastAsia" w:hAnsiTheme="minorEastAsia"/>
            <w:sz w:val="24"/>
            <w:szCs w:val="24"/>
            <w:lang w:eastAsia="zh-CN"/>
          </w:rPr>
          <w:t>典</w:t>
        </w:r>
      </w:ins>
      <w:r>
        <w:rPr>
          <w:rFonts w:asciiTheme="minorEastAsia" w:eastAsiaTheme="minorEastAsia" w:hAnsiTheme="minorEastAsia" w:hint="eastAsia"/>
          <w:sz w:val="24"/>
          <w:szCs w:val="24"/>
          <w:lang w:eastAsia="zh-CN"/>
        </w:rPr>
        <w:t>》的规定，特签订本协议，供甲、乙、丙三方共同遵守。</w:t>
      </w:r>
    </w:p>
    <w:p w14:paraId="7A17435B" w14:textId="77777777" w:rsidR="00E74D64" w:rsidRDefault="00000000">
      <w:pPr>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cs="宋体" w:hint="eastAsia"/>
          <w:color w:val="000000"/>
          <w:sz w:val="24"/>
          <w:szCs w:val="24"/>
          <w:lang w:eastAsia="zh-CN"/>
        </w:rPr>
        <w:lastRenderedPageBreak/>
        <w:t>1、售后备件的订购由甲方转由丙方执行，即由丙方向乙方提交《售后备件采购订单》，乙方应按照丙方提交的《售后备件采购订单》中的数量、规格、时间等具体要求及</w:t>
      </w:r>
      <w:proofErr w:type="gramStart"/>
      <w:r>
        <w:rPr>
          <w:rFonts w:asciiTheme="minorEastAsia" w:eastAsiaTheme="minorEastAsia" w:hAnsiTheme="minorEastAsia" w:cs="宋体" w:hint="eastAsia"/>
          <w:color w:val="000000"/>
          <w:sz w:val="24"/>
          <w:szCs w:val="24"/>
          <w:lang w:eastAsia="zh-CN"/>
        </w:rPr>
        <w:t>零采协议</w:t>
      </w:r>
      <w:proofErr w:type="gramEnd"/>
      <w:r>
        <w:rPr>
          <w:rFonts w:asciiTheme="minorEastAsia" w:eastAsiaTheme="minorEastAsia" w:hAnsiTheme="minorEastAsia" w:cs="宋体" w:hint="eastAsia"/>
          <w:color w:val="000000"/>
          <w:sz w:val="24"/>
          <w:szCs w:val="24"/>
          <w:lang w:eastAsia="zh-CN"/>
        </w:rPr>
        <w:t>的约定向丙方供应售后备件。</w:t>
      </w:r>
    </w:p>
    <w:p w14:paraId="697FF3E4" w14:textId="77777777" w:rsidR="00E74D64" w:rsidRDefault="00000000">
      <w:pPr>
        <w:adjustRightInd w:val="0"/>
        <w:snapToGrid w:val="0"/>
        <w:spacing w:after="0"/>
        <w:ind w:left="0" w:firstLineChars="200" w:firstLine="480"/>
        <w:rPr>
          <w:rFonts w:asciiTheme="minorEastAsia" w:eastAsiaTheme="minorEastAsia" w:hAnsiTheme="minorEastAsia" w:cs="宋体"/>
          <w:sz w:val="24"/>
          <w:szCs w:val="24"/>
          <w:lang w:val="en-US" w:eastAsia="zh-CN"/>
        </w:rPr>
      </w:pPr>
      <w:r>
        <w:rPr>
          <w:rFonts w:asciiTheme="minorEastAsia" w:eastAsiaTheme="minorEastAsia" w:hAnsiTheme="minorEastAsia" w:cs="宋体"/>
          <w:sz w:val="24"/>
          <w:szCs w:val="24"/>
          <w:lang w:val="en-US" w:eastAsia="zh-CN"/>
        </w:rPr>
        <w:t>2、</w:t>
      </w:r>
      <w:r>
        <w:rPr>
          <w:rFonts w:asciiTheme="minorEastAsia" w:eastAsiaTheme="minorEastAsia" w:hAnsiTheme="minorEastAsia" w:cs="宋体" w:hint="eastAsia"/>
          <w:sz w:val="24"/>
          <w:szCs w:val="24"/>
          <w:lang w:eastAsia="zh-CN"/>
        </w:rPr>
        <w:t>售后备件的订购由甲方转由丙方执行后，丙方与乙方在</w:t>
      </w:r>
      <w:proofErr w:type="gramStart"/>
      <w:r>
        <w:rPr>
          <w:rFonts w:asciiTheme="minorEastAsia" w:eastAsiaTheme="minorEastAsia" w:hAnsiTheme="minorEastAsia" w:cs="宋体" w:hint="eastAsia"/>
          <w:sz w:val="24"/>
          <w:szCs w:val="24"/>
          <w:lang w:eastAsia="zh-CN"/>
        </w:rPr>
        <w:t>零采协议</w:t>
      </w:r>
      <w:proofErr w:type="gramEnd"/>
      <w:r>
        <w:rPr>
          <w:rFonts w:asciiTheme="minorEastAsia" w:eastAsiaTheme="minorEastAsia" w:hAnsiTheme="minorEastAsia" w:cs="宋体" w:hint="eastAsia"/>
          <w:sz w:val="24"/>
          <w:szCs w:val="24"/>
          <w:lang w:eastAsia="zh-CN"/>
        </w:rPr>
        <w:t>基础上达成的关于售后备件订购事宜补充约定如下：</w:t>
      </w:r>
    </w:p>
    <w:p w14:paraId="6CBC5927" w14:textId="77777777" w:rsidR="00E74D64" w:rsidRDefault="00000000">
      <w:pPr>
        <w:adjustRightInd w:val="0"/>
        <w:snapToGrid w:val="0"/>
        <w:spacing w:after="0"/>
        <w:ind w:left="0" w:firstLineChars="200"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丙方通过</w:t>
      </w:r>
      <w:r>
        <w:rPr>
          <w:rFonts w:asciiTheme="minorEastAsia" w:eastAsiaTheme="minorEastAsia" w:hAnsiTheme="minorEastAsia" w:cs="宋体"/>
          <w:sz w:val="24"/>
          <w:szCs w:val="24"/>
          <w:lang w:eastAsia="zh-CN"/>
        </w:rPr>
        <w:t>SRM系统</w:t>
      </w:r>
      <w:r>
        <w:rPr>
          <w:rFonts w:asciiTheme="minorEastAsia" w:eastAsiaTheme="minorEastAsia" w:hAnsiTheme="minorEastAsia" w:cs="宋体" w:hint="eastAsia"/>
          <w:sz w:val="24"/>
          <w:szCs w:val="24"/>
          <w:lang w:eastAsia="zh-CN"/>
        </w:rPr>
        <w:t>向乙方下达《售后备配件采购订单》，乙方按丙方下达</w:t>
      </w:r>
      <w:r>
        <w:rPr>
          <w:rFonts w:asciiTheme="minorEastAsia" w:eastAsiaTheme="minorEastAsia" w:hAnsiTheme="minorEastAsia" w:cs="宋体"/>
          <w:sz w:val="24"/>
          <w:szCs w:val="24"/>
          <w:lang w:eastAsia="zh-CN"/>
        </w:rPr>
        <w:t>的采购订单</w:t>
      </w:r>
      <w:r>
        <w:rPr>
          <w:rFonts w:asciiTheme="minorEastAsia" w:eastAsiaTheme="minorEastAsia" w:hAnsiTheme="minorEastAsia" w:cs="宋体" w:hint="eastAsia"/>
          <w:sz w:val="24"/>
          <w:szCs w:val="24"/>
          <w:lang w:eastAsia="zh-CN"/>
        </w:rPr>
        <w:t>向丙方送货，并按照</w:t>
      </w:r>
      <w:r>
        <w:rPr>
          <w:rFonts w:asciiTheme="minorEastAsia" w:eastAsiaTheme="minorEastAsia" w:hAnsiTheme="minorEastAsia" w:cs="宋体"/>
          <w:sz w:val="24"/>
          <w:szCs w:val="24"/>
          <w:lang w:eastAsia="zh-CN"/>
        </w:rPr>
        <w:t>甲方或丙方要求</w:t>
      </w:r>
      <w:r>
        <w:rPr>
          <w:rFonts w:asciiTheme="minorEastAsia" w:eastAsiaTheme="minorEastAsia" w:hAnsiTheme="minorEastAsia" w:cs="宋体" w:hint="eastAsia"/>
          <w:sz w:val="24"/>
          <w:szCs w:val="24"/>
          <w:lang w:eastAsia="zh-CN"/>
        </w:rPr>
        <w:t>粘贴配件标识，丙方按照《</w:t>
      </w:r>
      <w:ins w:id="28" w:author="张阿林" w:date="2019-12-23T09:08:00Z">
        <w:r>
          <w:rPr>
            <w:rFonts w:asciiTheme="minorEastAsia" w:eastAsiaTheme="minorEastAsia" w:hAnsiTheme="minorEastAsia" w:cs="宋体" w:hint="eastAsia"/>
            <w:sz w:val="24"/>
            <w:szCs w:val="24"/>
            <w:lang w:eastAsia="zh-CN"/>
          </w:rPr>
          <w:t>自主品牌</w:t>
        </w:r>
      </w:ins>
      <w:r>
        <w:rPr>
          <w:rFonts w:asciiTheme="minorEastAsia" w:eastAsiaTheme="minorEastAsia" w:hAnsiTheme="minorEastAsia" w:cs="宋体" w:hint="eastAsia"/>
          <w:sz w:val="24"/>
          <w:szCs w:val="24"/>
          <w:lang w:eastAsia="zh-CN"/>
        </w:rPr>
        <w:t>配件及附件管理办法》及</w:t>
      </w:r>
      <w:proofErr w:type="gramStart"/>
      <w:r>
        <w:rPr>
          <w:rFonts w:asciiTheme="minorEastAsia" w:eastAsiaTheme="minorEastAsia" w:hAnsiTheme="minorEastAsia" w:cs="宋体" w:hint="eastAsia"/>
          <w:sz w:val="24"/>
          <w:szCs w:val="24"/>
          <w:lang w:eastAsia="zh-CN"/>
        </w:rPr>
        <w:t>零</w:t>
      </w:r>
      <w:r>
        <w:rPr>
          <w:rFonts w:asciiTheme="minorEastAsia" w:eastAsiaTheme="minorEastAsia" w:hAnsiTheme="minorEastAsia" w:cs="宋体"/>
          <w:sz w:val="24"/>
          <w:szCs w:val="24"/>
          <w:lang w:eastAsia="zh-CN"/>
        </w:rPr>
        <w:t>采协议</w:t>
      </w:r>
      <w:proofErr w:type="gramEnd"/>
      <w:r>
        <w:rPr>
          <w:rFonts w:asciiTheme="minorEastAsia" w:eastAsiaTheme="minorEastAsia" w:hAnsiTheme="minorEastAsia" w:cs="宋体" w:hint="eastAsia"/>
          <w:sz w:val="24"/>
          <w:szCs w:val="24"/>
          <w:lang w:eastAsia="zh-CN"/>
        </w:rPr>
        <w:t>的要求对售后备件进行外观检验。</w:t>
      </w:r>
    </w:p>
    <w:p w14:paraId="10B51984" w14:textId="77777777" w:rsidR="00E74D64" w:rsidRDefault="00000000">
      <w:pPr>
        <w:adjustRightInd w:val="0"/>
        <w:snapToGrid w:val="0"/>
        <w:spacing w:after="0"/>
        <w:ind w:left="0" w:firstLineChars="200"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丙方在外观检验及在库库存排查中发现售后备件本身的质量问题时，丙方按《不合格品控制程序》的规定进行判定，当丙方判定结果与乙方发生争议时由甲方质量部进行终裁。一旦判定为不合格品，丙方及时进行标识、隔离和记录，乙方在接到丙方的不合格品判定单申诉索赔以后，需在丙方要求</w:t>
      </w:r>
      <w:r>
        <w:rPr>
          <w:rFonts w:asciiTheme="minorEastAsia" w:eastAsiaTheme="minorEastAsia" w:hAnsiTheme="minorEastAsia" w:cs="宋体"/>
          <w:sz w:val="24"/>
          <w:szCs w:val="24"/>
          <w:lang w:eastAsia="zh-CN"/>
        </w:rPr>
        <w:t>的时间内</w:t>
      </w:r>
      <w:r>
        <w:rPr>
          <w:rFonts w:asciiTheme="minorEastAsia" w:eastAsiaTheme="minorEastAsia" w:hAnsiTheme="minorEastAsia" w:cs="宋体" w:hint="eastAsia"/>
          <w:sz w:val="24"/>
          <w:szCs w:val="24"/>
          <w:lang w:eastAsia="zh-CN"/>
        </w:rPr>
        <w:t>依据</w:t>
      </w:r>
      <w:proofErr w:type="gramStart"/>
      <w:r>
        <w:rPr>
          <w:rFonts w:asciiTheme="minorEastAsia" w:eastAsiaTheme="minorEastAsia" w:hAnsiTheme="minorEastAsia" w:cs="宋体" w:hint="eastAsia"/>
          <w:sz w:val="24"/>
          <w:szCs w:val="24"/>
          <w:lang w:eastAsia="zh-CN"/>
        </w:rPr>
        <w:t>零采</w:t>
      </w:r>
      <w:r>
        <w:rPr>
          <w:rFonts w:asciiTheme="minorEastAsia" w:eastAsiaTheme="minorEastAsia" w:hAnsiTheme="minorEastAsia" w:cs="宋体"/>
          <w:sz w:val="24"/>
          <w:szCs w:val="24"/>
          <w:lang w:eastAsia="zh-CN"/>
        </w:rPr>
        <w:t>协议</w:t>
      </w:r>
      <w:proofErr w:type="gramEnd"/>
      <w:r>
        <w:rPr>
          <w:rFonts w:asciiTheme="minorEastAsia" w:eastAsiaTheme="minorEastAsia" w:hAnsiTheme="minorEastAsia" w:cs="宋体"/>
          <w:sz w:val="24"/>
          <w:szCs w:val="24"/>
          <w:lang w:eastAsia="zh-CN"/>
        </w:rPr>
        <w:t>的</w:t>
      </w:r>
      <w:r>
        <w:rPr>
          <w:rFonts w:asciiTheme="minorEastAsia" w:eastAsiaTheme="minorEastAsia" w:hAnsiTheme="minorEastAsia" w:cs="宋体" w:hint="eastAsia"/>
          <w:sz w:val="24"/>
          <w:szCs w:val="24"/>
          <w:lang w:eastAsia="zh-CN"/>
        </w:rPr>
        <w:t>约定进行处理。</w:t>
      </w:r>
    </w:p>
    <w:p w14:paraId="0EA0A99C" w14:textId="77777777" w:rsidR="00E74D64" w:rsidRDefault="00000000">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cs="宋体" w:hint="eastAsia"/>
          <w:color w:val="000000"/>
          <w:sz w:val="24"/>
          <w:szCs w:val="24"/>
          <w:lang w:eastAsia="zh-CN"/>
        </w:rPr>
        <w:t>3、</w:t>
      </w:r>
      <w:r>
        <w:rPr>
          <w:rFonts w:asciiTheme="minorEastAsia" w:eastAsiaTheme="minorEastAsia" w:hAnsiTheme="minorEastAsia" w:cs="宋体" w:hint="eastAsia"/>
          <w:color w:val="000000"/>
          <w:sz w:val="24"/>
          <w:szCs w:val="24"/>
          <w:lang w:val="en-US" w:eastAsia="zh-CN"/>
        </w:rPr>
        <w:t>售后</w:t>
      </w:r>
      <w:r>
        <w:rPr>
          <w:rFonts w:asciiTheme="minorEastAsia" w:eastAsiaTheme="minorEastAsia" w:hAnsiTheme="minorEastAsia" w:hint="eastAsia"/>
          <w:sz w:val="24"/>
          <w:szCs w:val="24"/>
          <w:lang w:eastAsia="zh-CN"/>
        </w:rPr>
        <w:t>备件的</w:t>
      </w:r>
      <w:r>
        <w:rPr>
          <w:rFonts w:asciiTheme="minorEastAsia" w:eastAsiaTheme="minorEastAsia" w:hAnsiTheme="minorEastAsia" w:cs="宋体" w:hint="eastAsia"/>
          <w:color w:val="000000"/>
          <w:sz w:val="24"/>
          <w:szCs w:val="24"/>
          <w:lang w:eastAsia="zh-CN"/>
        </w:rPr>
        <w:t>结算在丙方和乙方之间进行。</w:t>
      </w:r>
    </w:p>
    <w:p w14:paraId="4497722E" w14:textId="77777777" w:rsidR="00E74D64" w:rsidRDefault="00000000">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cs="宋体" w:hint="eastAsia"/>
          <w:color w:val="000000"/>
          <w:sz w:val="24"/>
          <w:szCs w:val="24"/>
          <w:lang w:eastAsia="zh-CN"/>
        </w:rPr>
        <w:t>4</w:t>
      </w:r>
      <w:r>
        <w:rPr>
          <w:rFonts w:asciiTheme="minorEastAsia" w:eastAsiaTheme="minorEastAsia" w:hAnsiTheme="minorEastAsia" w:cs="宋体" w:hint="eastAsia"/>
          <w:color w:val="000000"/>
          <w:sz w:val="24"/>
          <w:szCs w:val="24"/>
          <w:lang w:val="en-US" w:eastAsia="zh-CN"/>
        </w:rPr>
        <w:t>、售后</w:t>
      </w:r>
      <w:r>
        <w:rPr>
          <w:rFonts w:asciiTheme="minorEastAsia" w:eastAsiaTheme="minorEastAsia" w:hAnsiTheme="minorEastAsia" w:hint="eastAsia"/>
          <w:sz w:val="24"/>
          <w:szCs w:val="24"/>
          <w:lang w:eastAsia="zh-CN"/>
        </w:rPr>
        <w:t>备件的</w:t>
      </w:r>
      <w:r>
        <w:rPr>
          <w:rFonts w:asciiTheme="minorEastAsia" w:eastAsiaTheme="minorEastAsia" w:hAnsiTheme="minorEastAsia" w:cs="宋体" w:hint="eastAsia"/>
          <w:color w:val="000000"/>
          <w:sz w:val="24"/>
          <w:szCs w:val="24"/>
          <w:lang w:eastAsia="zh-CN"/>
        </w:rPr>
        <w:t>结算价格按照甲方和乙方签订的最新的《售后备件价格协议》执行。乙方</w:t>
      </w:r>
      <w:r>
        <w:rPr>
          <w:rFonts w:asciiTheme="minorEastAsia" w:eastAsiaTheme="minorEastAsia" w:hAnsiTheme="minorEastAsia" w:cs="宋体"/>
          <w:color w:val="000000"/>
          <w:sz w:val="24"/>
          <w:szCs w:val="24"/>
          <w:lang w:eastAsia="zh-CN"/>
        </w:rPr>
        <w:t>向丙方</w:t>
      </w:r>
      <w:r>
        <w:rPr>
          <w:rFonts w:asciiTheme="minorEastAsia" w:eastAsiaTheme="minorEastAsia" w:hAnsiTheme="minorEastAsia" w:cs="宋体" w:hint="eastAsia"/>
          <w:color w:val="000000"/>
          <w:sz w:val="24"/>
          <w:szCs w:val="24"/>
          <w:lang w:eastAsia="zh-CN"/>
        </w:rPr>
        <w:t>供应</w:t>
      </w:r>
      <w:r>
        <w:rPr>
          <w:rFonts w:asciiTheme="minorEastAsia" w:eastAsiaTheme="minorEastAsia" w:hAnsiTheme="minorEastAsia" w:cs="宋体"/>
          <w:color w:val="000000"/>
          <w:sz w:val="24"/>
          <w:szCs w:val="24"/>
          <w:lang w:eastAsia="zh-CN"/>
        </w:rPr>
        <w:t>的售后备件的价格不得高于乙方向甲方直接供货的备件价格</w:t>
      </w:r>
      <w:r>
        <w:rPr>
          <w:rFonts w:asciiTheme="minorEastAsia" w:eastAsiaTheme="minorEastAsia" w:hAnsiTheme="minorEastAsia" w:cs="宋体" w:hint="eastAsia"/>
          <w:color w:val="000000"/>
          <w:sz w:val="24"/>
          <w:szCs w:val="24"/>
          <w:lang w:eastAsia="zh-CN"/>
        </w:rPr>
        <w:t>，</w:t>
      </w:r>
      <w:r>
        <w:rPr>
          <w:rFonts w:asciiTheme="minorEastAsia" w:eastAsiaTheme="minorEastAsia" w:hAnsiTheme="minorEastAsia" w:cs="宋体"/>
          <w:color w:val="000000"/>
          <w:sz w:val="24"/>
          <w:szCs w:val="24"/>
          <w:lang w:eastAsia="zh-CN"/>
        </w:rPr>
        <w:t>否则丙方有权要求乙方按照</w:t>
      </w:r>
      <w:ins w:id="29" w:author="张阿林" w:date="2019-12-23T09:11:00Z">
        <w:r>
          <w:rPr>
            <w:rFonts w:asciiTheme="minorEastAsia" w:eastAsiaTheme="minorEastAsia" w:hAnsiTheme="minorEastAsia" w:cs="宋体" w:hint="eastAsia"/>
            <w:color w:val="000000"/>
            <w:sz w:val="24"/>
            <w:szCs w:val="24"/>
            <w:lang w:eastAsia="zh-CN"/>
          </w:rPr>
          <w:t>甲乙双方签订的最新的</w:t>
        </w:r>
      </w:ins>
      <w:r>
        <w:rPr>
          <w:rFonts w:asciiTheme="minorEastAsia" w:eastAsiaTheme="minorEastAsia" w:hAnsiTheme="minorEastAsia" w:cs="宋体" w:hint="eastAsia"/>
          <w:color w:val="000000"/>
          <w:sz w:val="24"/>
          <w:szCs w:val="24"/>
          <w:lang w:eastAsia="zh-CN"/>
        </w:rPr>
        <w:t>《售后备件价格协议》</w:t>
      </w:r>
      <w:r>
        <w:rPr>
          <w:rFonts w:asciiTheme="minorEastAsia" w:eastAsiaTheme="minorEastAsia" w:hAnsiTheme="minorEastAsia" w:cs="宋体"/>
          <w:color w:val="000000"/>
          <w:sz w:val="24"/>
          <w:szCs w:val="24"/>
          <w:lang w:eastAsia="zh-CN"/>
        </w:rPr>
        <w:t>执行</w:t>
      </w:r>
      <w:r>
        <w:rPr>
          <w:rFonts w:asciiTheme="minorEastAsia" w:eastAsiaTheme="minorEastAsia" w:hAnsiTheme="minorEastAsia" w:cs="宋体" w:hint="eastAsia"/>
          <w:color w:val="000000"/>
          <w:sz w:val="24"/>
          <w:szCs w:val="24"/>
          <w:lang w:eastAsia="zh-CN"/>
        </w:rPr>
        <w:t>。</w:t>
      </w:r>
    </w:p>
    <w:p w14:paraId="01042482" w14:textId="77777777" w:rsidR="00E74D64" w:rsidRDefault="00000000">
      <w:pPr>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cs="宋体" w:hint="eastAsia"/>
          <w:color w:val="000000"/>
          <w:sz w:val="24"/>
          <w:szCs w:val="24"/>
          <w:lang w:eastAsia="zh-CN"/>
        </w:rPr>
        <w:t>5、</w:t>
      </w:r>
      <w:ins w:id="30" w:author="张阿林" w:date="2019-12-23T09:13:00Z">
        <w:r>
          <w:rPr>
            <w:rFonts w:asciiTheme="minorEastAsia" w:eastAsiaTheme="minorEastAsia" w:hAnsiTheme="minorEastAsia" w:cs="宋体" w:hint="eastAsia"/>
            <w:color w:val="000000"/>
            <w:sz w:val="24"/>
            <w:szCs w:val="24"/>
            <w:lang w:eastAsia="zh-CN"/>
          </w:rPr>
          <w:t>乙方将售后备件</w:t>
        </w:r>
      </w:ins>
      <w:ins w:id="31" w:author="张阿林" w:date="2019-12-23T09:12:00Z">
        <w:r>
          <w:rPr>
            <w:rFonts w:asciiTheme="minorEastAsia" w:eastAsiaTheme="minorEastAsia" w:hAnsiTheme="minorEastAsia" w:cs="宋体" w:hint="eastAsia"/>
            <w:color w:val="000000"/>
            <w:sz w:val="24"/>
            <w:szCs w:val="24"/>
            <w:lang w:eastAsia="zh-CN"/>
          </w:rPr>
          <w:t>送到丙方指定收货地点且经过丙方验收合格后，由丙方通知乙方开具发票</w:t>
        </w:r>
      </w:ins>
      <w:ins w:id="32" w:author="张阿林" w:date="2019-12-23T09:13:00Z">
        <w:r>
          <w:rPr>
            <w:rFonts w:asciiTheme="minorEastAsia" w:eastAsiaTheme="minorEastAsia" w:hAnsiTheme="minorEastAsia" w:cs="宋体" w:hint="eastAsia"/>
            <w:color w:val="000000"/>
            <w:sz w:val="24"/>
            <w:szCs w:val="24"/>
            <w:lang w:eastAsia="zh-CN"/>
          </w:rPr>
          <w:t>。</w:t>
        </w:r>
      </w:ins>
      <w:r>
        <w:rPr>
          <w:rFonts w:asciiTheme="minorEastAsia" w:eastAsiaTheme="minorEastAsia" w:hAnsiTheme="minorEastAsia" w:cs="宋体" w:hint="eastAsia"/>
          <w:color w:val="000000"/>
          <w:sz w:val="24"/>
          <w:szCs w:val="24"/>
          <w:lang w:eastAsia="zh-CN"/>
        </w:rPr>
        <w:t>在丙方依据该期《</w:t>
      </w:r>
      <w:r>
        <w:rPr>
          <w:rFonts w:asciiTheme="minorEastAsia" w:eastAsiaTheme="minorEastAsia" w:hAnsiTheme="minorEastAsia" w:cs="宋体" w:hint="eastAsia"/>
          <w:color w:val="000000"/>
          <w:sz w:val="24"/>
          <w:szCs w:val="24"/>
          <w:lang w:val="en-US" w:eastAsia="zh-CN"/>
        </w:rPr>
        <w:t>售后备件采购订单</w:t>
      </w:r>
      <w:r>
        <w:rPr>
          <w:rFonts w:asciiTheme="minorEastAsia" w:eastAsiaTheme="minorEastAsia" w:hAnsiTheme="minorEastAsia" w:cs="宋体" w:hint="eastAsia"/>
          <w:color w:val="000000"/>
          <w:sz w:val="24"/>
          <w:szCs w:val="24"/>
          <w:lang w:eastAsia="zh-CN"/>
        </w:rPr>
        <w:t>》所涉及的售后备件订购数量支付相应金额的货款前，</w:t>
      </w:r>
      <w:ins w:id="33" w:author="张阿林" w:date="2019-12-23T10:08:00Z">
        <w:r>
          <w:rPr>
            <w:rFonts w:asciiTheme="minorEastAsia" w:eastAsiaTheme="minorEastAsia" w:hAnsiTheme="minorEastAsia" w:cs="宋体" w:hint="eastAsia"/>
            <w:color w:val="000000"/>
            <w:sz w:val="24"/>
            <w:szCs w:val="24"/>
            <w:lang w:eastAsia="zh-CN"/>
          </w:rPr>
          <w:t>乙方</w:t>
        </w:r>
      </w:ins>
      <w:r>
        <w:rPr>
          <w:rFonts w:asciiTheme="minorEastAsia" w:eastAsiaTheme="minorEastAsia" w:hAnsiTheme="minorEastAsia" w:cs="宋体" w:hint="eastAsia"/>
          <w:color w:val="000000"/>
          <w:sz w:val="24"/>
          <w:szCs w:val="24"/>
          <w:lang w:eastAsia="zh-CN"/>
        </w:rPr>
        <w:t>应向丙方开具合法有效的正规发票。丙方收到符合要求的发票后的下一个月的第一日起60日内，丙方以银行转账等方式向乙方支付相应货款。</w:t>
      </w:r>
    </w:p>
    <w:p w14:paraId="16F941E2" w14:textId="77777777" w:rsidR="00E74D64" w:rsidRDefault="00000000">
      <w:pPr>
        <w:adjustRightInd w:val="0"/>
        <w:snapToGrid w:val="0"/>
        <w:ind w:left="0" w:firstLineChars="200" w:firstLine="480"/>
        <w:rPr>
          <w:ins w:id="34" w:author="张阿林" w:date="2019-12-23T11:56:00Z"/>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w:t>
      </w:r>
      <w:ins w:id="35" w:author="张阿林" w:date="2019-12-23T11:56:00Z">
        <w:r>
          <w:rPr>
            <w:rFonts w:asciiTheme="minorEastAsia" w:eastAsiaTheme="minorEastAsia" w:hAnsiTheme="minorEastAsia" w:hint="eastAsia"/>
            <w:sz w:val="24"/>
            <w:szCs w:val="24"/>
            <w:lang w:eastAsia="zh-CN"/>
          </w:rPr>
          <w:t>乙方</w:t>
        </w:r>
      </w:ins>
      <w:ins w:id="36" w:author="张阿林" w:date="2019-12-23T11:58:00Z">
        <w:r>
          <w:rPr>
            <w:rFonts w:asciiTheme="minorEastAsia" w:eastAsiaTheme="minorEastAsia" w:hAnsiTheme="minorEastAsia" w:hint="eastAsia"/>
            <w:sz w:val="24"/>
            <w:szCs w:val="24"/>
            <w:lang w:eastAsia="zh-CN"/>
          </w:rPr>
          <w:t>接收货款</w:t>
        </w:r>
      </w:ins>
      <w:ins w:id="37" w:author="张阿林" w:date="2019-12-23T11:56:00Z">
        <w:r>
          <w:rPr>
            <w:rFonts w:asciiTheme="minorEastAsia" w:eastAsiaTheme="minorEastAsia" w:hAnsiTheme="minorEastAsia" w:hint="eastAsia"/>
            <w:sz w:val="24"/>
            <w:szCs w:val="24"/>
            <w:lang w:eastAsia="zh-CN"/>
          </w:rPr>
          <w:t>的账户信息及丙方的开发票信息</w:t>
        </w:r>
      </w:ins>
    </w:p>
    <w:p w14:paraId="7361267C" w14:textId="7A3CAAEB" w:rsidR="00E74D64" w:rsidRDefault="00000000">
      <w:pPr>
        <w:adjustRightInd w:val="0"/>
        <w:snapToGrid w:val="0"/>
        <w:ind w:left="0" w:firstLineChars="200" w:firstLine="480"/>
        <w:rPr>
          <w:ins w:id="38" w:author="张阿林" w:date="2019-12-23T11:56:00Z"/>
          <w:rFonts w:asciiTheme="minorEastAsia" w:eastAsiaTheme="minorEastAsia" w:hAnsiTheme="minorEastAsia"/>
          <w:sz w:val="24"/>
          <w:szCs w:val="24"/>
          <w:lang w:val="en-US" w:eastAsia="zh-CN"/>
        </w:rPr>
      </w:pPr>
      <w:ins w:id="39" w:author="张阿林" w:date="2019-12-23T11:56:00Z">
        <w:r>
          <w:rPr>
            <w:rFonts w:asciiTheme="minorEastAsia" w:eastAsiaTheme="minorEastAsia" w:hAnsiTheme="minorEastAsia" w:hint="eastAsia"/>
            <w:sz w:val="24"/>
            <w:szCs w:val="24"/>
            <w:lang w:eastAsia="zh-CN"/>
          </w:rPr>
          <w:t>乙方</w:t>
        </w:r>
      </w:ins>
      <w:ins w:id="40" w:author="张阿林" w:date="2019-12-23T11:57:00Z">
        <w:r>
          <w:rPr>
            <w:rFonts w:asciiTheme="minorEastAsia" w:eastAsiaTheme="minorEastAsia" w:hAnsiTheme="minorEastAsia" w:hint="eastAsia"/>
            <w:sz w:val="24"/>
            <w:szCs w:val="24"/>
            <w:lang w:eastAsia="zh-CN"/>
          </w:rPr>
          <w:t>银行</w:t>
        </w:r>
      </w:ins>
      <w:ins w:id="41" w:author="张阿林" w:date="2019-12-23T11:56:00Z">
        <w:r>
          <w:rPr>
            <w:rFonts w:asciiTheme="minorEastAsia" w:eastAsiaTheme="minorEastAsia" w:hAnsiTheme="minorEastAsia" w:hint="eastAsia"/>
            <w:sz w:val="24"/>
            <w:szCs w:val="24"/>
            <w:lang w:eastAsia="zh-CN"/>
          </w:rPr>
          <w:t>账户名:</w:t>
        </w:r>
      </w:ins>
      <w:ins w:id="42" w:author="张成贺" w:date="2021-07-16T14:39:00Z">
        <w:r>
          <w:rPr>
            <w:rFonts w:asciiTheme="minorEastAsia" w:eastAsiaTheme="minorEastAsia" w:hAnsiTheme="minorEastAsia" w:cs="宋体" w:hint="eastAsia"/>
            <w:color w:val="000000"/>
            <w:sz w:val="24"/>
            <w:szCs w:val="24"/>
            <w:lang w:eastAsia="zh-CN"/>
          </w:rPr>
          <w:t xml:space="preserve"> </w:t>
        </w:r>
      </w:ins>
      <w:ins w:id="43" w:author=" " w:date="2022-12-26T10:01:00Z">
        <w:r w:rsidR="00847671">
          <w:rPr>
            <w:rFonts w:asciiTheme="minorEastAsia" w:eastAsiaTheme="minorEastAsia" w:hAnsiTheme="minorEastAsia" w:cs="宋体" w:hint="eastAsia"/>
            <w:color w:val="000000"/>
            <w:sz w:val="24"/>
            <w:szCs w:val="24"/>
            <w:lang w:eastAsia="zh-CN"/>
          </w:rPr>
          <w:t>北京光华荣昌汽车部件有限公司</w:t>
        </w:r>
      </w:ins>
      <w:ins w:id="44" w:author="黄丹青" w:date="2022-12-23T09:37:00Z">
        <w:r>
          <w:rPr>
            <w:rFonts w:asciiTheme="minorEastAsia" w:eastAsiaTheme="minorEastAsia" w:hAnsiTheme="minorEastAsia" w:cs="宋体" w:hint="eastAsia"/>
            <w:color w:val="000000"/>
            <w:sz w:val="24"/>
            <w:szCs w:val="24"/>
            <w:lang w:val="en-US" w:eastAsia="zh-CN"/>
          </w:rPr>
          <w:t xml:space="preserve">                            </w:t>
        </w:r>
      </w:ins>
    </w:p>
    <w:p w14:paraId="710E4EE7" w14:textId="70886E6E" w:rsidR="00E74D64" w:rsidRDefault="00000000">
      <w:pPr>
        <w:adjustRightInd w:val="0"/>
        <w:snapToGrid w:val="0"/>
        <w:ind w:left="0" w:firstLineChars="200" w:firstLine="480"/>
        <w:rPr>
          <w:ins w:id="45" w:author="张阿林" w:date="2019-12-23T11:56:00Z"/>
          <w:rFonts w:asciiTheme="minorEastAsia" w:eastAsiaTheme="minorEastAsia" w:hAnsiTheme="minorEastAsia"/>
          <w:sz w:val="24"/>
          <w:szCs w:val="24"/>
          <w:lang w:eastAsia="zh-CN"/>
        </w:rPr>
      </w:pPr>
      <w:ins w:id="46" w:author="张阿林" w:date="2019-12-23T11:56:00Z">
        <w:r>
          <w:rPr>
            <w:rFonts w:asciiTheme="minorEastAsia" w:eastAsiaTheme="minorEastAsia" w:hAnsiTheme="minorEastAsia" w:hint="eastAsia"/>
            <w:sz w:val="24"/>
            <w:szCs w:val="24"/>
            <w:lang w:eastAsia="zh-CN"/>
          </w:rPr>
          <w:t>开户银行:</w:t>
        </w:r>
      </w:ins>
      <w:ins w:id="47" w:author="张成贺" w:date="2021-07-16T14:40:00Z">
        <w:r>
          <w:rPr>
            <w:rFonts w:asciiTheme="minorEastAsia" w:eastAsiaTheme="minorEastAsia" w:hAnsiTheme="minorEastAsia" w:cs="宋体" w:hint="eastAsia"/>
            <w:color w:val="000000"/>
            <w:sz w:val="24"/>
            <w:szCs w:val="24"/>
            <w:lang w:eastAsia="zh-CN"/>
          </w:rPr>
          <w:t xml:space="preserve"> </w:t>
        </w:r>
      </w:ins>
      <w:ins w:id="48" w:author=" " w:date="2022-12-26T10:05:00Z">
        <w:r w:rsidR="00265EC5" w:rsidRPr="00265EC5">
          <w:rPr>
            <w:rFonts w:asciiTheme="minorEastAsia" w:eastAsiaTheme="minorEastAsia" w:hAnsiTheme="minorEastAsia" w:cs="宋体" w:hint="eastAsia"/>
            <w:color w:val="000000"/>
            <w:sz w:val="24"/>
            <w:szCs w:val="24"/>
            <w:lang w:eastAsia="zh-CN"/>
          </w:rPr>
          <w:t xml:space="preserve">工行北京南口支行  </w:t>
        </w:r>
      </w:ins>
      <w:ins w:id="49" w:author="黄丹青" w:date="2022-12-23T09:37:00Z">
        <w:r>
          <w:rPr>
            <w:rFonts w:asciiTheme="minorEastAsia" w:eastAsiaTheme="minorEastAsia" w:hAnsiTheme="minorEastAsia" w:cs="宋体" w:hint="eastAsia"/>
            <w:color w:val="000000"/>
            <w:sz w:val="24"/>
            <w:szCs w:val="24"/>
            <w:lang w:val="en-US" w:eastAsia="zh-CN"/>
          </w:rPr>
          <w:t xml:space="preserve">                                  </w:t>
        </w:r>
      </w:ins>
    </w:p>
    <w:p w14:paraId="4CF5F312" w14:textId="639C9DAF" w:rsidR="00E74D64" w:rsidRDefault="00000000">
      <w:pPr>
        <w:adjustRightInd w:val="0"/>
        <w:snapToGrid w:val="0"/>
        <w:ind w:left="0" w:firstLineChars="200" w:firstLine="480"/>
        <w:rPr>
          <w:ins w:id="50" w:author="黄丹青" w:date="2022-12-23T09:37:00Z"/>
          <w:rFonts w:asciiTheme="minorEastAsia" w:eastAsiaTheme="minorEastAsia" w:hAnsiTheme="minorEastAsia" w:cs="宋体"/>
          <w:color w:val="000000"/>
          <w:sz w:val="24"/>
          <w:szCs w:val="24"/>
          <w:lang w:val="en-US" w:eastAsia="zh-CN"/>
        </w:rPr>
      </w:pPr>
      <w:ins w:id="51" w:author="张阿林" w:date="2019-12-23T11:56:00Z">
        <w:r>
          <w:rPr>
            <w:rFonts w:asciiTheme="minorEastAsia" w:eastAsiaTheme="minorEastAsia" w:hAnsiTheme="minorEastAsia" w:hint="eastAsia"/>
            <w:sz w:val="24"/>
            <w:szCs w:val="24"/>
            <w:lang w:eastAsia="zh-CN"/>
          </w:rPr>
          <w:t>银行账号:</w:t>
        </w:r>
      </w:ins>
      <w:ins w:id="52" w:author="黄丹青" w:date="2022-12-23T09:37:00Z">
        <w:r>
          <w:rPr>
            <w:rFonts w:asciiTheme="minorEastAsia" w:eastAsiaTheme="minorEastAsia" w:hAnsiTheme="minorEastAsia" w:cs="宋体" w:hint="eastAsia"/>
            <w:color w:val="000000"/>
            <w:sz w:val="24"/>
            <w:szCs w:val="24"/>
            <w:lang w:val="en-US" w:eastAsia="zh-CN"/>
          </w:rPr>
          <w:t xml:space="preserve">  </w:t>
        </w:r>
      </w:ins>
      <w:ins w:id="53" w:author=" " w:date="2022-12-26T10:05:00Z">
        <w:r w:rsidR="00265EC5" w:rsidRPr="00265EC5">
          <w:rPr>
            <w:rFonts w:asciiTheme="minorEastAsia" w:eastAsiaTheme="minorEastAsia" w:hAnsiTheme="minorEastAsia" w:cs="宋体"/>
            <w:color w:val="000000"/>
            <w:sz w:val="24"/>
            <w:szCs w:val="24"/>
            <w:lang w:val="en-US" w:eastAsia="zh-CN"/>
          </w:rPr>
          <w:t>0200011619200038050</w:t>
        </w:r>
      </w:ins>
      <w:ins w:id="54" w:author="黄丹青" w:date="2022-12-23T09:37:00Z">
        <w:r>
          <w:rPr>
            <w:rFonts w:asciiTheme="minorEastAsia" w:eastAsiaTheme="minorEastAsia" w:hAnsiTheme="minorEastAsia" w:cs="宋体" w:hint="eastAsia"/>
            <w:color w:val="000000"/>
            <w:sz w:val="24"/>
            <w:szCs w:val="24"/>
            <w:lang w:val="en-US" w:eastAsia="zh-CN"/>
          </w:rPr>
          <w:t xml:space="preserve">                       </w:t>
        </w:r>
      </w:ins>
    </w:p>
    <w:p w14:paraId="127ADCD2" w14:textId="77777777" w:rsidR="00E74D64" w:rsidRDefault="00000000">
      <w:pPr>
        <w:adjustRightInd w:val="0"/>
        <w:snapToGrid w:val="0"/>
        <w:ind w:left="0" w:firstLineChars="200" w:firstLine="480"/>
        <w:rPr>
          <w:ins w:id="55" w:author="张阿林" w:date="2019-12-23T11:56:00Z"/>
          <w:rFonts w:asciiTheme="minorEastAsia" w:eastAsiaTheme="minorEastAsia" w:hAnsiTheme="minorEastAsia"/>
          <w:sz w:val="24"/>
          <w:szCs w:val="24"/>
          <w:lang w:eastAsia="zh-CN"/>
        </w:rPr>
      </w:pPr>
      <w:ins w:id="56" w:author="张阿林" w:date="2019-12-23T11:56:00Z">
        <w:r>
          <w:rPr>
            <w:rFonts w:asciiTheme="minorEastAsia" w:eastAsiaTheme="minorEastAsia" w:hAnsiTheme="minorEastAsia" w:hint="eastAsia"/>
            <w:sz w:val="24"/>
            <w:szCs w:val="24"/>
            <w:lang w:eastAsia="zh-CN"/>
          </w:rPr>
          <w:t>丙方发票抬头：</w:t>
        </w:r>
      </w:ins>
      <w:ins w:id="57" w:author="黄丹青" w:date="2022-12-23T09:37:00Z">
        <w:r>
          <w:rPr>
            <w:rFonts w:asciiTheme="minorEastAsia" w:eastAsiaTheme="minorEastAsia" w:hAnsiTheme="minorEastAsia" w:hint="eastAsia"/>
            <w:sz w:val="24"/>
            <w:szCs w:val="24"/>
            <w:lang w:eastAsia="zh-CN"/>
          </w:rPr>
          <w:t>北京汽车集团北京汽车销售有限公司</w:t>
        </w:r>
      </w:ins>
    </w:p>
    <w:p w14:paraId="0E76319E" w14:textId="77777777" w:rsidR="00E74D64" w:rsidRDefault="00000000">
      <w:pPr>
        <w:adjustRightInd w:val="0"/>
        <w:snapToGrid w:val="0"/>
        <w:ind w:left="0" w:firstLineChars="200" w:firstLine="480"/>
        <w:rPr>
          <w:ins w:id="58" w:author="张阿林" w:date="2019-12-23T11:58:00Z"/>
          <w:rFonts w:asciiTheme="minorEastAsia" w:eastAsiaTheme="minorEastAsia" w:hAnsiTheme="minorEastAsia"/>
          <w:sz w:val="24"/>
          <w:szCs w:val="24"/>
          <w:lang w:eastAsia="zh-CN"/>
        </w:rPr>
      </w:pPr>
      <w:ins w:id="59" w:author="张阿林" w:date="2019-12-23T11:58:00Z">
        <w:r>
          <w:rPr>
            <w:rFonts w:asciiTheme="minorEastAsia" w:eastAsiaTheme="minorEastAsia" w:hAnsiTheme="minorEastAsia" w:hint="eastAsia"/>
            <w:sz w:val="24"/>
            <w:szCs w:val="24"/>
            <w:lang w:eastAsia="zh-CN"/>
          </w:rPr>
          <w:t>纳税人识别号：</w:t>
        </w:r>
      </w:ins>
      <w:ins w:id="60" w:author="黄丹青" w:date="2022-12-23T09:37:00Z">
        <w:r>
          <w:rPr>
            <w:rFonts w:asciiTheme="minorEastAsia" w:eastAsiaTheme="minorEastAsia" w:hAnsiTheme="minorEastAsia" w:cs="宋体" w:hint="eastAsia"/>
            <w:color w:val="000000"/>
            <w:sz w:val="24"/>
            <w:szCs w:val="24"/>
            <w:lang w:eastAsia="zh-CN"/>
          </w:rPr>
          <w:t>91110000596048741N</w:t>
        </w:r>
      </w:ins>
    </w:p>
    <w:p w14:paraId="675A3F41" w14:textId="77777777" w:rsidR="00E74D64" w:rsidRDefault="00000000">
      <w:pPr>
        <w:adjustRightInd w:val="0"/>
        <w:snapToGrid w:val="0"/>
        <w:ind w:left="0" w:firstLineChars="200" w:firstLine="480"/>
        <w:rPr>
          <w:ins w:id="61" w:author="张阿林" w:date="2019-12-23T11:56:00Z"/>
          <w:rFonts w:asciiTheme="minorEastAsia" w:eastAsiaTheme="minorEastAsia" w:hAnsiTheme="minorEastAsia"/>
          <w:sz w:val="24"/>
          <w:szCs w:val="24"/>
          <w:lang w:eastAsia="zh-CN"/>
        </w:rPr>
      </w:pPr>
      <w:ins w:id="62" w:author="张阿林" w:date="2019-12-23T11:56:00Z">
        <w:r>
          <w:rPr>
            <w:rFonts w:asciiTheme="minorEastAsia" w:eastAsiaTheme="minorEastAsia" w:hAnsiTheme="minorEastAsia" w:hint="eastAsia"/>
            <w:sz w:val="24"/>
            <w:szCs w:val="24"/>
            <w:lang w:eastAsia="zh-CN"/>
          </w:rPr>
          <w:t>单位地址：</w:t>
        </w:r>
      </w:ins>
      <w:ins w:id="63" w:author="黄丹青" w:date="2022-12-23T09:38:00Z">
        <w:r>
          <w:rPr>
            <w:rFonts w:asciiTheme="minorEastAsia" w:eastAsiaTheme="minorEastAsia" w:hAnsiTheme="minorEastAsia" w:hint="eastAsia"/>
            <w:sz w:val="24"/>
            <w:szCs w:val="24"/>
            <w:lang w:eastAsia="zh-CN"/>
          </w:rPr>
          <w:t>北京市</w:t>
        </w:r>
        <w:proofErr w:type="gramStart"/>
        <w:r>
          <w:rPr>
            <w:rFonts w:asciiTheme="minorEastAsia" w:eastAsiaTheme="minorEastAsia" w:hAnsiTheme="minorEastAsia" w:hint="eastAsia"/>
            <w:sz w:val="24"/>
            <w:szCs w:val="24"/>
            <w:lang w:eastAsia="zh-CN"/>
          </w:rPr>
          <w:t>大兴区</w:t>
        </w:r>
        <w:proofErr w:type="gramEnd"/>
        <w:r>
          <w:rPr>
            <w:rFonts w:asciiTheme="minorEastAsia" w:eastAsiaTheme="minorEastAsia" w:hAnsiTheme="minorEastAsia" w:hint="eastAsia"/>
            <w:sz w:val="24"/>
            <w:szCs w:val="24"/>
            <w:lang w:eastAsia="zh-CN"/>
          </w:rPr>
          <w:t>采育镇经济开发区采和路1号</w:t>
        </w:r>
      </w:ins>
    </w:p>
    <w:p w14:paraId="0C399E0C" w14:textId="77777777" w:rsidR="00E74D64" w:rsidRDefault="00000000">
      <w:pPr>
        <w:adjustRightInd w:val="0"/>
        <w:snapToGrid w:val="0"/>
        <w:ind w:left="0" w:firstLineChars="200" w:firstLine="480"/>
        <w:rPr>
          <w:ins w:id="64" w:author="张阿林" w:date="2019-12-23T11:56:00Z"/>
          <w:rFonts w:asciiTheme="minorEastAsia" w:eastAsiaTheme="minorEastAsia" w:hAnsiTheme="minorEastAsia"/>
          <w:sz w:val="24"/>
          <w:szCs w:val="24"/>
          <w:lang w:eastAsia="zh-CN"/>
        </w:rPr>
      </w:pPr>
      <w:ins w:id="65" w:author="张阿林" w:date="2019-12-23T11:56:00Z">
        <w:r>
          <w:rPr>
            <w:rFonts w:asciiTheme="minorEastAsia" w:eastAsiaTheme="minorEastAsia" w:hAnsiTheme="minorEastAsia" w:hint="eastAsia"/>
            <w:sz w:val="24"/>
            <w:szCs w:val="24"/>
            <w:lang w:eastAsia="zh-CN"/>
          </w:rPr>
          <w:t>开户银行:</w:t>
        </w:r>
      </w:ins>
      <w:ins w:id="66" w:author="张成贺" w:date="2021-07-16T14:40:00Z">
        <w:r>
          <w:rPr>
            <w:rFonts w:asciiTheme="minorEastAsia" w:eastAsiaTheme="minorEastAsia" w:hAnsiTheme="minorEastAsia" w:cs="宋体" w:hint="eastAsia"/>
            <w:color w:val="000000"/>
            <w:sz w:val="24"/>
            <w:szCs w:val="24"/>
            <w:lang w:eastAsia="zh-CN"/>
          </w:rPr>
          <w:t xml:space="preserve"> </w:t>
        </w:r>
      </w:ins>
      <w:ins w:id="67" w:author="黄丹青" w:date="2022-12-23T09:38:00Z">
        <w:r>
          <w:rPr>
            <w:rFonts w:asciiTheme="minorEastAsia" w:eastAsiaTheme="minorEastAsia" w:hAnsiTheme="minorEastAsia" w:cs="宋体" w:hint="eastAsia"/>
            <w:color w:val="000000"/>
            <w:sz w:val="24"/>
            <w:szCs w:val="24"/>
            <w:lang w:eastAsia="zh-CN"/>
          </w:rPr>
          <w:t>北京银行金运支行</w:t>
        </w:r>
      </w:ins>
    </w:p>
    <w:p w14:paraId="1970E863" w14:textId="77777777" w:rsidR="00E74D64" w:rsidRDefault="00000000">
      <w:pPr>
        <w:adjustRightInd w:val="0"/>
        <w:snapToGrid w:val="0"/>
        <w:ind w:left="0" w:firstLineChars="200" w:firstLine="480"/>
        <w:rPr>
          <w:ins w:id="68" w:author="张阿林" w:date="2019-12-23T11:56:00Z"/>
          <w:rFonts w:asciiTheme="minorEastAsia" w:eastAsiaTheme="minorEastAsia" w:hAnsiTheme="minorEastAsia"/>
          <w:sz w:val="24"/>
          <w:szCs w:val="24"/>
          <w:lang w:eastAsia="zh-CN"/>
        </w:rPr>
      </w:pPr>
      <w:ins w:id="69" w:author="张阿林" w:date="2019-12-23T11:56:00Z">
        <w:r>
          <w:rPr>
            <w:rFonts w:asciiTheme="minorEastAsia" w:eastAsiaTheme="minorEastAsia" w:hAnsiTheme="minorEastAsia" w:hint="eastAsia"/>
            <w:sz w:val="24"/>
            <w:szCs w:val="24"/>
            <w:lang w:eastAsia="zh-CN"/>
          </w:rPr>
          <w:t>银行账号:</w:t>
        </w:r>
      </w:ins>
      <w:ins w:id="70" w:author="张成贺" w:date="2021-07-16T14:40:00Z">
        <w:r>
          <w:rPr>
            <w:rFonts w:asciiTheme="minorEastAsia" w:eastAsiaTheme="minorEastAsia" w:hAnsiTheme="minorEastAsia" w:cs="宋体"/>
            <w:color w:val="000000"/>
            <w:sz w:val="24"/>
            <w:szCs w:val="24"/>
            <w:lang w:eastAsia="zh-CN"/>
          </w:rPr>
          <w:t xml:space="preserve"> </w:t>
        </w:r>
      </w:ins>
      <w:ins w:id="71" w:author="黄丹青" w:date="2022-12-23T09:38:00Z">
        <w:r>
          <w:rPr>
            <w:rFonts w:asciiTheme="minorEastAsia" w:eastAsiaTheme="minorEastAsia" w:hAnsiTheme="minorEastAsia" w:cs="宋体" w:hint="eastAsia"/>
            <w:color w:val="000000"/>
            <w:sz w:val="24"/>
            <w:szCs w:val="24"/>
            <w:lang w:eastAsia="zh-CN"/>
          </w:rPr>
          <w:t>01090843500120109129140</w:t>
        </w:r>
      </w:ins>
    </w:p>
    <w:p w14:paraId="1B8FD005" w14:textId="77777777" w:rsidR="00E74D64" w:rsidRDefault="00000000">
      <w:pPr>
        <w:adjustRightInd w:val="0"/>
        <w:snapToGrid w:val="0"/>
        <w:ind w:left="0" w:firstLineChars="200" w:firstLine="480"/>
        <w:rPr>
          <w:ins w:id="72" w:author="张阿林" w:date="2019-12-23T11:37:00Z"/>
          <w:rFonts w:asciiTheme="minorEastAsia" w:eastAsiaTheme="minorEastAsia" w:hAnsiTheme="minorEastAsia"/>
          <w:sz w:val="24"/>
          <w:szCs w:val="24"/>
          <w:lang w:val="en-US" w:eastAsia="zh-CN"/>
        </w:rPr>
      </w:pPr>
      <w:ins w:id="73" w:author="张阿林" w:date="2019-12-23T11:56:00Z">
        <w:r>
          <w:rPr>
            <w:rFonts w:asciiTheme="minorEastAsia" w:eastAsiaTheme="minorEastAsia" w:hAnsiTheme="minorEastAsia" w:hint="eastAsia"/>
            <w:sz w:val="24"/>
            <w:szCs w:val="24"/>
            <w:lang w:eastAsia="zh-CN"/>
          </w:rPr>
          <w:lastRenderedPageBreak/>
          <w:t>双方上述信息如发生变化，须在变化发生后5日内书面通知对方，否则，因信息错误导致对方无法或错误履行相关义务的责任均由</w:t>
        </w:r>
      </w:ins>
      <w:ins w:id="74" w:author="张阿林" w:date="2019-12-23T11:59:00Z">
        <w:r>
          <w:rPr>
            <w:rFonts w:asciiTheme="minorEastAsia" w:eastAsiaTheme="minorEastAsia" w:hAnsiTheme="minorEastAsia" w:hint="eastAsia"/>
            <w:sz w:val="24"/>
            <w:szCs w:val="24"/>
            <w:lang w:eastAsia="zh-CN"/>
          </w:rPr>
          <w:t>信息</w:t>
        </w:r>
      </w:ins>
      <w:ins w:id="75" w:author="张阿林" w:date="2019-12-23T11:56:00Z">
        <w:r>
          <w:rPr>
            <w:rFonts w:asciiTheme="minorEastAsia" w:eastAsiaTheme="minorEastAsia" w:hAnsiTheme="minorEastAsia" w:hint="eastAsia"/>
            <w:sz w:val="24"/>
            <w:szCs w:val="24"/>
            <w:lang w:eastAsia="zh-CN"/>
          </w:rPr>
          <w:t>变化方承担。</w:t>
        </w:r>
      </w:ins>
    </w:p>
    <w:p w14:paraId="772C102D" w14:textId="77777777" w:rsidR="00E74D64" w:rsidRDefault="00000000">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cs="宋体" w:hint="eastAsia"/>
          <w:color w:val="000000"/>
          <w:sz w:val="24"/>
          <w:szCs w:val="24"/>
          <w:lang w:eastAsia="zh-CN"/>
        </w:rPr>
        <w:t>7、除本协议约定的售后备件的订购及结算外，乙方与丙方之间关于与售后备件相关的技术和质量要求、质保、索赔等所有其他事项，均按照甲方和乙方签订的</w:t>
      </w:r>
      <w:proofErr w:type="gramStart"/>
      <w:r>
        <w:rPr>
          <w:rFonts w:asciiTheme="minorEastAsia" w:eastAsiaTheme="minorEastAsia" w:hAnsiTheme="minorEastAsia" w:cs="宋体" w:hint="eastAsia"/>
          <w:color w:val="000000"/>
          <w:sz w:val="24"/>
          <w:szCs w:val="24"/>
          <w:lang w:eastAsia="zh-CN"/>
        </w:rPr>
        <w:t>零采协议</w:t>
      </w:r>
      <w:proofErr w:type="gramEnd"/>
      <w:r>
        <w:rPr>
          <w:rFonts w:asciiTheme="minorEastAsia" w:eastAsiaTheme="minorEastAsia" w:hAnsiTheme="minorEastAsia" w:cs="宋体" w:hint="eastAsia"/>
          <w:color w:val="000000"/>
          <w:sz w:val="24"/>
          <w:szCs w:val="24"/>
          <w:lang w:eastAsia="zh-CN"/>
        </w:rPr>
        <w:t>执行。</w:t>
      </w:r>
    </w:p>
    <w:p w14:paraId="70758FAC" w14:textId="77777777" w:rsidR="00E74D64" w:rsidRDefault="00000000">
      <w:pPr>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hint="eastAsia"/>
          <w:sz w:val="24"/>
          <w:szCs w:val="24"/>
          <w:lang w:eastAsia="zh-CN"/>
        </w:rPr>
        <w:t>8、</w:t>
      </w:r>
      <w:r>
        <w:rPr>
          <w:rFonts w:asciiTheme="minorEastAsia" w:eastAsiaTheme="minorEastAsia" w:hAnsiTheme="minorEastAsia" w:cs="宋体" w:hint="eastAsia"/>
          <w:color w:val="000000"/>
          <w:sz w:val="24"/>
          <w:szCs w:val="24"/>
          <w:lang w:eastAsia="zh-CN"/>
        </w:rPr>
        <w:t>除</w:t>
      </w:r>
      <w:r>
        <w:rPr>
          <w:rFonts w:asciiTheme="minorEastAsia" w:eastAsiaTheme="minorEastAsia" w:hAnsiTheme="minorEastAsia" w:cs="宋体"/>
          <w:color w:val="000000"/>
          <w:sz w:val="24"/>
          <w:szCs w:val="24"/>
          <w:lang w:eastAsia="zh-CN"/>
        </w:rPr>
        <w:t>本</w:t>
      </w:r>
      <w:r>
        <w:rPr>
          <w:rFonts w:asciiTheme="minorEastAsia" w:eastAsiaTheme="minorEastAsia" w:hAnsiTheme="minorEastAsia" w:cs="宋体" w:hint="eastAsia"/>
          <w:color w:val="000000"/>
          <w:sz w:val="24"/>
          <w:szCs w:val="24"/>
          <w:lang w:eastAsia="zh-CN"/>
        </w:rPr>
        <w:t>协议另有</w:t>
      </w:r>
      <w:r>
        <w:rPr>
          <w:rFonts w:asciiTheme="minorEastAsia" w:eastAsiaTheme="minorEastAsia" w:hAnsiTheme="minorEastAsia" w:cs="宋体"/>
          <w:color w:val="000000"/>
          <w:sz w:val="24"/>
          <w:szCs w:val="24"/>
          <w:lang w:eastAsia="zh-CN"/>
        </w:rPr>
        <w:t>约定外，</w:t>
      </w:r>
      <w:proofErr w:type="gramStart"/>
      <w:r>
        <w:rPr>
          <w:rFonts w:asciiTheme="minorEastAsia" w:eastAsiaTheme="minorEastAsia" w:hAnsiTheme="minorEastAsia" w:cs="宋体" w:hint="eastAsia"/>
          <w:color w:val="000000"/>
          <w:sz w:val="24"/>
          <w:szCs w:val="24"/>
          <w:lang w:eastAsia="zh-CN"/>
        </w:rPr>
        <w:t>零采</w:t>
      </w:r>
      <w:r>
        <w:rPr>
          <w:rFonts w:asciiTheme="minorEastAsia" w:eastAsiaTheme="minorEastAsia" w:hAnsiTheme="minorEastAsia" w:cs="宋体"/>
          <w:color w:val="000000"/>
          <w:sz w:val="24"/>
          <w:szCs w:val="24"/>
          <w:lang w:eastAsia="zh-CN"/>
        </w:rPr>
        <w:t>协议</w:t>
      </w:r>
      <w:proofErr w:type="gramEnd"/>
      <w:r>
        <w:rPr>
          <w:rFonts w:asciiTheme="minorEastAsia" w:eastAsiaTheme="minorEastAsia" w:hAnsiTheme="minorEastAsia" w:cs="宋体" w:hint="eastAsia"/>
          <w:color w:val="000000"/>
          <w:sz w:val="24"/>
          <w:szCs w:val="24"/>
          <w:lang w:eastAsia="zh-CN"/>
        </w:rPr>
        <w:t>（除《售后备件价格协议》）</w:t>
      </w:r>
      <w:r>
        <w:rPr>
          <w:rFonts w:asciiTheme="minorEastAsia" w:eastAsiaTheme="minorEastAsia" w:hAnsiTheme="minorEastAsia" w:cs="宋体"/>
          <w:color w:val="000000"/>
          <w:sz w:val="24"/>
          <w:szCs w:val="24"/>
          <w:lang w:eastAsia="zh-CN"/>
        </w:rPr>
        <w:t>因期限届满或需要补充</w:t>
      </w:r>
      <w:r>
        <w:rPr>
          <w:rFonts w:asciiTheme="minorEastAsia" w:eastAsiaTheme="minorEastAsia" w:hAnsiTheme="minorEastAsia" w:cs="宋体" w:hint="eastAsia"/>
          <w:color w:val="000000"/>
          <w:sz w:val="24"/>
          <w:szCs w:val="24"/>
          <w:lang w:eastAsia="zh-CN"/>
        </w:rPr>
        <w:t>及</w:t>
      </w:r>
      <w:r>
        <w:rPr>
          <w:rFonts w:asciiTheme="minorEastAsia" w:eastAsiaTheme="minorEastAsia" w:hAnsiTheme="minorEastAsia" w:cs="宋体"/>
          <w:color w:val="000000"/>
          <w:sz w:val="24"/>
          <w:szCs w:val="24"/>
          <w:lang w:eastAsia="zh-CN"/>
        </w:rPr>
        <w:t>修订的，仍然由甲乙双方签订</w:t>
      </w:r>
      <w:r>
        <w:rPr>
          <w:rFonts w:asciiTheme="minorEastAsia" w:eastAsiaTheme="minorEastAsia" w:hAnsiTheme="minorEastAsia" w:cs="宋体" w:hint="eastAsia"/>
          <w:color w:val="000000"/>
          <w:sz w:val="24"/>
          <w:szCs w:val="24"/>
          <w:lang w:eastAsia="zh-CN"/>
        </w:rPr>
        <w:t>，</w:t>
      </w:r>
      <w:r>
        <w:rPr>
          <w:rFonts w:asciiTheme="minorEastAsia" w:eastAsiaTheme="minorEastAsia" w:hAnsiTheme="minorEastAsia" w:cs="宋体"/>
          <w:color w:val="000000"/>
          <w:sz w:val="24"/>
          <w:szCs w:val="24"/>
          <w:lang w:eastAsia="zh-CN"/>
        </w:rPr>
        <w:t>本协议的相关约定</w:t>
      </w:r>
      <w:r>
        <w:rPr>
          <w:rFonts w:asciiTheme="minorEastAsia" w:eastAsiaTheme="minorEastAsia" w:hAnsiTheme="minorEastAsia" w:cs="宋体" w:hint="eastAsia"/>
          <w:color w:val="000000"/>
          <w:sz w:val="24"/>
          <w:szCs w:val="24"/>
          <w:lang w:eastAsia="zh-CN"/>
        </w:rPr>
        <w:t>适用于</w:t>
      </w:r>
      <w:r>
        <w:rPr>
          <w:rFonts w:asciiTheme="minorEastAsia" w:eastAsiaTheme="minorEastAsia" w:hAnsiTheme="minorEastAsia" w:cs="宋体"/>
          <w:color w:val="000000"/>
          <w:sz w:val="24"/>
          <w:szCs w:val="24"/>
          <w:lang w:eastAsia="zh-CN"/>
        </w:rPr>
        <w:t>更新</w:t>
      </w:r>
      <w:ins w:id="76" w:author="张阿林" w:date="2019-12-23T09:15:00Z">
        <w:r>
          <w:rPr>
            <w:rFonts w:asciiTheme="minorEastAsia" w:eastAsiaTheme="minorEastAsia" w:hAnsiTheme="minorEastAsia" w:cs="宋体" w:hint="eastAsia"/>
            <w:color w:val="000000"/>
            <w:sz w:val="24"/>
            <w:szCs w:val="24"/>
            <w:lang w:eastAsia="zh-CN"/>
          </w:rPr>
          <w:t>后</w:t>
        </w:r>
      </w:ins>
      <w:proofErr w:type="gramStart"/>
      <w:r>
        <w:rPr>
          <w:rFonts w:asciiTheme="minorEastAsia" w:eastAsiaTheme="minorEastAsia" w:hAnsiTheme="minorEastAsia" w:cs="宋体"/>
          <w:color w:val="000000"/>
          <w:sz w:val="24"/>
          <w:szCs w:val="24"/>
          <w:lang w:eastAsia="zh-CN"/>
        </w:rPr>
        <w:t>的零采协议</w:t>
      </w:r>
      <w:proofErr w:type="gramEnd"/>
      <w:r>
        <w:rPr>
          <w:rFonts w:asciiTheme="minorEastAsia" w:eastAsiaTheme="minorEastAsia" w:hAnsiTheme="minorEastAsia" w:cs="宋体" w:hint="eastAsia"/>
          <w:color w:val="000000"/>
          <w:sz w:val="24"/>
          <w:szCs w:val="24"/>
          <w:lang w:eastAsia="zh-CN"/>
        </w:rPr>
        <w:t>。《售后备件价格协议》</w:t>
      </w:r>
      <w:r>
        <w:rPr>
          <w:rFonts w:asciiTheme="minorEastAsia" w:eastAsiaTheme="minorEastAsia" w:hAnsiTheme="minorEastAsia" w:cs="宋体"/>
          <w:color w:val="000000"/>
          <w:sz w:val="24"/>
          <w:szCs w:val="24"/>
          <w:lang w:eastAsia="zh-CN"/>
        </w:rPr>
        <w:t>期限届满或需要补充</w:t>
      </w:r>
      <w:r>
        <w:rPr>
          <w:rFonts w:asciiTheme="minorEastAsia" w:eastAsiaTheme="minorEastAsia" w:hAnsiTheme="minorEastAsia" w:cs="宋体" w:hint="eastAsia"/>
          <w:color w:val="000000"/>
          <w:sz w:val="24"/>
          <w:szCs w:val="24"/>
          <w:lang w:eastAsia="zh-CN"/>
        </w:rPr>
        <w:t>及</w:t>
      </w:r>
      <w:r>
        <w:rPr>
          <w:rFonts w:asciiTheme="minorEastAsia" w:eastAsiaTheme="minorEastAsia" w:hAnsiTheme="minorEastAsia" w:cs="宋体"/>
          <w:color w:val="000000"/>
          <w:sz w:val="24"/>
          <w:szCs w:val="24"/>
          <w:lang w:eastAsia="zh-CN"/>
        </w:rPr>
        <w:t>修订的</w:t>
      </w:r>
      <w:r>
        <w:rPr>
          <w:rFonts w:asciiTheme="minorEastAsia" w:eastAsiaTheme="minorEastAsia" w:hAnsiTheme="minorEastAsia" w:cs="宋体" w:hint="eastAsia"/>
          <w:color w:val="000000"/>
          <w:sz w:val="24"/>
          <w:szCs w:val="24"/>
          <w:lang w:eastAsia="zh-CN"/>
        </w:rPr>
        <w:t>，甲乙丙三方签署新的《售后备件三方协议》。</w:t>
      </w:r>
    </w:p>
    <w:p w14:paraId="6915A71A" w14:textId="77777777" w:rsidR="00E74D64" w:rsidRDefault="00000000">
      <w:pPr>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cs="宋体" w:hint="eastAsia"/>
          <w:color w:val="000000"/>
          <w:sz w:val="24"/>
          <w:szCs w:val="24"/>
          <w:lang w:eastAsia="zh-CN"/>
        </w:rPr>
        <w:t>9、乙方承诺供应丙方的售后配件的价格、</w:t>
      </w:r>
      <w:ins w:id="77" w:author="张阿林" w:date="2019-12-23T09:16:00Z">
        <w:r>
          <w:rPr>
            <w:rFonts w:asciiTheme="minorEastAsia" w:eastAsiaTheme="minorEastAsia" w:hAnsiTheme="minorEastAsia" w:cs="宋体" w:hint="eastAsia"/>
            <w:color w:val="000000"/>
            <w:sz w:val="24"/>
            <w:szCs w:val="24"/>
            <w:lang w:eastAsia="zh-CN"/>
          </w:rPr>
          <w:t>质量、</w:t>
        </w:r>
      </w:ins>
      <w:r>
        <w:rPr>
          <w:rFonts w:asciiTheme="minorEastAsia" w:eastAsiaTheme="minorEastAsia" w:hAnsiTheme="minorEastAsia" w:cs="宋体" w:hint="eastAsia"/>
          <w:color w:val="000000"/>
          <w:sz w:val="24"/>
          <w:szCs w:val="24"/>
          <w:lang w:eastAsia="zh-CN"/>
        </w:rPr>
        <w:t>条件等均严格依照甲乙双方签订的《汽车零部件和原材料采购通则》和《售后备件价格协议》的约定执行，</w:t>
      </w:r>
      <w:r>
        <w:rPr>
          <w:rFonts w:asciiTheme="minorEastAsia" w:eastAsiaTheme="minorEastAsia" w:hAnsiTheme="minorEastAsia" w:cs="宋体"/>
          <w:color w:val="000000"/>
          <w:sz w:val="24"/>
          <w:szCs w:val="24"/>
          <w:lang w:eastAsia="zh-CN"/>
        </w:rPr>
        <w:t>本协议另有约定的除外</w:t>
      </w:r>
      <w:r>
        <w:rPr>
          <w:rFonts w:asciiTheme="minorEastAsia" w:eastAsiaTheme="minorEastAsia" w:hAnsiTheme="minorEastAsia" w:cs="宋体" w:hint="eastAsia"/>
          <w:color w:val="000000"/>
          <w:sz w:val="24"/>
          <w:szCs w:val="24"/>
          <w:lang w:eastAsia="zh-CN"/>
        </w:rPr>
        <w:t>。</w:t>
      </w:r>
    </w:p>
    <w:p w14:paraId="7EB886C1" w14:textId="77777777" w:rsidR="00E74D64" w:rsidRDefault="00000000">
      <w:pPr>
        <w:adjustRightInd w:val="0"/>
        <w:snapToGrid w:val="0"/>
        <w:ind w:left="0"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0、</w:t>
      </w:r>
      <w:r>
        <w:rPr>
          <w:rFonts w:asciiTheme="minorEastAsia" w:eastAsiaTheme="minorEastAsia" w:hAnsiTheme="minorEastAsia" w:cs="宋体" w:hint="eastAsia"/>
          <w:color w:val="000000"/>
          <w:sz w:val="24"/>
          <w:szCs w:val="24"/>
          <w:lang w:eastAsia="zh-CN"/>
        </w:rPr>
        <w:t>乙方在售后备件的质量、供应能力等方面违反甲方、乙方在</w:t>
      </w:r>
      <w:proofErr w:type="gramStart"/>
      <w:r>
        <w:rPr>
          <w:rFonts w:asciiTheme="minorEastAsia" w:eastAsiaTheme="minorEastAsia" w:hAnsiTheme="minorEastAsia" w:cs="宋体" w:hint="eastAsia"/>
          <w:color w:val="000000"/>
          <w:sz w:val="24"/>
          <w:szCs w:val="24"/>
          <w:lang w:eastAsia="zh-CN"/>
        </w:rPr>
        <w:t>零采协议</w:t>
      </w:r>
      <w:proofErr w:type="gramEnd"/>
      <w:r>
        <w:rPr>
          <w:rFonts w:asciiTheme="minorEastAsia" w:eastAsiaTheme="minorEastAsia" w:hAnsiTheme="minorEastAsia" w:cs="宋体" w:hint="eastAsia"/>
          <w:color w:val="000000"/>
          <w:sz w:val="24"/>
          <w:szCs w:val="24"/>
          <w:lang w:eastAsia="zh-CN"/>
        </w:rPr>
        <w:t>中的约定的，甲方</w:t>
      </w:r>
      <w:r>
        <w:rPr>
          <w:rFonts w:asciiTheme="minorEastAsia" w:eastAsiaTheme="minorEastAsia" w:hAnsiTheme="minorEastAsia" w:cs="宋体"/>
          <w:color w:val="000000"/>
          <w:sz w:val="24"/>
          <w:szCs w:val="24"/>
          <w:lang w:eastAsia="zh-CN"/>
        </w:rPr>
        <w:t>、丙方</w:t>
      </w:r>
      <w:r>
        <w:rPr>
          <w:rFonts w:asciiTheme="minorEastAsia" w:eastAsiaTheme="minorEastAsia" w:hAnsiTheme="minorEastAsia" w:cs="宋体" w:hint="eastAsia"/>
          <w:color w:val="000000"/>
          <w:sz w:val="24"/>
          <w:szCs w:val="24"/>
          <w:lang w:eastAsia="zh-CN"/>
        </w:rPr>
        <w:t>均有权向乙方追究违约责任（</w:t>
      </w:r>
      <w:r>
        <w:rPr>
          <w:rFonts w:asciiTheme="minorEastAsia" w:eastAsiaTheme="minorEastAsia" w:hAnsiTheme="minorEastAsia" w:cs="宋体"/>
          <w:color w:val="000000"/>
          <w:sz w:val="24"/>
          <w:szCs w:val="24"/>
          <w:lang w:eastAsia="zh-CN"/>
        </w:rPr>
        <w:t>具体</w:t>
      </w:r>
      <w:r>
        <w:rPr>
          <w:rFonts w:asciiTheme="minorEastAsia" w:eastAsiaTheme="minorEastAsia" w:hAnsiTheme="minorEastAsia" w:cs="宋体" w:hint="eastAsia"/>
          <w:color w:val="000000"/>
          <w:sz w:val="24"/>
          <w:szCs w:val="24"/>
          <w:lang w:eastAsia="zh-CN"/>
        </w:rPr>
        <w:t>由甲方或</w:t>
      </w:r>
      <w:r>
        <w:rPr>
          <w:rFonts w:asciiTheme="minorEastAsia" w:eastAsiaTheme="minorEastAsia" w:hAnsiTheme="minorEastAsia" w:cs="宋体"/>
          <w:color w:val="000000"/>
          <w:sz w:val="24"/>
          <w:szCs w:val="24"/>
          <w:lang w:eastAsia="zh-CN"/>
        </w:rPr>
        <w:t>丙方</w:t>
      </w:r>
      <w:r>
        <w:rPr>
          <w:rFonts w:asciiTheme="minorEastAsia" w:eastAsiaTheme="minorEastAsia" w:hAnsiTheme="minorEastAsia" w:cs="宋体" w:hint="eastAsia"/>
          <w:color w:val="000000"/>
          <w:sz w:val="24"/>
          <w:szCs w:val="24"/>
          <w:lang w:eastAsia="zh-CN"/>
        </w:rPr>
        <w:t>视</w:t>
      </w:r>
      <w:r>
        <w:rPr>
          <w:rFonts w:asciiTheme="minorEastAsia" w:eastAsiaTheme="minorEastAsia" w:hAnsiTheme="minorEastAsia" w:cs="宋体"/>
          <w:color w:val="000000"/>
          <w:sz w:val="24"/>
          <w:szCs w:val="24"/>
          <w:lang w:eastAsia="zh-CN"/>
        </w:rPr>
        <w:t>情况</w:t>
      </w:r>
      <w:r>
        <w:rPr>
          <w:rFonts w:asciiTheme="minorEastAsia" w:eastAsiaTheme="minorEastAsia" w:hAnsiTheme="minorEastAsia" w:cs="宋体" w:hint="eastAsia"/>
          <w:color w:val="000000"/>
          <w:sz w:val="24"/>
          <w:szCs w:val="24"/>
          <w:lang w:eastAsia="zh-CN"/>
        </w:rPr>
        <w:t>协商确定）。若</w:t>
      </w:r>
      <w:r>
        <w:rPr>
          <w:rFonts w:asciiTheme="minorEastAsia" w:eastAsiaTheme="minorEastAsia" w:hAnsiTheme="minorEastAsia" w:cs="宋体"/>
          <w:color w:val="000000"/>
          <w:sz w:val="24"/>
          <w:szCs w:val="24"/>
          <w:lang w:eastAsia="zh-CN"/>
        </w:rPr>
        <w:t>以甲方</w:t>
      </w:r>
      <w:r>
        <w:rPr>
          <w:rFonts w:asciiTheme="minorEastAsia" w:eastAsiaTheme="minorEastAsia" w:hAnsiTheme="minorEastAsia" w:cs="宋体" w:hint="eastAsia"/>
          <w:color w:val="000000"/>
          <w:sz w:val="24"/>
          <w:szCs w:val="24"/>
          <w:lang w:eastAsia="zh-CN"/>
        </w:rPr>
        <w:t>为</w:t>
      </w:r>
      <w:r>
        <w:rPr>
          <w:rFonts w:asciiTheme="minorEastAsia" w:eastAsiaTheme="minorEastAsia" w:hAnsiTheme="minorEastAsia" w:cs="宋体"/>
          <w:color w:val="000000"/>
          <w:sz w:val="24"/>
          <w:szCs w:val="24"/>
          <w:lang w:eastAsia="zh-CN"/>
        </w:rPr>
        <w:t>主体追究</w:t>
      </w:r>
      <w:r>
        <w:rPr>
          <w:rFonts w:asciiTheme="minorEastAsia" w:eastAsiaTheme="minorEastAsia" w:hAnsiTheme="minorEastAsia" w:cs="宋体" w:hint="eastAsia"/>
          <w:color w:val="000000"/>
          <w:sz w:val="24"/>
          <w:szCs w:val="24"/>
          <w:lang w:eastAsia="zh-CN"/>
        </w:rPr>
        <w:t>乙方</w:t>
      </w:r>
      <w:r>
        <w:rPr>
          <w:rFonts w:asciiTheme="minorEastAsia" w:eastAsiaTheme="minorEastAsia" w:hAnsiTheme="minorEastAsia" w:cs="宋体"/>
          <w:color w:val="000000"/>
          <w:sz w:val="24"/>
          <w:szCs w:val="24"/>
          <w:lang w:eastAsia="zh-CN"/>
        </w:rPr>
        <w:t>违约</w:t>
      </w:r>
      <w:r>
        <w:rPr>
          <w:rFonts w:asciiTheme="minorEastAsia" w:eastAsiaTheme="minorEastAsia" w:hAnsiTheme="minorEastAsia" w:cs="宋体" w:hint="eastAsia"/>
          <w:color w:val="000000"/>
          <w:sz w:val="24"/>
          <w:szCs w:val="24"/>
          <w:lang w:eastAsia="zh-CN"/>
        </w:rPr>
        <w:t>责任</w:t>
      </w:r>
      <w:r>
        <w:rPr>
          <w:rFonts w:asciiTheme="minorEastAsia" w:eastAsiaTheme="minorEastAsia" w:hAnsiTheme="minorEastAsia" w:cs="宋体"/>
          <w:color w:val="000000"/>
          <w:sz w:val="24"/>
          <w:szCs w:val="24"/>
          <w:lang w:eastAsia="zh-CN"/>
        </w:rPr>
        <w:t>的，甲方应</w:t>
      </w:r>
      <w:r>
        <w:rPr>
          <w:rFonts w:asciiTheme="minorEastAsia" w:eastAsiaTheme="minorEastAsia" w:hAnsiTheme="minorEastAsia" w:cs="宋体" w:hint="eastAsia"/>
          <w:color w:val="000000"/>
          <w:sz w:val="24"/>
          <w:szCs w:val="24"/>
          <w:lang w:eastAsia="zh-CN"/>
        </w:rPr>
        <w:t>在</w:t>
      </w:r>
      <w:r>
        <w:rPr>
          <w:rFonts w:asciiTheme="minorEastAsia" w:eastAsiaTheme="minorEastAsia" w:hAnsiTheme="minorEastAsia" w:cs="宋体"/>
          <w:color w:val="000000"/>
          <w:sz w:val="24"/>
          <w:szCs w:val="24"/>
          <w:lang w:eastAsia="zh-CN"/>
        </w:rPr>
        <w:t>乙方</w:t>
      </w:r>
      <w:r>
        <w:rPr>
          <w:rFonts w:asciiTheme="minorEastAsia" w:eastAsiaTheme="minorEastAsia" w:hAnsiTheme="minorEastAsia" w:cs="宋体" w:hint="eastAsia"/>
          <w:color w:val="000000"/>
          <w:sz w:val="24"/>
          <w:szCs w:val="24"/>
          <w:lang w:eastAsia="zh-CN"/>
        </w:rPr>
        <w:t>承担</w:t>
      </w:r>
      <w:r>
        <w:rPr>
          <w:rFonts w:asciiTheme="minorEastAsia" w:eastAsiaTheme="minorEastAsia" w:hAnsiTheme="minorEastAsia" w:cs="宋体"/>
          <w:color w:val="000000"/>
          <w:sz w:val="24"/>
          <w:szCs w:val="24"/>
          <w:lang w:eastAsia="zh-CN"/>
        </w:rPr>
        <w:t>违约责任后</w:t>
      </w:r>
      <w:r>
        <w:rPr>
          <w:rFonts w:asciiTheme="minorEastAsia" w:eastAsiaTheme="minorEastAsia" w:hAnsiTheme="minorEastAsia" w:cs="宋体" w:hint="eastAsia"/>
          <w:color w:val="000000"/>
          <w:sz w:val="24"/>
          <w:szCs w:val="24"/>
          <w:lang w:eastAsia="zh-CN"/>
        </w:rPr>
        <w:t>，将相应</w:t>
      </w:r>
      <w:r>
        <w:rPr>
          <w:rFonts w:asciiTheme="minorEastAsia" w:eastAsiaTheme="minorEastAsia" w:hAnsiTheme="minorEastAsia" w:cs="宋体"/>
          <w:color w:val="000000"/>
          <w:sz w:val="24"/>
          <w:szCs w:val="24"/>
          <w:lang w:eastAsia="zh-CN"/>
        </w:rPr>
        <w:t>违约</w:t>
      </w:r>
      <w:r>
        <w:rPr>
          <w:rFonts w:asciiTheme="minorEastAsia" w:eastAsiaTheme="minorEastAsia" w:hAnsiTheme="minorEastAsia" w:cs="宋体" w:hint="eastAsia"/>
          <w:color w:val="000000"/>
          <w:sz w:val="24"/>
          <w:szCs w:val="24"/>
          <w:lang w:eastAsia="zh-CN"/>
        </w:rPr>
        <w:t>金</w:t>
      </w:r>
      <w:r>
        <w:rPr>
          <w:rFonts w:asciiTheme="minorEastAsia" w:eastAsiaTheme="minorEastAsia" w:hAnsiTheme="minorEastAsia" w:cs="宋体"/>
          <w:color w:val="000000"/>
          <w:sz w:val="24"/>
          <w:szCs w:val="24"/>
          <w:lang w:eastAsia="zh-CN"/>
        </w:rPr>
        <w:t>、赔偿金</w:t>
      </w:r>
      <w:r>
        <w:rPr>
          <w:rFonts w:asciiTheme="minorEastAsia" w:eastAsiaTheme="minorEastAsia" w:hAnsiTheme="minorEastAsia" w:cs="宋体" w:hint="eastAsia"/>
          <w:color w:val="000000"/>
          <w:sz w:val="24"/>
          <w:szCs w:val="24"/>
          <w:lang w:eastAsia="zh-CN"/>
        </w:rPr>
        <w:t>支付</w:t>
      </w:r>
      <w:r>
        <w:rPr>
          <w:rFonts w:asciiTheme="minorEastAsia" w:eastAsiaTheme="minorEastAsia" w:hAnsiTheme="minorEastAsia" w:cs="宋体"/>
          <w:color w:val="000000"/>
          <w:sz w:val="24"/>
          <w:szCs w:val="24"/>
          <w:lang w:eastAsia="zh-CN"/>
        </w:rPr>
        <w:t>给丙方</w:t>
      </w:r>
      <w:r>
        <w:rPr>
          <w:rFonts w:asciiTheme="minorEastAsia" w:eastAsiaTheme="minorEastAsia" w:hAnsiTheme="minorEastAsia" w:cs="宋体" w:hint="eastAsia"/>
          <w:color w:val="000000"/>
          <w:sz w:val="24"/>
          <w:szCs w:val="24"/>
          <w:lang w:eastAsia="zh-CN"/>
        </w:rPr>
        <w:t>。甲方应督促乙方遵守对供应给丙方的售后配件价格的承诺。</w:t>
      </w:r>
    </w:p>
    <w:p w14:paraId="0816930D" w14:textId="77777777" w:rsidR="00E74D64" w:rsidRDefault="00000000">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11、乙方违反</w:t>
      </w:r>
      <w:r>
        <w:rPr>
          <w:rFonts w:asciiTheme="minorEastAsia" w:eastAsiaTheme="minorEastAsia" w:hAnsiTheme="minorEastAsia" w:cs="宋体" w:hint="eastAsia"/>
          <w:color w:val="000000"/>
          <w:sz w:val="24"/>
          <w:szCs w:val="24"/>
          <w:lang w:val="en-US" w:eastAsia="zh-CN"/>
        </w:rPr>
        <w:t>《售后备件采购订单》的数量、规格、时间等具体要求的，应向丙方支付该《售后备件采购订单》所涉及的订购金额的10%作为违约金，</w:t>
      </w:r>
      <w:r>
        <w:rPr>
          <w:rFonts w:asciiTheme="minorEastAsia" w:eastAsiaTheme="minorEastAsia" w:hAnsiTheme="minorEastAsia" w:cs="宋体" w:hint="eastAsia"/>
          <w:color w:val="000000"/>
          <w:sz w:val="24"/>
          <w:szCs w:val="24"/>
          <w:lang w:eastAsia="zh-CN"/>
        </w:rPr>
        <w:t>造成丙方损失的，乙方应予赔偿。</w:t>
      </w:r>
    </w:p>
    <w:p w14:paraId="651413CA" w14:textId="77777777" w:rsidR="00E74D64" w:rsidRDefault="00000000">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12、乙方违反</w:t>
      </w:r>
      <w:proofErr w:type="gramStart"/>
      <w:r>
        <w:rPr>
          <w:rFonts w:asciiTheme="minorEastAsia" w:eastAsiaTheme="minorEastAsia" w:hAnsiTheme="minorEastAsia" w:cs="宋体" w:hint="eastAsia"/>
          <w:color w:val="000000"/>
          <w:sz w:val="24"/>
          <w:szCs w:val="24"/>
          <w:lang w:eastAsia="zh-CN"/>
        </w:rPr>
        <w:t>零采协议</w:t>
      </w:r>
      <w:proofErr w:type="gramEnd"/>
      <w:r>
        <w:rPr>
          <w:rFonts w:asciiTheme="minorEastAsia" w:eastAsiaTheme="minorEastAsia" w:hAnsiTheme="minorEastAsia" w:cs="宋体" w:hint="eastAsia"/>
          <w:color w:val="000000"/>
          <w:sz w:val="24"/>
          <w:szCs w:val="24"/>
          <w:lang w:eastAsia="zh-CN"/>
        </w:rPr>
        <w:t>及本协议等法律文件关于</w:t>
      </w:r>
      <w:r>
        <w:rPr>
          <w:rFonts w:asciiTheme="minorEastAsia" w:eastAsiaTheme="minorEastAsia" w:hAnsiTheme="minorEastAsia" w:cs="宋体"/>
          <w:color w:val="000000"/>
          <w:sz w:val="24"/>
          <w:szCs w:val="24"/>
          <w:lang w:eastAsia="zh-CN"/>
        </w:rPr>
        <w:t>价格</w:t>
      </w:r>
      <w:r>
        <w:rPr>
          <w:rFonts w:asciiTheme="minorEastAsia" w:eastAsiaTheme="minorEastAsia" w:hAnsiTheme="minorEastAsia" w:cs="宋体" w:hint="eastAsia"/>
          <w:color w:val="000000"/>
          <w:sz w:val="24"/>
          <w:szCs w:val="24"/>
          <w:lang w:eastAsia="zh-CN"/>
        </w:rPr>
        <w:t>的约定，应向甲方或</w:t>
      </w:r>
      <w:r>
        <w:rPr>
          <w:rFonts w:asciiTheme="minorEastAsia" w:eastAsiaTheme="minorEastAsia" w:hAnsiTheme="minorEastAsia" w:cs="宋体"/>
          <w:color w:val="000000"/>
          <w:sz w:val="24"/>
          <w:szCs w:val="24"/>
          <w:lang w:eastAsia="zh-CN"/>
        </w:rPr>
        <w:t>丙方</w:t>
      </w:r>
      <w:r>
        <w:rPr>
          <w:rFonts w:asciiTheme="minorEastAsia" w:eastAsiaTheme="minorEastAsia" w:hAnsiTheme="minorEastAsia" w:cs="宋体" w:hint="eastAsia"/>
          <w:color w:val="000000"/>
          <w:sz w:val="24"/>
          <w:szCs w:val="24"/>
          <w:lang w:eastAsia="zh-CN"/>
        </w:rPr>
        <w:t>（具体由甲方或</w:t>
      </w:r>
      <w:r>
        <w:rPr>
          <w:rFonts w:asciiTheme="minorEastAsia" w:eastAsiaTheme="minorEastAsia" w:hAnsiTheme="minorEastAsia" w:cs="宋体"/>
          <w:color w:val="000000"/>
          <w:sz w:val="24"/>
          <w:szCs w:val="24"/>
          <w:lang w:eastAsia="zh-CN"/>
        </w:rPr>
        <w:t>丙方</w:t>
      </w:r>
      <w:r>
        <w:rPr>
          <w:rFonts w:asciiTheme="minorEastAsia" w:eastAsiaTheme="minorEastAsia" w:hAnsiTheme="minorEastAsia" w:cs="宋体" w:hint="eastAsia"/>
          <w:color w:val="000000"/>
          <w:sz w:val="24"/>
          <w:szCs w:val="24"/>
          <w:lang w:eastAsia="zh-CN"/>
        </w:rPr>
        <w:t>视</w:t>
      </w:r>
      <w:r>
        <w:rPr>
          <w:rFonts w:asciiTheme="minorEastAsia" w:eastAsiaTheme="minorEastAsia" w:hAnsiTheme="minorEastAsia" w:cs="宋体"/>
          <w:color w:val="000000"/>
          <w:sz w:val="24"/>
          <w:szCs w:val="24"/>
          <w:lang w:eastAsia="zh-CN"/>
        </w:rPr>
        <w:t>情况</w:t>
      </w:r>
      <w:r>
        <w:rPr>
          <w:rFonts w:asciiTheme="minorEastAsia" w:eastAsiaTheme="minorEastAsia" w:hAnsiTheme="minorEastAsia" w:cs="宋体" w:hint="eastAsia"/>
          <w:color w:val="000000"/>
          <w:sz w:val="24"/>
          <w:szCs w:val="24"/>
          <w:lang w:eastAsia="zh-CN"/>
        </w:rPr>
        <w:t>协商确定</w:t>
      </w:r>
      <w:r>
        <w:rPr>
          <w:rFonts w:asciiTheme="minorEastAsia" w:eastAsiaTheme="minorEastAsia" w:hAnsiTheme="minorEastAsia" w:cs="宋体"/>
          <w:color w:val="000000"/>
          <w:sz w:val="24"/>
          <w:szCs w:val="24"/>
          <w:lang w:eastAsia="zh-CN"/>
        </w:rPr>
        <w:t>）</w:t>
      </w:r>
      <w:r>
        <w:rPr>
          <w:rFonts w:asciiTheme="minorEastAsia" w:eastAsiaTheme="minorEastAsia" w:hAnsiTheme="minorEastAsia" w:cs="宋体" w:hint="eastAsia"/>
          <w:color w:val="000000"/>
          <w:sz w:val="24"/>
          <w:szCs w:val="24"/>
          <w:lang w:eastAsia="zh-CN"/>
        </w:rPr>
        <w:t>承担</w:t>
      </w:r>
      <w:r>
        <w:rPr>
          <w:rFonts w:asciiTheme="minorEastAsia" w:eastAsiaTheme="minorEastAsia" w:hAnsiTheme="minorEastAsia" w:cs="宋体"/>
          <w:color w:val="000000"/>
          <w:sz w:val="24"/>
          <w:szCs w:val="24"/>
          <w:lang w:eastAsia="zh-CN"/>
        </w:rPr>
        <w:t>所涉及的订单金额的</w:t>
      </w:r>
      <w:r>
        <w:rPr>
          <w:rFonts w:asciiTheme="minorEastAsia" w:eastAsiaTheme="minorEastAsia" w:hAnsiTheme="minorEastAsia" w:cs="宋体" w:hint="eastAsia"/>
          <w:color w:val="000000"/>
          <w:sz w:val="24"/>
          <w:szCs w:val="24"/>
          <w:lang w:eastAsia="zh-CN"/>
        </w:rPr>
        <w:t>30</w:t>
      </w:r>
      <w:r>
        <w:rPr>
          <w:rFonts w:asciiTheme="minorEastAsia" w:eastAsiaTheme="minorEastAsia" w:hAnsiTheme="minorEastAsia" w:cs="宋体"/>
          <w:color w:val="000000"/>
          <w:sz w:val="24"/>
          <w:szCs w:val="24"/>
          <w:lang w:eastAsia="zh-CN"/>
        </w:rPr>
        <w:t>%作为违约金，</w:t>
      </w:r>
      <w:r>
        <w:rPr>
          <w:rFonts w:asciiTheme="minorEastAsia" w:eastAsiaTheme="minorEastAsia" w:hAnsiTheme="minorEastAsia" w:cs="宋体" w:hint="eastAsia"/>
          <w:color w:val="000000"/>
          <w:sz w:val="24"/>
          <w:szCs w:val="24"/>
          <w:lang w:eastAsia="zh-CN"/>
        </w:rPr>
        <w:t>造成甲方</w:t>
      </w:r>
      <w:r>
        <w:rPr>
          <w:rFonts w:asciiTheme="minorEastAsia" w:eastAsiaTheme="minorEastAsia" w:hAnsiTheme="minorEastAsia" w:cs="宋体"/>
          <w:color w:val="000000"/>
          <w:sz w:val="24"/>
          <w:szCs w:val="24"/>
          <w:lang w:eastAsia="zh-CN"/>
        </w:rPr>
        <w:t>或</w:t>
      </w:r>
      <w:r>
        <w:rPr>
          <w:rFonts w:asciiTheme="minorEastAsia" w:eastAsiaTheme="minorEastAsia" w:hAnsiTheme="minorEastAsia" w:cs="宋体" w:hint="eastAsia"/>
          <w:color w:val="000000"/>
          <w:sz w:val="24"/>
          <w:szCs w:val="24"/>
          <w:lang w:eastAsia="zh-CN"/>
        </w:rPr>
        <w:t>丙方损失的，乙方应予赔偿。若</w:t>
      </w:r>
      <w:r>
        <w:rPr>
          <w:rFonts w:asciiTheme="minorEastAsia" w:eastAsiaTheme="minorEastAsia" w:hAnsiTheme="minorEastAsia" w:cs="宋体"/>
          <w:color w:val="000000"/>
          <w:sz w:val="24"/>
          <w:szCs w:val="24"/>
          <w:lang w:eastAsia="zh-CN"/>
        </w:rPr>
        <w:t>以甲方</w:t>
      </w:r>
      <w:r>
        <w:rPr>
          <w:rFonts w:asciiTheme="minorEastAsia" w:eastAsiaTheme="minorEastAsia" w:hAnsiTheme="minorEastAsia" w:cs="宋体" w:hint="eastAsia"/>
          <w:color w:val="000000"/>
          <w:sz w:val="24"/>
          <w:szCs w:val="24"/>
          <w:lang w:eastAsia="zh-CN"/>
        </w:rPr>
        <w:t>为</w:t>
      </w:r>
      <w:r>
        <w:rPr>
          <w:rFonts w:asciiTheme="minorEastAsia" w:eastAsiaTheme="minorEastAsia" w:hAnsiTheme="minorEastAsia" w:cs="宋体"/>
          <w:color w:val="000000"/>
          <w:sz w:val="24"/>
          <w:szCs w:val="24"/>
          <w:lang w:eastAsia="zh-CN"/>
        </w:rPr>
        <w:t>主体追究</w:t>
      </w:r>
      <w:r>
        <w:rPr>
          <w:rFonts w:asciiTheme="minorEastAsia" w:eastAsiaTheme="minorEastAsia" w:hAnsiTheme="minorEastAsia" w:cs="宋体" w:hint="eastAsia"/>
          <w:color w:val="000000"/>
          <w:sz w:val="24"/>
          <w:szCs w:val="24"/>
          <w:lang w:eastAsia="zh-CN"/>
        </w:rPr>
        <w:t>乙方</w:t>
      </w:r>
      <w:r>
        <w:rPr>
          <w:rFonts w:asciiTheme="minorEastAsia" w:eastAsiaTheme="minorEastAsia" w:hAnsiTheme="minorEastAsia" w:cs="宋体"/>
          <w:color w:val="000000"/>
          <w:sz w:val="24"/>
          <w:szCs w:val="24"/>
          <w:lang w:eastAsia="zh-CN"/>
        </w:rPr>
        <w:t>违约</w:t>
      </w:r>
      <w:r>
        <w:rPr>
          <w:rFonts w:asciiTheme="minorEastAsia" w:eastAsiaTheme="minorEastAsia" w:hAnsiTheme="minorEastAsia" w:cs="宋体" w:hint="eastAsia"/>
          <w:color w:val="000000"/>
          <w:sz w:val="24"/>
          <w:szCs w:val="24"/>
          <w:lang w:eastAsia="zh-CN"/>
        </w:rPr>
        <w:t>责任</w:t>
      </w:r>
      <w:r>
        <w:rPr>
          <w:rFonts w:asciiTheme="minorEastAsia" w:eastAsiaTheme="minorEastAsia" w:hAnsiTheme="minorEastAsia" w:cs="宋体"/>
          <w:color w:val="000000"/>
          <w:sz w:val="24"/>
          <w:szCs w:val="24"/>
          <w:lang w:eastAsia="zh-CN"/>
        </w:rPr>
        <w:t>的，甲方应</w:t>
      </w:r>
      <w:r>
        <w:rPr>
          <w:rFonts w:asciiTheme="minorEastAsia" w:eastAsiaTheme="minorEastAsia" w:hAnsiTheme="minorEastAsia" w:cs="宋体" w:hint="eastAsia"/>
          <w:color w:val="000000"/>
          <w:sz w:val="24"/>
          <w:szCs w:val="24"/>
          <w:lang w:eastAsia="zh-CN"/>
        </w:rPr>
        <w:t>在</w:t>
      </w:r>
      <w:r>
        <w:rPr>
          <w:rFonts w:asciiTheme="minorEastAsia" w:eastAsiaTheme="minorEastAsia" w:hAnsiTheme="minorEastAsia" w:cs="宋体"/>
          <w:color w:val="000000"/>
          <w:sz w:val="24"/>
          <w:szCs w:val="24"/>
          <w:lang w:eastAsia="zh-CN"/>
        </w:rPr>
        <w:t>乙方</w:t>
      </w:r>
      <w:r>
        <w:rPr>
          <w:rFonts w:asciiTheme="minorEastAsia" w:eastAsiaTheme="minorEastAsia" w:hAnsiTheme="minorEastAsia" w:cs="宋体" w:hint="eastAsia"/>
          <w:color w:val="000000"/>
          <w:sz w:val="24"/>
          <w:szCs w:val="24"/>
          <w:lang w:eastAsia="zh-CN"/>
        </w:rPr>
        <w:t>承担</w:t>
      </w:r>
      <w:r>
        <w:rPr>
          <w:rFonts w:asciiTheme="minorEastAsia" w:eastAsiaTheme="minorEastAsia" w:hAnsiTheme="minorEastAsia" w:cs="宋体"/>
          <w:color w:val="000000"/>
          <w:sz w:val="24"/>
          <w:szCs w:val="24"/>
          <w:lang w:eastAsia="zh-CN"/>
        </w:rPr>
        <w:t>违约责任后</w:t>
      </w:r>
      <w:r>
        <w:rPr>
          <w:rFonts w:asciiTheme="minorEastAsia" w:eastAsiaTheme="minorEastAsia" w:hAnsiTheme="minorEastAsia" w:cs="宋体" w:hint="eastAsia"/>
          <w:color w:val="000000"/>
          <w:sz w:val="24"/>
          <w:szCs w:val="24"/>
          <w:lang w:eastAsia="zh-CN"/>
        </w:rPr>
        <w:t>，将相应</w:t>
      </w:r>
      <w:r>
        <w:rPr>
          <w:rFonts w:asciiTheme="minorEastAsia" w:eastAsiaTheme="minorEastAsia" w:hAnsiTheme="minorEastAsia" w:cs="宋体"/>
          <w:color w:val="000000"/>
          <w:sz w:val="24"/>
          <w:szCs w:val="24"/>
          <w:lang w:eastAsia="zh-CN"/>
        </w:rPr>
        <w:t>违约</w:t>
      </w:r>
      <w:r>
        <w:rPr>
          <w:rFonts w:asciiTheme="minorEastAsia" w:eastAsiaTheme="minorEastAsia" w:hAnsiTheme="minorEastAsia" w:cs="宋体" w:hint="eastAsia"/>
          <w:color w:val="000000"/>
          <w:sz w:val="24"/>
          <w:szCs w:val="24"/>
          <w:lang w:eastAsia="zh-CN"/>
        </w:rPr>
        <w:t>金</w:t>
      </w:r>
      <w:r>
        <w:rPr>
          <w:rFonts w:asciiTheme="minorEastAsia" w:eastAsiaTheme="minorEastAsia" w:hAnsiTheme="minorEastAsia" w:cs="宋体"/>
          <w:color w:val="000000"/>
          <w:sz w:val="24"/>
          <w:szCs w:val="24"/>
          <w:lang w:eastAsia="zh-CN"/>
        </w:rPr>
        <w:t>、赔偿金</w:t>
      </w:r>
      <w:r>
        <w:rPr>
          <w:rFonts w:asciiTheme="minorEastAsia" w:eastAsiaTheme="minorEastAsia" w:hAnsiTheme="minorEastAsia" w:cs="宋体" w:hint="eastAsia"/>
          <w:color w:val="000000"/>
          <w:sz w:val="24"/>
          <w:szCs w:val="24"/>
          <w:lang w:eastAsia="zh-CN"/>
        </w:rPr>
        <w:t>支付</w:t>
      </w:r>
      <w:r>
        <w:rPr>
          <w:rFonts w:asciiTheme="minorEastAsia" w:eastAsiaTheme="minorEastAsia" w:hAnsiTheme="minorEastAsia" w:cs="宋体"/>
          <w:color w:val="000000"/>
          <w:sz w:val="24"/>
          <w:szCs w:val="24"/>
          <w:lang w:eastAsia="zh-CN"/>
        </w:rPr>
        <w:t>给丙方</w:t>
      </w:r>
      <w:r>
        <w:rPr>
          <w:rFonts w:asciiTheme="minorEastAsia" w:eastAsiaTheme="minorEastAsia" w:hAnsiTheme="minorEastAsia" w:cs="宋体" w:hint="eastAsia"/>
          <w:color w:val="000000"/>
          <w:sz w:val="24"/>
          <w:szCs w:val="24"/>
          <w:lang w:eastAsia="zh-CN"/>
        </w:rPr>
        <w:t>。</w:t>
      </w:r>
    </w:p>
    <w:p w14:paraId="4E4823D1" w14:textId="77777777" w:rsidR="00E74D64" w:rsidRDefault="00000000">
      <w:pPr>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13、本协议对售后备件的订购、结算等日常业务操作过程中的未尽事宜由乙、丙双方友好协商，签订补充协议。</w:t>
      </w:r>
    </w:p>
    <w:p w14:paraId="4092F74C" w14:textId="77777777" w:rsidR="00E74D64" w:rsidRDefault="00000000">
      <w:pPr>
        <w:widowControl w:val="0"/>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14、甲、乙、丙三方均应保守在谈判及签订、履行本协议及</w:t>
      </w:r>
      <w:proofErr w:type="gramStart"/>
      <w:r>
        <w:rPr>
          <w:rFonts w:asciiTheme="minorEastAsia" w:eastAsiaTheme="minorEastAsia" w:hAnsiTheme="minorEastAsia" w:hint="eastAsia"/>
          <w:sz w:val="24"/>
          <w:szCs w:val="24"/>
          <w:lang w:eastAsia="zh-CN"/>
        </w:rPr>
        <w:t>零采协议</w:t>
      </w:r>
      <w:proofErr w:type="gramEnd"/>
      <w:r>
        <w:rPr>
          <w:rFonts w:asciiTheme="minorEastAsia" w:eastAsiaTheme="minorEastAsia" w:hAnsiTheme="minorEastAsia" w:cs="宋体" w:hint="eastAsia"/>
          <w:color w:val="000000"/>
          <w:sz w:val="24"/>
          <w:szCs w:val="24"/>
          <w:lang w:eastAsia="zh-CN"/>
        </w:rPr>
        <w:t>过程中所知悉或获取的他方的技术信息、经营信息等商业秘密。违反保密义务的一方应向受损害方承担赔偿损失</w:t>
      </w:r>
      <w:r>
        <w:rPr>
          <w:rFonts w:asciiTheme="minorEastAsia" w:eastAsiaTheme="minorEastAsia" w:hAnsiTheme="minorEastAsia" w:cs="宋体"/>
          <w:color w:val="000000"/>
          <w:sz w:val="24"/>
          <w:szCs w:val="24"/>
          <w:lang w:eastAsia="zh-CN"/>
        </w:rPr>
        <w:t>等</w:t>
      </w:r>
      <w:r>
        <w:rPr>
          <w:rFonts w:asciiTheme="minorEastAsia" w:eastAsiaTheme="minorEastAsia" w:hAnsiTheme="minorEastAsia" w:cs="宋体" w:hint="eastAsia"/>
          <w:color w:val="000000"/>
          <w:sz w:val="24"/>
          <w:szCs w:val="24"/>
          <w:lang w:eastAsia="zh-CN"/>
        </w:rPr>
        <w:t>违约责任。</w:t>
      </w:r>
      <w:bookmarkEnd w:id="26"/>
    </w:p>
    <w:p w14:paraId="6125E770" w14:textId="77777777" w:rsidR="00E74D64" w:rsidRDefault="00000000">
      <w:pPr>
        <w:widowControl w:val="0"/>
        <w:adjustRightInd w:val="0"/>
        <w:snapToGrid w:val="0"/>
        <w:ind w:left="0" w:firstLineChars="200" w:firstLine="480"/>
        <w:rPr>
          <w:ins w:id="78" w:author="张阿林" w:date="2019-12-23T09:58:00Z"/>
          <w:rFonts w:asciiTheme="minorEastAsia" w:eastAsiaTheme="minorEastAsia" w:hAnsiTheme="minorEastAsia" w:cs="宋体"/>
          <w:color w:val="000000"/>
          <w:sz w:val="24"/>
          <w:szCs w:val="24"/>
          <w:lang w:eastAsia="zh-CN"/>
        </w:rPr>
      </w:pPr>
      <w:r>
        <w:rPr>
          <w:rFonts w:asciiTheme="minorEastAsia" w:eastAsiaTheme="minorEastAsia" w:hAnsiTheme="minorEastAsia" w:hint="eastAsia"/>
          <w:sz w:val="24"/>
          <w:szCs w:val="24"/>
          <w:lang w:eastAsia="zh-CN"/>
        </w:rPr>
        <w:t>15、</w:t>
      </w:r>
      <w:r>
        <w:rPr>
          <w:rFonts w:asciiTheme="minorEastAsia" w:eastAsiaTheme="minorEastAsia" w:hAnsiTheme="minorEastAsia" w:cs="宋体" w:hint="eastAsia"/>
          <w:color w:val="000000"/>
          <w:sz w:val="24"/>
          <w:szCs w:val="24"/>
          <w:lang w:eastAsia="zh-CN"/>
        </w:rPr>
        <w:t>因履行本协议而产生或与本协议有关的争议，甲、乙、丙三方同意将争议提交</w:t>
      </w:r>
      <w:ins w:id="79" w:author="张阿林" w:date="2019-12-23T09:58:00Z">
        <w:r>
          <w:rPr>
            <w:rFonts w:asciiTheme="minorEastAsia" w:eastAsiaTheme="minorEastAsia" w:hAnsiTheme="minorEastAsia" w:cs="宋体" w:hint="eastAsia"/>
            <w:color w:val="000000"/>
            <w:sz w:val="24"/>
            <w:szCs w:val="24"/>
            <w:lang w:eastAsia="zh-CN"/>
          </w:rPr>
          <w:t>（1）。</w:t>
        </w:r>
      </w:ins>
    </w:p>
    <w:p w14:paraId="062CA2CF" w14:textId="77777777" w:rsidR="00E74D64" w:rsidRDefault="00000000">
      <w:pPr>
        <w:widowControl w:val="0"/>
        <w:adjustRightInd w:val="0"/>
        <w:snapToGrid w:val="0"/>
        <w:ind w:left="0" w:firstLineChars="200" w:firstLine="480"/>
        <w:rPr>
          <w:ins w:id="80" w:author="张阿林" w:date="2019-12-23T09:58:00Z"/>
          <w:rFonts w:asciiTheme="minorEastAsia" w:eastAsiaTheme="minorEastAsia" w:hAnsiTheme="minorEastAsia" w:cs="宋体"/>
          <w:color w:val="000000"/>
          <w:sz w:val="24"/>
          <w:szCs w:val="24"/>
          <w:lang w:eastAsia="zh-CN"/>
        </w:rPr>
      </w:pPr>
      <w:ins w:id="81" w:author="张阿林" w:date="2019-12-23T09:58:00Z">
        <w:r>
          <w:rPr>
            <w:rFonts w:asciiTheme="minorEastAsia" w:eastAsiaTheme="minorEastAsia" w:hAnsiTheme="minorEastAsia" w:cs="宋体" w:hint="eastAsia"/>
            <w:color w:val="000000"/>
            <w:sz w:val="24"/>
            <w:szCs w:val="24"/>
            <w:lang w:eastAsia="zh-CN"/>
          </w:rPr>
          <w:t>(1)甲方所在地人民法院诉讼解决。</w:t>
        </w:r>
      </w:ins>
    </w:p>
    <w:p w14:paraId="796EA0FC" w14:textId="77777777" w:rsidR="00E74D64" w:rsidRDefault="00000000">
      <w:pPr>
        <w:widowControl w:val="0"/>
        <w:adjustRightInd w:val="0"/>
        <w:snapToGrid w:val="0"/>
        <w:ind w:left="0" w:firstLineChars="200" w:firstLine="480"/>
        <w:rPr>
          <w:ins w:id="82" w:author="张阿林" w:date="2019-12-23T09:58:00Z"/>
          <w:rFonts w:asciiTheme="minorEastAsia" w:eastAsiaTheme="minorEastAsia" w:hAnsiTheme="minorEastAsia" w:cs="宋体"/>
          <w:color w:val="000000"/>
          <w:sz w:val="24"/>
          <w:szCs w:val="24"/>
          <w:lang w:eastAsia="zh-CN"/>
        </w:rPr>
      </w:pPr>
      <w:ins w:id="83" w:author="张阿林" w:date="2019-12-23T09:58:00Z">
        <w:r>
          <w:rPr>
            <w:rFonts w:asciiTheme="minorEastAsia" w:eastAsiaTheme="minorEastAsia" w:hAnsiTheme="minorEastAsia" w:cs="宋体" w:hint="eastAsia"/>
            <w:color w:val="000000"/>
            <w:sz w:val="24"/>
            <w:szCs w:val="24"/>
            <w:lang w:eastAsia="zh-CN"/>
          </w:rPr>
          <w:lastRenderedPageBreak/>
          <w:t>(2)中国国际经济贸易仲裁委员会</w:t>
        </w:r>
      </w:ins>
      <w:ins w:id="84" w:author="张阿林" w:date="2019-12-23T09:59:00Z">
        <w:r>
          <w:rPr>
            <w:rFonts w:asciiTheme="minorEastAsia" w:eastAsiaTheme="minorEastAsia" w:hAnsiTheme="minorEastAsia" w:cs="宋体" w:hint="eastAsia"/>
            <w:color w:val="000000"/>
            <w:sz w:val="24"/>
            <w:szCs w:val="24"/>
            <w:lang w:eastAsia="zh-CN"/>
          </w:rPr>
          <w:t>按照申请仲裁时该会现行有效的仲裁规则</w:t>
        </w:r>
      </w:ins>
      <w:ins w:id="85" w:author="张阿林" w:date="2019-12-23T09:58:00Z">
        <w:r>
          <w:rPr>
            <w:rFonts w:asciiTheme="minorEastAsia" w:eastAsiaTheme="minorEastAsia" w:hAnsiTheme="minorEastAsia" w:cs="宋体" w:hint="eastAsia"/>
            <w:color w:val="000000"/>
            <w:sz w:val="24"/>
            <w:szCs w:val="24"/>
            <w:lang w:eastAsia="zh-CN"/>
          </w:rPr>
          <w:t>进行仲裁。仲裁地点在北京，仲裁语言为中文。裁决是终局的，对三方均具有约束力。</w:t>
        </w:r>
      </w:ins>
    </w:p>
    <w:p w14:paraId="2422CFD2" w14:textId="77777777" w:rsidR="00E74D64" w:rsidRDefault="00000000">
      <w:pPr>
        <w:widowControl w:val="0"/>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16、</w:t>
      </w:r>
      <w:r>
        <w:rPr>
          <w:rFonts w:asciiTheme="minorEastAsia" w:eastAsiaTheme="minorEastAsia" w:hAnsiTheme="minorEastAsia" w:cs="宋体" w:hint="eastAsia"/>
          <w:color w:val="000000"/>
          <w:sz w:val="24"/>
          <w:szCs w:val="24"/>
          <w:lang w:eastAsia="zh-CN"/>
        </w:rPr>
        <w:t>本协议</w:t>
      </w:r>
      <w:r>
        <w:rPr>
          <w:rFonts w:asciiTheme="minorEastAsia" w:eastAsiaTheme="minorEastAsia" w:hAnsiTheme="minorEastAsia" w:cs="宋体"/>
          <w:color w:val="000000"/>
          <w:sz w:val="24"/>
          <w:szCs w:val="24"/>
          <w:lang w:eastAsia="zh-CN"/>
        </w:rPr>
        <w:t>与</w:t>
      </w:r>
      <w:r>
        <w:rPr>
          <w:rFonts w:asciiTheme="minorEastAsia" w:eastAsiaTheme="minorEastAsia" w:hAnsiTheme="minorEastAsia" w:cs="宋体" w:hint="eastAsia"/>
          <w:color w:val="000000"/>
          <w:sz w:val="24"/>
          <w:szCs w:val="24"/>
          <w:lang w:eastAsia="zh-CN"/>
        </w:rPr>
        <w:t>甲乙</w:t>
      </w:r>
      <w:r>
        <w:rPr>
          <w:rFonts w:asciiTheme="minorEastAsia" w:eastAsiaTheme="minorEastAsia" w:hAnsiTheme="minorEastAsia" w:cs="宋体"/>
          <w:color w:val="000000"/>
          <w:sz w:val="24"/>
          <w:szCs w:val="24"/>
          <w:lang w:eastAsia="zh-CN"/>
        </w:rPr>
        <w:t>双方</w:t>
      </w:r>
      <w:r>
        <w:rPr>
          <w:rFonts w:asciiTheme="minorEastAsia" w:eastAsiaTheme="minorEastAsia" w:hAnsiTheme="minorEastAsia" w:cs="宋体" w:hint="eastAsia"/>
          <w:color w:val="000000"/>
          <w:sz w:val="24"/>
          <w:szCs w:val="24"/>
          <w:lang w:eastAsia="zh-CN"/>
        </w:rPr>
        <w:t>签署</w:t>
      </w:r>
      <w:r>
        <w:rPr>
          <w:rFonts w:asciiTheme="minorEastAsia" w:eastAsiaTheme="minorEastAsia" w:hAnsiTheme="minorEastAsia" w:cs="宋体"/>
          <w:color w:val="000000"/>
          <w:sz w:val="24"/>
          <w:szCs w:val="24"/>
          <w:lang w:eastAsia="zh-CN"/>
        </w:rPr>
        <w:t>的</w:t>
      </w:r>
      <w:r>
        <w:rPr>
          <w:rFonts w:asciiTheme="minorEastAsia" w:eastAsiaTheme="minorEastAsia" w:hAnsiTheme="minorEastAsia" w:cs="宋体" w:hint="eastAsia"/>
          <w:color w:val="000000"/>
          <w:sz w:val="24"/>
          <w:szCs w:val="24"/>
          <w:lang w:eastAsia="zh-CN"/>
        </w:rPr>
        <w:t>《汽车零部件和原材料采购通则》、《售后备件价格协议》及技术方面的协议不一致</w:t>
      </w:r>
      <w:r>
        <w:rPr>
          <w:rFonts w:asciiTheme="minorEastAsia" w:eastAsiaTheme="minorEastAsia" w:hAnsiTheme="minorEastAsia" w:cs="宋体"/>
          <w:color w:val="000000"/>
          <w:sz w:val="24"/>
          <w:szCs w:val="24"/>
          <w:lang w:eastAsia="zh-CN"/>
        </w:rPr>
        <w:t>的，以</w:t>
      </w:r>
      <w:r>
        <w:rPr>
          <w:rFonts w:asciiTheme="minorEastAsia" w:eastAsiaTheme="minorEastAsia" w:hAnsiTheme="minorEastAsia" w:cs="宋体" w:hint="eastAsia"/>
          <w:color w:val="000000"/>
          <w:sz w:val="24"/>
          <w:szCs w:val="24"/>
          <w:lang w:eastAsia="zh-CN"/>
        </w:rPr>
        <w:t>本协议</w:t>
      </w:r>
      <w:r>
        <w:rPr>
          <w:rFonts w:asciiTheme="minorEastAsia" w:eastAsiaTheme="minorEastAsia" w:hAnsiTheme="minorEastAsia" w:cs="宋体"/>
          <w:color w:val="000000"/>
          <w:sz w:val="24"/>
          <w:szCs w:val="24"/>
          <w:lang w:eastAsia="zh-CN"/>
        </w:rPr>
        <w:t>为准。</w:t>
      </w:r>
    </w:p>
    <w:p w14:paraId="668B70E5" w14:textId="77777777" w:rsidR="00E74D64" w:rsidRDefault="00000000">
      <w:pPr>
        <w:widowControl w:val="0"/>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7、本协议经甲、乙、丙三方的法定代表人/负责人或授权代表签字并加盖合同专用章或公章后生效。</w:t>
      </w:r>
    </w:p>
    <w:p w14:paraId="0E76F795" w14:textId="77777777" w:rsidR="00E74D64" w:rsidRDefault="00000000">
      <w:pPr>
        <w:widowControl w:val="0"/>
        <w:adjustRightInd w:val="0"/>
        <w:snapToGrid w:val="0"/>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18、本协议一式六份，甲、乙、丙三方各持两份，每份具有同等法律效力。</w:t>
      </w:r>
    </w:p>
    <w:p w14:paraId="0504C24F" w14:textId="77777777" w:rsidR="00E74D64" w:rsidRDefault="00000000">
      <w:pPr>
        <w:widowControl w:val="0"/>
        <w:spacing w:before="156" w:after="0" w:line="240" w:lineRule="atLeast"/>
        <w:ind w:left="926" w:hanging="926"/>
        <w:rPr>
          <w:ins w:id="86" w:author="张阿林" w:date="2019-12-23T10:14:00Z"/>
          <w:rFonts w:ascii="宋体"/>
          <w:color w:val="000000"/>
          <w:sz w:val="21"/>
          <w:szCs w:val="21"/>
          <w:lang w:val="en-US" w:eastAsia="zh-CN"/>
        </w:rPr>
      </w:pPr>
      <w:ins w:id="87" w:author="张阿林" w:date="2019-12-23T10:14:00Z">
        <w:r>
          <w:rPr>
            <w:rFonts w:ascii="宋体" w:hint="eastAsia"/>
            <w:color w:val="000000"/>
            <w:sz w:val="21"/>
            <w:szCs w:val="21"/>
            <w:lang w:val="en-US" w:eastAsia="zh-CN"/>
          </w:rPr>
          <w:t>（本页</w:t>
        </w:r>
        <w:r>
          <w:rPr>
            <w:rFonts w:ascii="宋体"/>
            <w:color w:val="000000"/>
            <w:sz w:val="21"/>
            <w:szCs w:val="21"/>
            <w:lang w:val="en-US" w:eastAsia="zh-CN"/>
          </w:rPr>
          <w:t>无正文，为</w:t>
        </w:r>
        <w:r>
          <w:rPr>
            <w:rFonts w:ascii="宋体" w:hint="eastAsia"/>
            <w:color w:val="000000"/>
            <w:sz w:val="21"/>
            <w:szCs w:val="21"/>
            <w:lang w:val="en-US" w:eastAsia="zh-CN"/>
          </w:rPr>
          <w:t>《售后备件采购三方协议》</w:t>
        </w:r>
        <w:r>
          <w:rPr>
            <w:rFonts w:ascii="宋体"/>
            <w:color w:val="000000"/>
            <w:sz w:val="21"/>
            <w:szCs w:val="21"/>
            <w:lang w:val="en-US" w:eastAsia="zh-CN"/>
          </w:rPr>
          <w:t>签署页）</w:t>
        </w:r>
      </w:ins>
    </w:p>
    <w:p w14:paraId="229F0680" w14:textId="77777777" w:rsidR="00E74D64" w:rsidRDefault="00E74D64">
      <w:pPr>
        <w:widowControl w:val="0"/>
        <w:adjustRightInd w:val="0"/>
        <w:snapToGrid w:val="0"/>
        <w:ind w:left="926" w:hanging="926"/>
        <w:rPr>
          <w:rFonts w:ascii="宋体"/>
          <w:color w:val="000000"/>
          <w:sz w:val="21"/>
          <w:szCs w:val="21"/>
          <w:lang w:val="en-US" w:eastAsia="zh-CN"/>
        </w:rPr>
      </w:pPr>
    </w:p>
    <w:p w14:paraId="49C92003" w14:textId="77777777" w:rsidR="00E74D64" w:rsidRDefault="00E74D64">
      <w:pPr>
        <w:widowControl w:val="0"/>
        <w:adjustRightInd w:val="0"/>
        <w:snapToGrid w:val="0"/>
        <w:ind w:left="926" w:hanging="926"/>
        <w:rPr>
          <w:rFonts w:ascii="宋体"/>
          <w:color w:val="000000"/>
          <w:sz w:val="21"/>
          <w:szCs w:val="21"/>
          <w:lang w:val="en-US" w:eastAsia="zh-CN"/>
        </w:rPr>
      </w:pPr>
    </w:p>
    <w:p w14:paraId="43DDDFD1" w14:textId="77777777" w:rsidR="00E74D64" w:rsidRDefault="00000000">
      <w:pPr>
        <w:widowControl w:val="0"/>
        <w:adjustRightInd w:val="0"/>
        <w:snapToGrid w:val="0"/>
        <w:ind w:left="930" w:hanging="930"/>
        <w:rPr>
          <w:rFonts w:ascii="宋体"/>
          <w:b/>
          <w:color w:val="000000"/>
          <w:sz w:val="21"/>
          <w:szCs w:val="21"/>
          <w:lang w:val="en-US" w:eastAsia="zh-CN"/>
        </w:rPr>
      </w:pPr>
      <w:r>
        <w:rPr>
          <w:rFonts w:ascii="宋体" w:hAnsi="宋体" w:hint="eastAsia"/>
          <w:b/>
          <w:color w:val="000000"/>
          <w:sz w:val="21"/>
          <w:szCs w:val="21"/>
          <w:lang w:eastAsia="zh-CN"/>
        </w:rPr>
        <w:t>甲方（</w:t>
      </w:r>
      <w:r>
        <w:rPr>
          <w:rFonts w:ascii="宋体" w:hAnsi="宋体"/>
          <w:b/>
          <w:color w:val="000000"/>
          <w:sz w:val="21"/>
          <w:szCs w:val="21"/>
          <w:lang w:eastAsia="zh-CN"/>
        </w:rPr>
        <w:t>盖章）</w:t>
      </w:r>
      <w:r>
        <w:rPr>
          <w:rFonts w:ascii="宋体" w:hAnsi="宋体" w:hint="eastAsia"/>
          <w:b/>
          <w:color w:val="000000"/>
          <w:sz w:val="21"/>
          <w:szCs w:val="21"/>
          <w:lang w:eastAsia="zh-CN"/>
        </w:rPr>
        <w:t>：北京汽车集团越野车有限公司</w:t>
      </w:r>
    </w:p>
    <w:p w14:paraId="31E02EC4" w14:textId="77777777" w:rsidR="00E74D64" w:rsidRDefault="00E74D64">
      <w:pPr>
        <w:widowControl w:val="0"/>
        <w:adjustRightInd w:val="0"/>
        <w:snapToGrid w:val="0"/>
        <w:ind w:left="930" w:hanging="930"/>
        <w:rPr>
          <w:rFonts w:ascii="宋体" w:hAnsi="宋体" w:cs="幼圆"/>
          <w:b/>
          <w:bCs/>
          <w:color w:val="000000"/>
          <w:sz w:val="21"/>
          <w:szCs w:val="21"/>
          <w:lang w:val="en-US" w:eastAsia="zh-CN"/>
        </w:rPr>
      </w:pPr>
    </w:p>
    <w:p w14:paraId="006EE6E1" w14:textId="77777777" w:rsidR="00E74D64" w:rsidRDefault="00000000">
      <w:pPr>
        <w:widowControl w:val="0"/>
        <w:adjustRightInd w:val="0"/>
        <w:snapToGrid w:val="0"/>
        <w:ind w:left="930" w:hanging="930"/>
        <w:rPr>
          <w:rFonts w:ascii="宋体"/>
          <w:b/>
          <w:color w:val="000000"/>
          <w:sz w:val="21"/>
          <w:szCs w:val="21"/>
          <w:u w:val="single"/>
          <w:lang w:val="en-US" w:eastAsia="zh-CN"/>
        </w:rPr>
      </w:pPr>
      <w:r>
        <w:rPr>
          <w:rFonts w:ascii="宋体" w:hAnsi="宋体" w:cs="幼圆" w:hint="eastAsia"/>
          <w:b/>
          <w:bCs/>
          <w:color w:val="000000"/>
          <w:sz w:val="21"/>
          <w:szCs w:val="21"/>
          <w:lang w:val="en-US" w:eastAsia="zh-CN"/>
        </w:rPr>
        <w:t>法定代表人或授权代表（</w:t>
      </w:r>
      <w:r>
        <w:rPr>
          <w:rFonts w:ascii="宋体" w:hAnsi="宋体" w:cs="幼圆"/>
          <w:b/>
          <w:bCs/>
          <w:color w:val="000000"/>
          <w:sz w:val="21"/>
          <w:szCs w:val="21"/>
          <w:lang w:val="en-US" w:eastAsia="zh-CN"/>
        </w:rPr>
        <w:t>签字）</w:t>
      </w:r>
      <w:r>
        <w:rPr>
          <w:rFonts w:ascii="宋体" w:hAnsi="宋体" w:cs="幼圆" w:hint="eastAsia"/>
          <w:b/>
          <w:bCs/>
          <w:color w:val="000000"/>
          <w:sz w:val="21"/>
          <w:szCs w:val="21"/>
          <w:lang w:val="en-US" w:eastAsia="zh-CN"/>
        </w:rPr>
        <w:t>：</w:t>
      </w:r>
    </w:p>
    <w:p w14:paraId="399BF8C4" w14:textId="77777777" w:rsidR="00E74D64" w:rsidRDefault="00000000">
      <w:pPr>
        <w:widowControl w:val="0"/>
        <w:adjustRightInd w:val="0"/>
        <w:snapToGrid w:val="0"/>
        <w:ind w:hangingChars="209"/>
        <w:rPr>
          <w:rFonts w:ascii="宋体" w:hAnsi="宋体"/>
          <w:b/>
          <w:color w:val="000000"/>
          <w:sz w:val="21"/>
          <w:szCs w:val="21"/>
          <w:lang w:val="en-US" w:eastAsia="zh-CN"/>
        </w:rPr>
      </w:pPr>
      <w:r>
        <w:rPr>
          <w:rFonts w:ascii="宋体" w:hAnsi="宋体" w:hint="eastAsia"/>
          <w:b/>
          <w:color w:val="000000"/>
          <w:sz w:val="21"/>
          <w:szCs w:val="21"/>
          <w:lang w:val="en-US" w:eastAsia="zh-CN"/>
        </w:rPr>
        <w:t>日期：      年    月    日</w:t>
      </w:r>
    </w:p>
    <w:p w14:paraId="2FA3456E" w14:textId="77777777" w:rsidR="00E74D64" w:rsidRDefault="00E74D64">
      <w:pPr>
        <w:widowControl w:val="0"/>
        <w:adjustRightInd w:val="0"/>
        <w:snapToGrid w:val="0"/>
        <w:ind w:hangingChars="209"/>
        <w:rPr>
          <w:rFonts w:ascii="宋体" w:hAnsi="宋体"/>
          <w:b/>
          <w:color w:val="000000"/>
          <w:sz w:val="21"/>
          <w:szCs w:val="21"/>
          <w:lang w:val="en-US" w:eastAsia="zh-CN"/>
        </w:rPr>
      </w:pPr>
    </w:p>
    <w:p w14:paraId="25AB642E" w14:textId="69A5A5FD" w:rsidR="00E74D64" w:rsidRDefault="00000000">
      <w:pPr>
        <w:widowControl w:val="0"/>
        <w:adjustRightInd w:val="0"/>
        <w:snapToGrid w:val="0"/>
        <w:ind w:left="930" w:hanging="930"/>
        <w:rPr>
          <w:rFonts w:ascii="宋体"/>
          <w:b/>
          <w:color w:val="000000"/>
          <w:sz w:val="21"/>
          <w:szCs w:val="21"/>
          <w:lang w:val="en-US" w:eastAsia="zh-CN"/>
        </w:rPr>
      </w:pPr>
      <w:r>
        <w:rPr>
          <w:rFonts w:ascii="宋体" w:hAnsi="宋体" w:hint="eastAsia"/>
          <w:b/>
          <w:color w:val="000000"/>
          <w:sz w:val="21"/>
          <w:szCs w:val="21"/>
          <w:lang w:val="en-US" w:eastAsia="zh-CN"/>
        </w:rPr>
        <w:t>乙方（</w:t>
      </w:r>
      <w:r>
        <w:rPr>
          <w:rFonts w:ascii="宋体" w:hAnsi="宋体"/>
          <w:b/>
          <w:color w:val="000000"/>
          <w:sz w:val="21"/>
          <w:szCs w:val="21"/>
          <w:lang w:val="en-US" w:eastAsia="zh-CN"/>
        </w:rPr>
        <w:t>盖章）</w:t>
      </w:r>
      <w:r>
        <w:rPr>
          <w:rFonts w:ascii="宋体" w:hAnsi="宋体" w:hint="eastAsia"/>
          <w:b/>
          <w:color w:val="000000"/>
          <w:sz w:val="21"/>
          <w:szCs w:val="21"/>
          <w:lang w:val="en-US" w:eastAsia="zh-CN"/>
        </w:rPr>
        <w:t>：</w:t>
      </w:r>
      <w:ins w:id="88" w:author=" " w:date="2022-12-26T10:00:00Z">
        <w:r w:rsidR="00396ED0">
          <w:rPr>
            <w:rFonts w:ascii="宋体" w:hAnsi="宋体" w:hint="eastAsia"/>
            <w:b/>
            <w:color w:val="000000"/>
            <w:sz w:val="21"/>
            <w:szCs w:val="21"/>
            <w:lang w:val="en-US" w:eastAsia="zh-CN"/>
          </w:rPr>
          <w:t>北京光华荣昌汽车部件有限公司</w:t>
        </w:r>
      </w:ins>
      <w:ins w:id="89" w:author="黄丹青" w:date="2022-12-23T09:39:00Z">
        <w:r>
          <w:rPr>
            <w:rFonts w:ascii="宋体" w:hAnsi="宋体" w:hint="eastAsia"/>
            <w:b/>
            <w:color w:val="000000"/>
            <w:sz w:val="21"/>
            <w:szCs w:val="21"/>
            <w:lang w:val="en-US" w:eastAsia="zh-CN"/>
          </w:rPr>
          <w:t xml:space="preserve">                         </w:t>
        </w:r>
      </w:ins>
    </w:p>
    <w:p w14:paraId="3B2EFCAC" w14:textId="77777777" w:rsidR="00E74D64" w:rsidRDefault="00E74D64">
      <w:pPr>
        <w:widowControl w:val="0"/>
        <w:adjustRightInd w:val="0"/>
        <w:snapToGrid w:val="0"/>
        <w:ind w:left="930" w:hanging="930"/>
        <w:rPr>
          <w:rFonts w:ascii="宋体" w:hAnsi="宋体"/>
          <w:b/>
          <w:color w:val="000000"/>
          <w:sz w:val="21"/>
          <w:szCs w:val="21"/>
          <w:lang w:val="en-US" w:eastAsia="zh-CN"/>
        </w:rPr>
      </w:pPr>
    </w:p>
    <w:p w14:paraId="14A022A9" w14:textId="77777777" w:rsidR="00E74D64" w:rsidRDefault="00000000">
      <w:pPr>
        <w:widowControl w:val="0"/>
        <w:adjustRightInd w:val="0"/>
        <w:snapToGrid w:val="0"/>
        <w:ind w:left="930" w:hanging="930"/>
        <w:rPr>
          <w:rFonts w:ascii="宋体"/>
          <w:b/>
          <w:color w:val="000000"/>
          <w:sz w:val="21"/>
          <w:szCs w:val="21"/>
          <w:u w:val="single"/>
          <w:lang w:val="en-US" w:eastAsia="zh-CN"/>
        </w:rPr>
      </w:pPr>
      <w:r>
        <w:rPr>
          <w:rFonts w:ascii="宋体" w:hAnsi="宋体" w:hint="eastAsia"/>
          <w:b/>
          <w:color w:val="000000"/>
          <w:sz w:val="21"/>
          <w:szCs w:val="21"/>
          <w:lang w:val="en-US" w:eastAsia="zh-CN"/>
        </w:rPr>
        <w:t>法定代表人或授权代表</w:t>
      </w:r>
      <w:r>
        <w:rPr>
          <w:rFonts w:ascii="宋体" w:hAnsi="宋体" w:cs="幼圆" w:hint="eastAsia"/>
          <w:b/>
          <w:bCs/>
          <w:color w:val="000000"/>
          <w:sz w:val="21"/>
          <w:szCs w:val="21"/>
          <w:lang w:val="en-US" w:eastAsia="zh-CN"/>
        </w:rPr>
        <w:t>（</w:t>
      </w:r>
      <w:r>
        <w:rPr>
          <w:rFonts w:ascii="宋体" w:hAnsi="宋体" w:cs="幼圆"/>
          <w:b/>
          <w:bCs/>
          <w:color w:val="000000"/>
          <w:sz w:val="21"/>
          <w:szCs w:val="21"/>
          <w:lang w:val="en-US" w:eastAsia="zh-CN"/>
        </w:rPr>
        <w:t>签字）</w:t>
      </w:r>
      <w:r>
        <w:rPr>
          <w:rFonts w:ascii="宋体" w:hAnsi="宋体" w:hint="eastAsia"/>
          <w:b/>
          <w:color w:val="000000"/>
          <w:sz w:val="21"/>
          <w:szCs w:val="21"/>
          <w:lang w:val="en-US" w:eastAsia="zh-CN"/>
        </w:rPr>
        <w:t>：</w:t>
      </w:r>
    </w:p>
    <w:p w14:paraId="5E5E6E81" w14:textId="77777777" w:rsidR="00E74D64" w:rsidRDefault="00000000">
      <w:pPr>
        <w:widowControl w:val="0"/>
        <w:adjustRightInd w:val="0"/>
        <w:snapToGrid w:val="0"/>
        <w:ind w:left="930" w:hanging="930"/>
        <w:rPr>
          <w:rFonts w:ascii="宋体"/>
          <w:b/>
          <w:color w:val="000000"/>
          <w:sz w:val="21"/>
          <w:szCs w:val="21"/>
          <w:lang w:val="en-US" w:eastAsia="zh-CN"/>
        </w:rPr>
      </w:pPr>
      <w:r>
        <w:rPr>
          <w:rFonts w:ascii="宋体" w:hint="eastAsia"/>
          <w:b/>
          <w:color w:val="000000"/>
          <w:sz w:val="21"/>
          <w:szCs w:val="21"/>
          <w:lang w:val="en-US" w:eastAsia="zh-CN"/>
        </w:rPr>
        <w:t>日期：      年    月    日</w:t>
      </w:r>
    </w:p>
    <w:p w14:paraId="67C24525" w14:textId="77777777" w:rsidR="00E74D64" w:rsidRDefault="00E74D64">
      <w:pPr>
        <w:widowControl w:val="0"/>
        <w:adjustRightInd w:val="0"/>
        <w:snapToGrid w:val="0"/>
        <w:ind w:hangingChars="209"/>
        <w:rPr>
          <w:rFonts w:ascii="宋体"/>
          <w:b/>
          <w:color w:val="000000"/>
          <w:sz w:val="21"/>
          <w:szCs w:val="21"/>
          <w:lang w:val="en-US" w:eastAsia="zh-CN"/>
        </w:rPr>
      </w:pPr>
    </w:p>
    <w:p w14:paraId="22E38711" w14:textId="77777777" w:rsidR="00E74D64" w:rsidRDefault="00000000">
      <w:pPr>
        <w:widowControl w:val="0"/>
        <w:adjustRightInd w:val="0"/>
        <w:snapToGrid w:val="0"/>
        <w:ind w:left="930" w:hanging="930"/>
        <w:rPr>
          <w:rFonts w:ascii="宋体" w:hAnsi="宋体"/>
          <w:b/>
          <w:color w:val="000000"/>
          <w:sz w:val="21"/>
          <w:szCs w:val="21"/>
          <w:lang w:eastAsia="zh-CN"/>
        </w:rPr>
      </w:pPr>
      <w:r>
        <w:rPr>
          <w:rFonts w:ascii="宋体" w:hAnsi="宋体" w:cs="Times New Roman" w:hint="eastAsia"/>
          <w:b/>
          <w:bCs/>
          <w:color w:val="000000"/>
          <w:sz w:val="21"/>
          <w:szCs w:val="21"/>
          <w:lang w:val="en-US" w:eastAsia="zh-CN"/>
        </w:rPr>
        <w:t>丙方（</w:t>
      </w:r>
      <w:r>
        <w:rPr>
          <w:rFonts w:ascii="宋体" w:hAnsi="宋体" w:cs="Times New Roman"/>
          <w:b/>
          <w:bCs/>
          <w:color w:val="000000"/>
          <w:sz w:val="21"/>
          <w:szCs w:val="21"/>
          <w:lang w:val="en-US" w:eastAsia="zh-CN"/>
        </w:rPr>
        <w:t>盖章）</w:t>
      </w:r>
      <w:r>
        <w:rPr>
          <w:rFonts w:ascii="宋体" w:hAnsi="宋体" w:cs="Times New Roman" w:hint="eastAsia"/>
          <w:b/>
          <w:bCs/>
          <w:color w:val="000000"/>
          <w:sz w:val="21"/>
          <w:szCs w:val="21"/>
          <w:lang w:val="en-US" w:eastAsia="zh-CN"/>
        </w:rPr>
        <w:t>：</w:t>
      </w:r>
      <w:ins w:id="90" w:author="黄丹青" w:date="2022-12-23T09:39:00Z">
        <w:r>
          <w:rPr>
            <w:rFonts w:ascii="宋体" w:hAnsi="宋体" w:hint="eastAsia"/>
            <w:b/>
            <w:color w:val="000000"/>
            <w:sz w:val="21"/>
            <w:szCs w:val="21"/>
            <w:lang w:eastAsia="zh-CN"/>
          </w:rPr>
          <w:t>北京汽车集团北京汽车销售有限公司</w:t>
        </w:r>
      </w:ins>
    </w:p>
    <w:p w14:paraId="0DC15CDD" w14:textId="77777777" w:rsidR="00E74D64" w:rsidRDefault="00E74D64">
      <w:pPr>
        <w:widowControl w:val="0"/>
        <w:adjustRightInd w:val="0"/>
        <w:snapToGrid w:val="0"/>
        <w:ind w:left="930" w:hanging="930"/>
        <w:rPr>
          <w:rFonts w:ascii="宋体" w:hAnsi="宋体" w:cs="幼圆"/>
          <w:b/>
          <w:bCs/>
          <w:color w:val="000000"/>
          <w:sz w:val="21"/>
          <w:szCs w:val="21"/>
          <w:lang w:val="en-US" w:eastAsia="zh-CN"/>
        </w:rPr>
      </w:pPr>
    </w:p>
    <w:p w14:paraId="4E143AEA" w14:textId="77777777" w:rsidR="00E74D64" w:rsidRDefault="00000000">
      <w:pPr>
        <w:widowControl w:val="0"/>
        <w:adjustRightInd w:val="0"/>
        <w:snapToGrid w:val="0"/>
        <w:ind w:left="930" w:hanging="930"/>
        <w:rPr>
          <w:rFonts w:ascii="宋体" w:cs="幼圆"/>
          <w:b/>
          <w:bCs/>
          <w:color w:val="000000"/>
          <w:sz w:val="21"/>
          <w:szCs w:val="21"/>
          <w:lang w:val="en-US" w:eastAsia="zh-CN"/>
        </w:rPr>
      </w:pPr>
      <w:r>
        <w:rPr>
          <w:rFonts w:ascii="宋体" w:hAnsi="宋体" w:cs="幼圆" w:hint="eastAsia"/>
          <w:b/>
          <w:bCs/>
          <w:color w:val="000000"/>
          <w:sz w:val="21"/>
          <w:szCs w:val="21"/>
          <w:lang w:val="en-US" w:eastAsia="zh-CN"/>
        </w:rPr>
        <w:t>法定代表人或授权代表（</w:t>
      </w:r>
      <w:r>
        <w:rPr>
          <w:rFonts w:ascii="宋体" w:hAnsi="宋体" w:cs="幼圆"/>
          <w:b/>
          <w:bCs/>
          <w:color w:val="000000"/>
          <w:sz w:val="21"/>
          <w:szCs w:val="21"/>
          <w:lang w:val="en-US" w:eastAsia="zh-CN"/>
        </w:rPr>
        <w:t>签字）</w:t>
      </w:r>
      <w:r>
        <w:rPr>
          <w:rFonts w:ascii="宋体" w:hAnsi="宋体" w:cs="幼圆" w:hint="eastAsia"/>
          <w:b/>
          <w:bCs/>
          <w:color w:val="000000"/>
          <w:sz w:val="21"/>
          <w:szCs w:val="21"/>
          <w:lang w:val="en-US" w:eastAsia="zh-CN"/>
        </w:rPr>
        <w:t>：</w:t>
      </w:r>
    </w:p>
    <w:p w14:paraId="7924F86C" w14:textId="77777777" w:rsidR="00E74D64" w:rsidRDefault="00000000">
      <w:pPr>
        <w:widowControl w:val="0"/>
        <w:adjustRightInd w:val="0"/>
        <w:snapToGrid w:val="0"/>
        <w:ind w:left="930" w:hanging="930"/>
        <w:rPr>
          <w:rFonts w:ascii="宋体" w:hAnsi="宋体"/>
          <w:b/>
          <w:color w:val="000000"/>
          <w:sz w:val="21"/>
          <w:szCs w:val="21"/>
          <w:lang w:val="en-US" w:eastAsia="zh-CN"/>
        </w:rPr>
      </w:pPr>
      <w:r>
        <w:rPr>
          <w:rFonts w:ascii="宋体" w:hAnsi="宋体" w:hint="eastAsia"/>
          <w:b/>
          <w:color w:val="000000"/>
          <w:sz w:val="21"/>
          <w:szCs w:val="21"/>
          <w:lang w:val="en-US" w:eastAsia="zh-CN"/>
        </w:rPr>
        <w:t>日期：      年    月    日</w:t>
      </w:r>
    </w:p>
    <w:p w14:paraId="1A5B4A23" w14:textId="77777777" w:rsidR="00E74D64" w:rsidRDefault="00E74D64">
      <w:pPr>
        <w:widowControl w:val="0"/>
        <w:adjustRightInd w:val="0"/>
        <w:snapToGrid w:val="0"/>
        <w:ind w:left="0" w:firstLineChars="0" w:firstLine="0"/>
        <w:rPr>
          <w:ins w:id="91" w:author="张阿林" w:date="2019-12-23T10:14:00Z"/>
          <w:rFonts w:ascii="宋体"/>
          <w:color w:val="000000"/>
          <w:sz w:val="21"/>
          <w:szCs w:val="21"/>
          <w:lang w:val="en-US" w:eastAsia="zh-CN"/>
        </w:rPr>
      </w:pPr>
    </w:p>
    <w:p w14:paraId="3B37E0C7" w14:textId="77777777" w:rsidR="00E74D64" w:rsidRDefault="00000000">
      <w:pPr>
        <w:widowControl w:val="0"/>
        <w:adjustRightInd w:val="0"/>
        <w:snapToGrid w:val="0"/>
        <w:ind w:left="0" w:firstLineChars="0" w:firstLine="0"/>
        <w:jc w:val="center"/>
        <w:rPr>
          <w:ins w:id="92" w:author="张阿林" w:date="2019-12-23T10:14:00Z"/>
          <w:rFonts w:ascii="宋体"/>
          <w:color w:val="000000"/>
          <w:sz w:val="21"/>
          <w:szCs w:val="21"/>
          <w:lang w:val="en-US" w:eastAsia="zh-CN"/>
        </w:rPr>
      </w:pPr>
      <w:ins w:id="93" w:author="张阿林" w:date="2019-12-23T10:14:00Z">
        <w:r>
          <w:rPr>
            <w:rFonts w:ascii="宋体" w:hAnsi="宋体" w:hint="eastAsia"/>
            <w:b/>
            <w:color w:val="000000"/>
            <w:sz w:val="21"/>
            <w:szCs w:val="21"/>
            <w:lang w:val="en-US" w:eastAsia="zh-CN"/>
          </w:rPr>
          <w:t>签订日期：     年</w:t>
        </w:r>
      </w:ins>
      <w:ins w:id="94" w:author="崔慧林" w:date="2020-01-03T11:08:00Z">
        <w:r>
          <w:rPr>
            <w:rFonts w:ascii="宋体" w:hAnsi="宋体" w:hint="eastAsia"/>
            <w:b/>
            <w:color w:val="000000"/>
            <w:sz w:val="21"/>
            <w:szCs w:val="21"/>
            <w:lang w:val="en-US" w:eastAsia="zh-CN"/>
          </w:rPr>
          <w:t xml:space="preserve">  </w:t>
        </w:r>
      </w:ins>
      <w:ins w:id="95" w:author="张阿林" w:date="2019-12-23T10:14:00Z">
        <w:r>
          <w:rPr>
            <w:rFonts w:ascii="宋体" w:hAnsi="宋体" w:hint="eastAsia"/>
            <w:b/>
            <w:color w:val="000000"/>
            <w:sz w:val="21"/>
            <w:szCs w:val="21"/>
            <w:lang w:val="en-US" w:eastAsia="zh-CN"/>
          </w:rPr>
          <w:t>月</w:t>
        </w:r>
      </w:ins>
      <w:ins w:id="96" w:author="崔慧林" w:date="2020-01-03T11:08:00Z">
        <w:r>
          <w:rPr>
            <w:rFonts w:ascii="宋体" w:hAnsi="宋体" w:hint="eastAsia"/>
            <w:b/>
            <w:color w:val="000000"/>
            <w:sz w:val="21"/>
            <w:szCs w:val="21"/>
            <w:lang w:val="en-US" w:eastAsia="zh-CN"/>
          </w:rPr>
          <w:t xml:space="preserve">  </w:t>
        </w:r>
      </w:ins>
      <w:ins w:id="97" w:author="张阿林" w:date="2019-12-23T10:14:00Z">
        <w:r>
          <w:rPr>
            <w:rFonts w:ascii="宋体" w:hAnsi="宋体" w:hint="eastAsia"/>
            <w:b/>
            <w:color w:val="000000"/>
            <w:sz w:val="21"/>
            <w:szCs w:val="21"/>
            <w:lang w:val="en-US" w:eastAsia="zh-CN"/>
          </w:rPr>
          <w:t>日</w:t>
        </w:r>
      </w:ins>
    </w:p>
    <w:p w14:paraId="69B717BE" w14:textId="77777777" w:rsidR="00E74D64" w:rsidRDefault="00E74D64">
      <w:pPr>
        <w:widowControl w:val="0"/>
        <w:adjustRightInd w:val="0"/>
        <w:snapToGrid w:val="0"/>
        <w:ind w:left="0" w:firstLineChars="0" w:firstLine="0"/>
        <w:rPr>
          <w:rFonts w:ascii="宋体"/>
          <w:color w:val="000000"/>
          <w:sz w:val="21"/>
          <w:szCs w:val="21"/>
          <w:lang w:val="en-US" w:eastAsia="zh-CN"/>
        </w:rPr>
      </w:pPr>
    </w:p>
    <w:sectPr w:rsidR="00E74D64">
      <w:headerReference w:type="even" r:id="rId8"/>
      <w:headerReference w:type="default" r:id="rId9"/>
      <w:footerReference w:type="even" r:id="rId10"/>
      <w:footerReference w:type="default" r:id="rId11"/>
      <w:headerReference w:type="first" r:id="rId12"/>
      <w:footerReference w:type="first" r:id="rId13"/>
      <w:type w:val="continuous"/>
      <w:pgSz w:w="11906" w:h="16838"/>
      <w:pgMar w:top="1588" w:right="1644" w:bottom="1134" w:left="1440" w:header="567" w:footer="567"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DC421" w14:textId="77777777" w:rsidR="008F04E6" w:rsidRDefault="008F04E6">
      <w:pPr>
        <w:spacing w:after="0" w:line="240" w:lineRule="auto"/>
        <w:ind w:left="970" w:hanging="970"/>
      </w:pPr>
      <w:r>
        <w:separator/>
      </w:r>
    </w:p>
  </w:endnote>
  <w:endnote w:type="continuationSeparator" w:id="0">
    <w:p w14:paraId="50894300" w14:textId="77777777" w:rsidR="008F04E6" w:rsidRDefault="008F04E6">
      <w:pPr>
        <w:spacing w:after="0" w:line="240" w:lineRule="auto"/>
        <w:ind w:left="970" w:hanging="97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CorpoS">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BCC2" w14:textId="77777777" w:rsidR="00E74D64" w:rsidRDefault="00E74D64">
    <w:pPr>
      <w:pStyle w:val="af1"/>
      <w:ind w:left="794" w:hanging="79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5D93C" w14:textId="77777777" w:rsidR="00E74D64" w:rsidRDefault="00000000">
    <w:pPr>
      <w:pStyle w:val="af1"/>
      <w:ind w:left="794" w:hanging="794"/>
      <w:jc w:val="center"/>
      <w:rPr>
        <w:szCs w:val="11"/>
      </w:rP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4</w:t>
    </w:r>
    <w:r>
      <w:rPr>
        <w:szCs w:val="21"/>
      </w:rPr>
      <w:fldChar w:fldCharType="end"/>
    </w:r>
    <w:r>
      <w:rPr>
        <w:rFonts w:hint="eastAsia"/>
        <w:szCs w:val="21"/>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CE6A" w14:textId="77777777" w:rsidR="00E74D64" w:rsidRDefault="00E74D64">
    <w:pPr>
      <w:pStyle w:val="af1"/>
      <w:ind w:left="794" w:hanging="79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A837A" w14:textId="77777777" w:rsidR="008F04E6" w:rsidRDefault="008F04E6">
      <w:pPr>
        <w:spacing w:after="0" w:line="240" w:lineRule="auto"/>
        <w:ind w:left="970" w:hanging="970"/>
      </w:pPr>
      <w:r>
        <w:separator/>
      </w:r>
    </w:p>
  </w:footnote>
  <w:footnote w:type="continuationSeparator" w:id="0">
    <w:p w14:paraId="5EEBE70E" w14:textId="77777777" w:rsidR="008F04E6" w:rsidRDefault="008F04E6">
      <w:pPr>
        <w:spacing w:after="0" w:line="240" w:lineRule="auto"/>
        <w:ind w:left="970" w:hanging="97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0E08" w14:textId="77777777" w:rsidR="00E74D64" w:rsidRDefault="00E74D64">
    <w:pPr>
      <w:pStyle w:val="af3"/>
      <w:ind w:left="794" w:hanging="7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0B35" w14:textId="77777777" w:rsidR="00E74D64" w:rsidRDefault="00E74D64">
    <w:pPr>
      <w:spacing w:after="0" w:line="240" w:lineRule="auto"/>
      <w:ind w:left="440" w:hangingChars="200" w:hanging="440"/>
      <w:jc w:val="left"/>
      <w:rPr>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EAA5" w14:textId="77777777" w:rsidR="00E74D64" w:rsidRDefault="00E74D64">
    <w:pPr>
      <w:pStyle w:val="af3"/>
      <w:ind w:left="794" w:hanging="79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start w:val="1"/>
      <w:numFmt w:val="decimal"/>
      <w:pStyle w:val="1"/>
      <w:lvlText w:val="%1"/>
      <w:legacy w:legacy="1" w:legacySpace="120" w:legacyIndent="432"/>
      <w:lvlJc w:val="left"/>
      <w:pPr>
        <w:ind w:left="574" w:hanging="432"/>
      </w:pPr>
      <w:rPr>
        <w:rFonts w:cs="Times New Roman"/>
      </w:rPr>
    </w:lvl>
    <w:lvl w:ilvl="1">
      <w:start w:val="1"/>
      <w:numFmt w:val="decimal"/>
      <w:pStyle w:val="2"/>
      <w:lvlText w:val="%1.%2"/>
      <w:legacy w:legacy="1" w:legacySpace="120" w:legacyIndent="576"/>
      <w:lvlJc w:val="left"/>
      <w:pPr>
        <w:ind w:left="578" w:hanging="576"/>
      </w:pPr>
      <w:rPr>
        <w:rFonts w:cs="Times New Roman"/>
      </w:rPr>
    </w:lvl>
    <w:lvl w:ilvl="2">
      <w:start w:val="1"/>
      <w:numFmt w:val="decimal"/>
      <w:pStyle w:val="3"/>
      <w:lvlText w:val="%1.%2.%3"/>
      <w:legacy w:legacy="1" w:legacySpace="120" w:legacyIndent="720"/>
      <w:lvlJc w:val="left"/>
      <w:pPr>
        <w:ind w:left="720" w:hanging="720"/>
      </w:pPr>
      <w:rPr>
        <w:rFonts w:cs="Times New Roman"/>
      </w:rPr>
    </w:lvl>
    <w:lvl w:ilvl="3">
      <w:start w:val="1"/>
      <w:numFmt w:val="decimal"/>
      <w:pStyle w:val="4"/>
      <w:lvlText w:val="%1.%2.%3.%4"/>
      <w:legacy w:legacy="1" w:legacySpace="120" w:legacyIndent="864"/>
      <w:lvlJc w:val="left"/>
      <w:pPr>
        <w:ind w:left="862" w:hanging="864"/>
      </w:pPr>
      <w:rPr>
        <w:rFonts w:cs="Times New Roman"/>
      </w:rPr>
    </w:lvl>
    <w:lvl w:ilvl="4">
      <w:start w:val="1"/>
      <w:numFmt w:val="decimal"/>
      <w:pStyle w:val="5"/>
      <w:lvlText w:val="%1.%2.%3.%4.%5"/>
      <w:legacy w:legacy="1" w:legacySpace="120" w:legacyIndent="1008"/>
      <w:lvlJc w:val="left"/>
      <w:pPr>
        <w:ind w:left="1008" w:hanging="1008"/>
      </w:pPr>
      <w:rPr>
        <w:rFonts w:cs="Times New Roman"/>
      </w:rPr>
    </w:lvl>
    <w:lvl w:ilvl="5">
      <w:start w:val="1"/>
      <w:numFmt w:val="decimal"/>
      <w:pStyle w:val="6"/>
      <w:lvlText w:val="%1.%2.%3.%4.%5.%6"/>
      <w:legacy w:legacy="1" w:legacySpace="120" w:legacyIndent="1152"/>
      <w:lvlJc w:val="left"/>
      <w:pPr>
        <w:ind w:left="1152" w:hanging="1152"/>
      </w:pPr>
      <w:rPr>
        <w:rFonts w:cs="Times New Roman"/>
      </w:rPr>
    </w:lvl>
    <w:lvl w:ilvl="6">
      <w:start w:val="1"/>
      <w:numFmt w:val="decimal"/>
      <w:pStyle w:val="7"/>
      <w:lvlText w:val="%1.%2.%3.%4.%5.%6.%7"/>
      <w:legacy w:legacy="1" w:legacySpace="120" w:legacyIndent="1296"/>
      <w:lvlJc w:val="left"/>
      <w:pPr>
        <w:ind w:left="1296" w:hanging="1296"/>
      </w:pPr>
      <w:rPr>
        <w:rFonts w:cs="Times New Roman"/>
      </w:rPr>
    </w:lvl>
    <w:lvl w:ilvl="7">
      <w:start w:val="1"/>
      <w:numFmt w:val="decimal"/>
      <w:pStyle w:val="8"/>
      <w:lvlText w:val="%1.%2.%3.%4.%5.%6.%7.%8"/>
      <w:legacy w:legacy="1" w:legacySpace="120" w:legacyIndent="1440"/>
      <w:lvlJc w:val="left"/>
      <w:pPr>
        <w:ind w:left="1440" w:hanging="1440"/>
      </w:pPr>
      <w:rPr>
        <w:rFonts w:cs="Times New Roman"/>
      </w:rPr>
    </w:lvl>
    <w:lvl w:ilvl="8">
      <w:start w:val="1"/>
      <w:numFmt w:val="decimal"/>
      <w:pStyle w:val="9"/>
      <w:lvlText w:val="%1.%2.%3.%4.%5.%6.%7.%8.%9"/>
      <w:legacy w:legacy="1" w:legacySpace="120" w:legacyIndent="1584"/>
      <w:lvlJc w:val="left"/>
      <w:pPr>
        <w:ind w:left="1584" w:hanging="1584"/>
      </w:pPr>
      <w:rPr>
        <w:rFonts w:cs="Times New Roman"/>
      </w:rPr>
    </w:lvl>
  </w:abstractNum>
  <w:abstractNum w:abstractNumId="1" w15:restartNumberingAfterBreak="0">
    <w:nsid w:val="49503F42"/>
    <w:multiLevelType w:val="multilevel"/>
    <w:tmpl w:val="49503F42"/>
    <w:lvl w:ilvl="0">
      <w:start w:val="1"/>
      <w:numFmt w:val="bullet"/>
      <w:pStyle w:val="Aufzhlung"/>
      <w:lvlText w:val=""/>
      <w:lvlJc w:val="left"/>
      <w:pPr>
        <w:tabs>
          <w:tab w:val="left" w:pos="360"/>
        </w:tabs>
        <w:ind w:left="360" w:hanging="360"/>
      </w:pPr>
      <w:rPr>
        <w:rFonts w:ascii="Wingdings" w:hAnsi="Wingdings" w:hint="default"/>
        <w:b w:val="0"/>
        <w:sz w:val="16"/>
      </w:r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16cid:durableId="393041855">
    <w:abstractNumId w:val="0"/>
  </w:num>
  <w:num w:numId="2" w16cid:durableId="313678570">
    <w:abstractNumId w:va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0"/>
    <w:lvlOverride w:ilv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
    <w15:presenceInfo w15:providerId="Windows Live" w15:userId="f9b4b53f8f2fb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trackRevisions/>
  <w:defaultTabStop w:val="420"/>
  <w:drawingGridHorizontalSpacing w:val="11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BB6"/>
    <w:rsid w:val="000018DD"/>
    <w:rsid w:val="00003718"/>
    <w:rsid w:val="000054A1"/>
    <w:rsid w:val="0001398E"/>
    <w:rsid w:val="00017330"/>
    <w:rsid w:val="0002281D"/>
    <w:rsid w:val="00027479"/>
    <w:rsid w:val="00027858"/>
    <w:rsid w:val="000308C5"/>
    <w:rsid w:val="000332BF"/>
    <w:rsid w:val="000341A8"/>
    <w:rsid w:val="000415E0"/>
    <w:rsid w:val="00042617"/>
    <w:rsid w:val="00044AAD"/>
    <w:rsid w:val="00053A13"/>
    <w:rsid w:val="0005493A"/>
    <w:rsid w:val="00054EA7"/>
    <w:rsid w:val="00054F7A"/>
    <w:rsid w:val="00060C7B"/>
    <w:rsid w:val="0006285B"/>
    <w:rsid w:val="0006447D"/>
    <w:rsid w:val="0006538B"/>
    <w:rsid w:val="0006716B"/>
    <w:rsid w:val="00067549"/>
    <w:rsid w:val="00082977"/>
    <w:rsid w:val="00083B51"/>
    <w:rsid w:val="00084186"/>
    <w:rsid w:val="0008597A"/>
    <w:rsid w:val="00086E06"/>
    <w:rsid w:val="000904D4"/>
    <w:rsid w:val="00091DB6"/>
    <w:rsid w:val="00091F88"/>
    <w:rsid w:val="000A132F"/>
    <w:rsid w:val="000A4F21"/>
    <w:rsid w:val="000A6226"/>
    <w:rsid w:val="000A68D9"/>
    <w:rsid w:val="000B2208"/>
    <w:rsid w:val="000B4053"/>
    <w:rsid w:val="000B4B3A"/>
    <w:rsid w:val="000B5F15"/>
    <w:rsid w:val="000C0095"/>
    <w:rsid w:val="000C48D5"/>
    <w:rsid w:val="000C4A63"/>
    <w:rsid w:val="000C4E20"/>
    <w:rsid w:val="000C535D"/>
    <w:rsid w:val="000D0F96"/>
    <w:rsid w:val="000D4C4F"/>
    <w:rsid w:val="000D5328"/>
    <w:rsid w:val="000D5D32"/>
    <w:rsid w:val="000D7811"/>
    <w:rsid w:val="000E02A1"/>
    <w:rsid w:val="000F0D9D"/>
    <w:rsid w:val="000F3779"/>
    <w:rsid w:val="000F524D"/>
    <w:rsid w:val="000F7F9E"/>
    <w:rsid w:val="000F7FDB"/>
    <w:rsid w:val="001007F7"/>
    <w:rsid w:val="00101D41"/>
    <w:rsid w:val="00102224"/>
    <w:rsid w:val="001023AA"/>
    <w:rsid w:val="00102DCA"/>
    <w:rsid w:val="00107B74"/>
    <w:rsid w:val="001101F7"/>
    <w:rsid w:val="001108E3"/>
    <w:rsid w:val="00114209"/>
    <w:rsid w:val="00115A13"/>
    <w:rsid w:val="001247B8"/>
    <w:rsid w:val="001271D9"/>
    <w:rsid w:val="00127D6E"/>
    <w:rsid w:val="001340CD"/>
    <w:rsid w:val="00144D5D"/>
    <w:rsid w:val="00153C12"/>
    <w:rsid w:val="001542F4"/>
    <w:rsid w:val="001630F3"/>
    <w:rsid w:val="0016474A"/>
    <w:rsid w:val="0016480E"/>
    <w:rsid w:val="001706C0"/>
    <w:rsid w:val="001731F7"/>
    <w:rsid w:val="001737E1"/>
    <w:rsid w:val="00173CA8"/>
    <w:rsid w:val="00177E27"/>
    <w:rsid w:val="001819C5"/>
    <w:rsid w:val="001823E9"/>
    <w:rsid w:val="00183BAA"/>
    <w:rsid w:val="00184125"/>
    <w:rsid w:val="00185CDD"/>
    <w:rsid w:val="00186D0B"/>
    <w:rsid w:val="00190134"/>
    <w:rsid w:val="00192C68"/>
    <w:rsid w:val="00193571"/>
    <w:rsid w:val="0019412D"/>
    <w:rsid w:val="001A4F97"/>
    <w:rsid w:val="001A7325"/>
    <w:rsid w:val="001B0B89"/>
    <w:rsid w:val="001B2D27"/>
    <w:rsid w:val="001B32D3"/>
    <w:rsid w:val="001B438E"/>
    <w:rsid w:val="001B50DF"/>
    <w:rsid w:val="001B5BA6"/>
    <w:rsid w:val="001B708A"/>
    <w:rsid w:val="001B7C14"/>
    <w:rsid w:val="001C5CC6"/>
    <w:rsid w:val="001D1188"/>
    <w:rsid w:val="001D74A1"/>
    <w:rsid w:val="001E0DBF"/>
    <w:rsid w:val="001E1687"/>
    <w:rsid w:val="001E381F"/>
    <w:rsid w:val="001F62CE"/>
    <w:rsid w:val="001F672A"/>
    <w:rsid w:val="001F6CE2"/>
    <w:rsid w:val="00202BBA"/>
    <w:rsid w:val="00203145"/>
    <w:rsid w:val="002060CC"/>
    <w:rsid w:val="0021021A"/>
    <w:rsid w:val="00214508"/>
    <w:rsid w:val="0021654A"/>
    <w:rsid w:val="0022003A"/>
    <w:rsid w:val="00224950"/>
    <w:rsid w:val="00226FCF"/>
    <w:rsid w:val="002271CF"/>
    <w:rsid w:val="00227563"/>
    <w:rsid w:val="002305ED"/>
    <w:rsid w:val="00231E0C"/>
    <w:rsid w:val="002373D2"/>
    <w:rsid w:val="00240F29"/>
    <w:rsid w:val="00243B64"/>
    <w:rsid w:val="00247FD3"/>
    <w:rsid w:val="00250493"/>
    <w:rsid w:val="00253EE8"/>
    <w:rsid w:val="00254170"/>
    <w:rsid w:val="002542F3"/>
    <w:rsid w:val="002556E0"/>
    <w:rsid w:val="00262E9C"/>
    <w:rsid w:val="00263CD1"/>
    <w:rsid w:val="0026411C"/>
    <w:rsid w:val="00264750"/>
    <w:rsid w:val="00265EC5"/>
    <w:rsid w:val="00272342"/>
    <w:rsid w:val="00274BFD"/>
    <w:rsid w:val="00281226"/>
    <w:rsid w:val="00286936"/>
    <w:rsid w:val="00287EEA"/>
    <w:rsid w:val="002A10BA"/>
    <w:rsid w:val="002A1B58"/>
    <w:rsid w:val="002A5EAB"/>
    <w:rsid w:val="002B0413"/>
    <w:rsid w:val="002B1407"/>
    <w:rsid w:val="002B34BA"/>
    <w:rsid w:val="002C04DF"/>
    <w:rsid w:val="002C19CB"/>
    <w:rsid w:val="002C2D97"/>
    <w:rsid w:val="002C40D2"/>
    <w:rsid w:val="002C5041"/>
    <w:rsid w:val="002C76D8"/>
    <w:rsid w:val="002D4CBF"/>
    <w:rsid w:val="002D72AB"/>
    <w:rsid w:val="002E4648"/>
    <w:rsid w:val="002F0AEE"/>
    <w:rsid w:val="002F327F"/>
    <w:rsid w:val="003019D9"/>
    <w:rsid w:val="00304C9B"/>
    <w:rsid w:val="00310F7D"/>
    <w:rsid w:val="0031164E"/>
    <w:rsid w:val="00311DEA"/>
    <w:rsid w:val="00315012"/>
    <w:rsid w:val="0032358A"/>
    <w:rsid w:val="00324B32"/>
    <w:rsid w:val="0032643C"/>
    <w:rsid w:val="00326541"/>
    <w:rsid w:val="003333AA"/>
    <w:rsid w:val="003333D5"/>
    <w:rsid w:val="003340CE"/>
    <w:rsid w:val="00336661"/>
    <w:rsid w:val="00343BC1"/>
    <w:rsid w:val="003466A4"/>
    <w:rsid w:val="00346BDB"/>
    <w:rsid w:val="00347900"/>
    <w:rsid w:val="003509B7"/>
    <w:rsid w:val="00350BB7"/>
    <w:rsid w:val="003515D5"/>
    <w:rsid w:val="00354073"/>
    <w:rsid w:val="0035500E"/>
    <w:rsid w:val="0035704D"/>
    <w:rsid w:val="003570B0"/>
    <w:rsid w:val="00360093"/>
    <w:rsid w:val="0036688A"/>
    <w:rsid w:val="00367398"/>
    <w:rsid w:val="0036773B"/>
    <w:rsid w:val="003716E6"/>
    <w:rsid w:val="00371F9C"/>
    <w:rsid w:val="00372A07"/>
    <w:rsid w:val="003751A5"/>
    <w:rsid w:val="00376EA1"/>
    <w:rsid w:val="003773A0"/>
    <w:rsid w:val="00380C5B"/>
    <w:rsid w:val="003916B8"/>
    <w:rsid w:val="0039194A"/>
    <w:rsid w:val="00393330"/>
    <w:rsid w:val="00394812"/>
    <w:rsid w:val="00396623"/>
    <w:rsid w:val="00396ED0"/>
    <w:rsid w:val="003A7B9C"/>
    <w:rsid w:val="003B1799"/>
    <w:rsid w:val="003B254F"/>
    <w:rsid w:val="003B4427"/>
    <w:rsid w:val="003B629B"/>
    <w:rsid w:val="003C0068"/>
    <w:rsid w:val="003C177C"/>
    <w:rsid w:val="003C1982"/>
    <w:rsid w:val="003C20D5"/>
    <w:rsid w:val="003C5F88"/>
    <w:rsid w:val="003D09CF"/>
    <w:rsid w:val="003D18ED"/>
    <w:rsid w:val="003D4965"/>
    <w:rsid w:val="003E39A2"/>
    <w:rsid w:val="003E6CC3"/>
    <w:rsid w:val="003F22CE"/>
    <w:rsid w:val="003F4802"/>
    <w:rsid w:val="003F4D6B"/>
    <w:rsid w:val="003F59B6"/>
    <w:rsid w:val="00406259"/>
    <w:rsid w:val="00413670"/>
    <w:rsid w:val="0041540B"/>
    <w:rsid w:val="00415597"/>
    <w:rsid w:val="0042120D"/>
    <w:rsid w:val="00422501"/>
    <w:rsid w:val="004227E9"/>
    <w:rsid w:val="00422DA7"/>
    <w:rsid w:val="004238BB"/>
    <w:rsid w:val="00425F2A"/>
    <w:rsid w:val="00431339"/>
    <w:rsid w:val="00435EFF"/>
    <w:rsid w:val="0044651E"/>
    <w:rsid w:val="00446FC1"/>
    <w:rsid w:val="00450BD6"/>
    <w:rsid w:val="00457696"/>
    <w:rsid w:val="00462CB2"/>
    <w:rsid w:val="00466745"/>
    <w:rsid w:val="004710A4"/>
    <w:rsid w:val="00474437"/>
    <w:rsid w:val="004770CE"/>
    <w:rsid w:val="00480EFC"/>
    <w:rsid w:val="0048196B"/>
    <w:rsid w:val="00486BCA"/>
    <w:rsid w:val="00486CEF"/>
    <w:rsid w:val="00487BA2"/>
    <w:rsid w:val="00492081"/>
    <w:rsid w:val="004A1973"/>
    <w:rsid w:val="004A22A9"/>
    <w:rsid w:val="004A2BED"/>
    <w:rsid w:val="004A6E09"/>
    <w:rsid w:val="004B1EDE"/>
    <w:rsid w:val="004B354E"/>
    <w:rsid w:val="004B5ADE"/>
    <w:rsid w:val="004B6000"/>
    <w:rsid w:val="004B71AE"/>
    <w:rsid w:val="004C1410"/>
    <w:rsid w:val="004C1754"/>
    <w:rsid w:val="004C3A0D"/>
    <w:rsid w:val="004C57BE"/>
    <w:rsid w:val="004C7EA4"/>
    <w:rsid w:val="004D0BE6"/>
    <w:rsid w:val="004D2A42"/>
    <w:rsid w:val="004D4A17"/>
    <w:rsid w:val="004D519F"/>
    <w:rsid w:val="004D7F4B"/>
    <w:rsid w:val="004E0A14"/>
    <w:rsid w:val="004E1E51"/>
    <w:rsid w:val="004E2FF5"/>
    <w:rsid w:val="004E349F"/>
    <w:rsid w:val="004E43B4"/>
    <w:rsid w:val="004F14CE"/>
    <w:rsid w:val="004F151D"/>
    <w:rsid w:val="004F1F77"/>
    <w:rsid w:val="004F72F0"/>
    <w:rsid w:val="00503CB6"/>
    <w:rsid w:val="005048C2"/>
    <w:rsid w:val="005059F3"/>
    <w:rsid w:val="00506402"/>
    <w:rsid w:val="00507951"/>
    <w:rsid w:val="00510049"/>
    <w:rsid w:val="00514063"/>
    <w:rsid w:val="005167FB"/>
    <w:rsid w:val="005225E7"/>
    <w:rsid w:val="0052297E"/>
    <w:rsid w:val="005274FC"/>
    <w:rsid w:val="005339D6"/>
    <w:rsid w:val="0054273A"/>
    <w:rsid w:val="00544B50"/>
    <w:rsid w:val="005454F6"/>
    <w:rsid w:val="005514BC"/>
    <w:rsid w:val="00552650"/>
    <w:rsid w:val="00554C7B"/>
    <w:rsid w:val="0055644A"/>
    <w:rsid w:val="00560221"/>
    <w:rsid w:val="00564C05"/>
    <w:rsid w:val="005673B7"/>
    <w:rsid w:val="00581376"/>
    <w:rsid w:val="005829AE"/>
    <w:rsid w:val="00584C5C"/>
    <w:rsid w:val="0059002D"/>
    <w:rsid w:val="00591ED0"/>
    <w:rsid w:val="00592D06"/>
    <w:rsid w:val="0059315C"/>
    <w:rsid w:val="00594931"/>
    <w:rsid w:val="005A56D0"/>
    <w:rsid w:val="005B46DF"/>
    <w:rsid w:val="005B47A4"/>
    <w:rsid w:val="005C4156"/>
    <w:rsid w:val="005C5391"/>
    <w:rsid w:val="005D0BAF"/>
    <w:rsid w:val="005D182E"/>
    <w:rsid w:val="005E21F7"/>
    <w:rsid w:val="005E280C"/>
    <w:rsid w:val="005E3986"/>
    <w:rsid w:val="005E4249"/>
    <w:rsid w:val="005E5EA5"/>
    <w:rsid w:val="005E6120"/>
    <w:rsid w:val="005E7F8C"/>
    <w:rsid w:val="005F205C"/>
    <w:rsid w:val="005F291A"/>
    <w:rsid w:val="005F32F3"/>
    <w:rsid w:val="005F78A9"/>
    <w:rsid w:val="005F7D49"/>
    <w:rsid w:val="00601319"/>
    <w:rsid w:val="00601742"/>
    <w:rsid w:val="006049AB"/>
    <w:rsid w:val="006055CD"/>
    <w:rsid w:val="0060693A"/>
    <w:rsid w:val="00615DA4"/>
    <w:rsid w:val="0062175D"/>
    <w:rsid w:val="00621A2D"/>
    <w:rsid w:val="00624B2D"/>
    <w:rsid w:val="00624C00"/>
    <w:rsid w:val="0062676E"/>
    <w:rsid w:val="00626E42"/>
    <w:rsid w:val="006316DB"/>
    <w:rsid w:val="00631B07"/>
    <w:rsid w:val="00632037"/>
    <w:rsid w:val="00633872"/>
    <w:rsid w:val="00635107"/>
    <w:rsid w:val="00647887"/>
    <w:rsid w:val="00657254"/>
    <w:rsid w:val="006602F5"/>
    <w:rsid w:val="00660C6D"/>
    <w:rsid w:val="00663395"/>
    <w:rsid w:val="00667643"/>
    <w:rsid w:val="006719BB"/>
    <w:rsid w:val="00676EAF"/>
    <w:rsid w:val="00680365"/>
    <w:rsid w:val="00682D76"/>
    <w:rsid w:val="00684E3B"/>
    <w:rsid w:val="00684F31"/>
    <w:rsid w:val="00685E0A"/>
    <w:rsid w:val="00691610"/>
    <w:rsid w:val="00693D48"/>
    <w:rsid w:val="006954E5"/>
    <w:rsid w:val="00695FF5"/>
    <w:rsid w:val="006A36CB"/>
    <w:rsid w:val="006B07B9"/>
    <w:rsid w:val="006B1BBA"/>
    <w:rsid w:val="006B1F57"/>
    <w:rsid w:val="006B7A85"/>
    <w:rsid w:val="006C56FF"/>
    <w:rsid w:val="006C6CF0"/>
    <w:rsid w:val="006D0154"/>
    <w:rsid w:val="006D092C"/>
    <w:rsid w:val="006D292B"/>
    <w:rsid w:val="006D5675"/>
    <w:rsid w:val="006D692A"/>
    <w:rsid w:val="006D6D59"/>
    <w:rsid w:val="006D794B"/>
    <w:rsid w:val="006E386A"/>
    <w:rsid w:val="006F1211"/>
    <w:rsid w:val="006F1485"/>
    <w:rsid w:val="006F17BD"/>
    <w:rsid w:val="006F24CE"/>
    <w:rsid w:val="006F3CE4"/>
    <w:rsid w:val="00703786"/>
    <w:rsid w:val="00704184"/>
    <w:rsid w:val="00706285"/>
    <w:rsid w:val="007157C1"/>
    <w:rsid w:val="0072293B"/>
    <w:rsid w:val="00723446"/>
    <w:rsid w:val="007239E8"/>
    <w:rsid w:val="00726E50"/>
    <w:rsid w:val="007318F0"/>
    <w:rsid w:val="00732720"/>
    <w:rsid w:val="00733A35"/>
    <w:rsid w:val="0073718C"/>
    <w:rsid w:val="00740BA3"/>
    <w:rsid w:val="00742A2E"/>
    <w:rsid w:val="007439F3"/>
    <w:rsid w:val="00746AF8"/>
    <w:rsid w:val="007502FF"/>
    <w:rsid w:val="00751565"/>
    <w:rsid w:val="00751907"/>
    <w:rsid w:val="00752503"/>
    <w:rsid w:val="00753C0B"/>
    <w:rsid w:val="00761C1F"/>
    <w:rsid w:val="00762F0F"/>
    <w:rsid w:val="0076332A"/>
    <w:rsid w:val="007636A4"/>
    <w:rsid w:val="00767D55"/>
    <w:rsid w:val="00774C7B"/>
    <w:rsid w:val="00776D85"/>
    <w:rsid w:val="0078165A"/>
    <w:rsid w:val="00782DCA"/>
    <w:rsid w:val="007841C8"/>
    <w:rsid w:val="00785B34"/>
    <w:rsid w:val="00791549"/>
    <w:rsid w:val="00792527"/>
    <w:rsid w:val="00793902"/>
    <w:rsid w:val="00796AB1"/>
    <w:rsid w:val="00797A08"/>
    <w:rsid w:val="007A3FDB"/>
    <w:rsid w:val="007A4302"/>
    <w:rsid w:val="007A6A7B"/>
    <w:rsid w:val="007B00FB"/>
    <w:rsid w:val="007B3B1E"/>
    <w:rsid w:val="007B4C0F"/>
    <w:rsid w:val="007B7E8B"/>
    <w:rsid w:val="007C4222"/>
    <w:rsid w:val="007C479B"/>
    <w:rsid w:val="007C7AD2"/>
    <w:rsid w:val="007D278C"/>
    <w:rsid w:val="007D28FA"/>
    <w:rsid w:val="007D30EE"/>
    <w:rsid w:val="007D69B2"/>
    <w:rsid w:val="007D6AB2"/>
    <w:rsid w:val="007E2628"/>
    <w:rsid w:val="007E444A"/>
    <w:rsid w:val="007E59CB"/>
    <w:rsid w:val="007F0599"/>
    <w:rsid w:val="007F07AC"/>
    <w:rsid w:val="007F4185"/>
    <w:rsid w:val="007F61EA"/>
    <w:rsid w:val="007F6F14"/>
    <w:rsid w:val="00810E76"/>
    <w:rsid w:val="00812B18"/>
    <w:rsid w:val="00813E10"/>
    <w:rsid w:val="00815CB8"/>
    <w:rsid w:val="008202C8"/>
    <w:rsid w:val="0082052C"/>
    <w:rsid w:val="008214F3"/>
    <w:rsid w:val="008230D8"/>
    <w:rsid w:val="00826EC2"/>
    <w:rsid w:val="0082720C"/>
    <w:rsid w:val="00832276"/>
    <w:rsid w:val="008368FD"/>
    <w:rsid w:val="00837925"/>
    <w:rsid w:val="00843B7E"/>
    <w:rsid w:val="00845480"/>
    <w:rsid w:val="00847671"/>
    <w:rsid w:val="00850CB1"/>
    <w:rsid w:val="00850DD4"/>
    <w:rsid w:val="008519B4"/>
    <w:rsid w:val="00852FDF"/>
    <w:rsid w:val="00857DE1"/>
    <w:rsid w:val="0086522C"/>
    <w:rsid w:val="0086667E"/>
    <w:rsid w:val="00867932"/>
    <w:rsid w:val="00872467"/>
    <w:rsid w:val="0087484B"/>
    <w:rsid w:val="00875625"/>
    <w:rsid w:val="00875EE7"/>
    <w:rsid w:val="00880249"/>
    <w:rsid w:val="008802D7"/>
    <w:rsid w:val="00881884"/>
    <w:rsid w:val="00884381"/>
    <w:rsid w:val="0088498F"/>
    <w:rsid w:val="00885D6F"/>
    <w:rsid w:val="0089233F"/>
    <w:rsid w:val="0089697E"/>
    <w:rsid w:val="008A0DE5"/>
    <w:rsid w:val="008A2F11"/>
    <w:rsid w:val="008A710E"/>
    <w:rsid w:val="008A7E01"/>
    <w:rsid w:val="008B055D"/>
    <w:rsid w:val="008B318B"/>
    <w:rsid w:val="008B5D13"/>
    <w:rsid w:val="008C0BB6"/>
    <w:rsid w:val="008C22C3"/>
    <w:rsid w:val="008C6E0A"/>
    <w:rsid w:val="008C7F40"/>
    <w:rsid w:val="008E228C"/>
    <w:rsid w:val="008E2AE9"/>
    <w:rsid w:val="008E7B8D"/>
    <w:rsid w:val="008F04E6"/>
    <w:rsid w:val="008F078C"/>
    <w:rsid w:val="008F3560"/>
    <w:rsid w:val="009032FE"/>
    <w:rsid w:val="00904ABF"/>
    <w:rsid w:val="00906DF8"/>
    <w:rsid w:val="00910308"/>
    <w:rsid w:val="009138C8"/>
    <w:rsid w:val="009144BF"/>
    <w:rsid w:val="00916408"/>
    <w:rsid w:val="009224C6"/>
    <w:rsid w:val="009234F7"/>
    <w:rsid w:val="0092482E"/>
    <w:rsid w:val="00926B85"/>
    <w:rsid w:val="00930005"/>
    <w:rsid w:val="00936458"/>
    <w:rsid w:val="00940113"/>
    <w:rsid w:val="00942D71"/>
    <w:rsid w:val="0094337A"/>
    <w:rsid w:val="00946DBD"/>
    <w:rsid w:val="00952778"/>
    <w:rsid w:val="009545BF"/>
    <w:rsid w:val="0095473E"/>
    <w:rsid w:val="00954FBE"/>
    <w:rsid w:val="00962AF5"/>
    <w:rsid w:val="00964357"/>
    <w:rsid w:val="0096446D"/>
    <w:rsid w:val="00964AE4"/>
    <w:rsid w:val="0097122C"/>
    <w:rsid w:val="009728B9"/>
    <w:rsid w:val="00973530"/>
    <w:rsid w:val="009777AD"/>
    <w:rsid w:val="00977D00"/>
    <w:rsid w:val="009814AE"/>
    <w:rsid w:val="00981E13"/>
    <w:rsid w:val="00984AED"/>
    <w:rsid w:val="00985508"/>
    <w:rsid w:val="00987573"/>
    <w:rsid w:val="0098774F"/>
    <w:rsid w:val="009905AF"/>
    <w:rsid w:val="0099226E"/>
    <w:rsid w:val="00994468"/>
    <w:rsid w:val="009960BC"/>
    <w:rsid w:val="00996594"/>
    <w:rsid w:val="009A0EBA"/>
    <w:rsid w:val="009A174E"/>
    <w:rsid w:val="009B1A38"/>
    <w:rsid w:val="009B537F"/>
    <w:rsid w:val="009B5DDB"/>
    <w:rsid w:val="009C2F20"/>
    <w:rsid w:val="009D1A09"/>
    <w:rsid w:val="009D3269"/>
    <w:rsid w:val="009D6DE7"/>
    <w:rsid w:val="009E3E40"/>
    <w:rsid w:val="009F207B"/>
    <w:rsid w:val="009F4AB0"/>
    <w:rsid w:val="009F7373"/>
    <w:rsid w:val="00A0076E"/>
    <w:rsid w:val="00A01ECB"/>
    <w:rsid w:val="00A2032F"/>
    <w:rsid w:val="00A34C84"/>
    <w:rsid w:val="00A36050"/>
    <w:rsid w:val="00A414EC"/>
    <w:rsid w:val="00A45017"/>
    <w:rsid w:val="00A45AE2"/>
    <w:rsid w:val="00A46BE3"/>
    <w:rsid w:val="00A50402"/>
    <w:rsid w:val="00A5051C"/>
    <w:rsid w:val="00A52BE4"/>
    <w:rsid w:val="00A546AD"/>
    <w:rsid w:val="00A55F4B"/>
    <w:rsid w:val="00A6373D"/>
    <w:rsid w:val="00A63E3B"/>
    <w:rsid w:val="00A66232"/>
    <w:rsid w:val="00A66703"/>
    <w:rsid w:val="00A70A23"/>
    <w:rsid w:val="00A70BF5"/>
    <w:rsid w:val="00A73645"/>
    <w:rsid w:val="00A7738B"/>
    <w:rsid w:val="00A85876"/>
    <w:rsid w:val="00A85AC7"/>
    <w:rsid w:val="00A87E9B"/>
    <w:rsid w:val="00A94379"/>
    <w:rsid w:val="00A94417"/>
    <w:rsid w:val="00A950A6"/>
    <w:rsid w:val="00AA6E36"/>
    <w:rsid w:val="00AA74A1"/>
    <w:rsid w:val="00AB2E65"/>
    <w:rsid w:val="00AB4095"/>
    <w:rsid w:val="00AB6012"/>
    <w:rsid w:val="00AC3522"/>
    <w:rsid w:val="00AC3EFD"/>
    <w:rsid w:val="00AC7594"/>
    <w:rsid w:val="00AD5A0C"/>
    <w:rsid w:val="00AE0BC1"/>
    <w:rsid w:val="00AF084A"/>
    <w:rsid w:val="00AF3823"/>
    <w:rsid w:val="00AF4AC7"/>
    <w:rsid w:val="00B02F38"/>
    <w:rsid w:val="00B05AFC"/>
    <w:rsid w:val="00B0628E"/>
    <w:rsid w:val="00B10177"/>
    <w:rsid w:val="00B14767"/>
    <w:rsid w:val="00B1497F"/>
    <w:rsid w:val="00B16E20"/>
    <w:rsid w:val="00B17E08"/>
    <w:rsid w:val="00B231FF"/>
    <w:rsid w:val="00B25A5C"/>
    <w:rsid w:val="00B26810"/>
    <w:rsid w:val="00B27FDA"/>
    <w:rsid w:val="00B313C5"/>
    <w:rsid w:val="00B32D74"/>
    <w:rsid w:val="00B33310"/>
    <w:rsid w:val="00B36A6C"/>
    <w:rsid w:val="00B36B69"/>
    <w:rsid w:val="00B45F7B"/>
    <w:rsid w:val="00B46C6D"/>
    <w:rsid w:val="00B47E82"/>
    <w:rsid w:val="00B507E0"/>
    <w:rsid w:val="00B53AE4"/>
    <w:rsid w:val="00B5480E"/>
    <w:rsid w:val="00B5504D"/>
    <w:rsid w:val="00B55A60"/>
    <w:rsid w:val="00B60A77"/>
    <w:rsid w:val="00B641E2"/>
    <w:rsid w:val="00B651CC"/>
    <w:rsid w:val="00B766C1"/>
    <w:rsid w:val="00B771EA"/>
    <w:rsid w:val="00B8263B"/>
    <w:rsid w:val="00B84099"/>
    <w:rsid w:val="00B91BCB"/>
    <w:rsid w:val="00B9314B"/>
    <w:rsid w:val="00B95D94"/>
    <w:rsid w:val="00B97E6B"/>
    <w:rsid w:val="00BA14C1"/>
    <w:rsid w:val="00BA1FDB"/>
    <w:rsid w:val="00BA3C09"/>
    <w:rsid w:val="00BA4185"/>
    <w:rsid w:val="00BA5710"/>
    <w:rsid w:val="00BB41D0"/>
    <w:rsid w:val="00BB4A9A"/>
    <w:rsid w:val="00BB5F9D"/>
    <w:rsid w:val="00BC2712"/>
    <w:rsid w:val="00BC2E40"/>
    <w:rsid w:val="00BC4DED"/>
    <w:rsid w:val="00BD018B"/>
    <w:rsid w:val="00BD0FA6"/>
    <w:rsid w:val="00BD194A"/>
    <w:rsid w:val="00BD1B5D"/>
    <w:rsid w:val="00BD582B"/>
    <w:rsid w:val="00BE15DE"/>
    <w:rsid w:val="00BF3154"/>
    <w:rsid w:val="00BF3BB8"/>
    <w:rsid w:val="00BF4D2A"/>
    <w:rsid w:val="00C021C2"/>
    <w:rsid w:val="00C0299C"/>
    <w:rsid w:val="00C03064"/>
    <w:rsid w:val="00C1010E"/>
    <w:rsid w:val="00C11639"/>
    <w:rsid w:val="00C20C14"/>
    <w:rsid w:val="00C305EE"/>
    <w:rsid w:val="00C312A4"/>
    <w:rsid w:val="00C33242"/>
    <w:rsid w:val="00C40BBE"/>
    <w:rsid w:val="00C4542E"/>
    <w:rsid w:val="00C45D83"/>
    <w:rsid w:val="00C461D3"/>
    <w:rsid w:val="00C4764C"/>
    <w:rsid w:val="00C530F0"/>
    <w:rsid w:val="00C55DE7"/>
    <w:rsid w:val="00C613A5"/>
    <w:rsid w:val="00C61C47"/>
    <w:rsid w:val="00C6293E"/>
    <w:rsid w:val="00C6377A"/>
    <w:rsid w:val="00C63E93"/>
    <w:rsid w:val="00C64860"/>
    <w:rsid w:val="00C6511A"/>
    <w:rsid w:val="00C66D86"/>
    <w:rsid w:val="00C73B57"/>
    <w:rsid w:val="00C76840"/>
    <w:rsid w:val="00C76A46"/>
    <w:rsid w:val="00C83209"/>
    <w:rsid w:val="00C83CB0"/>
    <w:rsid w:val="00C86221"/>
    <w:rsid w:val="00C93C45"/>
    <w:rsid w:val="00CA024E"/>
    <w:rsid w:val="00CA1C09"/>
    <w:rsid w:val="00CA36DE"/>
    <w:rsid w:val="00CB29D8"/>
    <w:rsid w:val="00CB4397"/>
    <w:rsid w:val="00CB757E"/>
    <w:rsid w:val="00CC3A74"/>
    <w:rsid w:val="00CD28A5"/>
    <w:rsid w:val="00CD5B68"/>
    <w:rsid w:val="00CE10D5"/>
    <w:rsid w:val="00CE1965"/>
    <w:rsid w:val="00CF3172"/>
    <w:rsid w:val="00CF6E63"/>
    <w:rsid w:val="00D01A47"/>
    <w:rsid w:val="00D05E59"/>
    <w:rsid w:val="00D0752F"/>
    <w:rsid w:val="00D1352A"/>
    <w:rsid w:val="00D1558F"/>
    <w:rsid w:val="00D22141"/>
    <w:rsid w:val="00D24EC9"/>
    <w:rsid w:val="00D26AF7"/>
    <w:rsid w:val="00D33FBE"/>
    <w:rsid w:val="00D345E3"/>
    <w:rsid w:val="00D46213"/>
    <w:rsid w:val="00D46C38"/>
    <w:rsid w:val="00D51296"/>
    <w:rsid w:val="00D51ABB"/>
    <w:rsid w:val="00D52655"/>
    <w:rsid w:val="00D54BA2"/>
    <w:rsid w:val="00D57838"/>
    <w:rsid w:val="00D6070C"/>
    <w:rsid w:val="00D66AED"/>
    <w:rsid w:val="00D70BE2"/>
    <w:rsid w:val="00D721AA"/>
    <w:rsid w:val="00D74B94"/>
    <w:rsid w:val="00D75DA3"/>
    <w:rsid w:val="00D77503"/>
    <w:rsid w:val="00D776E9"/>
    <w:rsid w:val="00D77739"/>
    <w:rsid w:val="00D84B2D"/>
    <w:rsid w:val="00D90C81"/>
    <w:rsid w:val="00D95B63"/>
    <w:rsid w:val="00D97371"/>
    <w:rsid w:val="00DA1EA4"/>
    <w:rsid w:val="00DA27F9"/>
    <w:rsid w:val="00DA4C37"/>
    <w:rsid w:val="00DA594F"/>
    <w:rsid w:val="00DA7708"/>
    <w:rsid w:val="00DB035C"/>
    <w:rsid w:val="00DB4477"/>
    <w:rsid w:val="00DC575B"/>
    <w:rsid w:val="00DD070E"/>
    <w:rsid w:val="00DD13A2"/>
    <w:rsid w:val="00DD1F2B"/>
    <w:rsid w:val="00DD2625"/>
    <w:rsid w:val="00DD3931"/>
    <w:rsid w:val="00DE036D"/>
    <w:rsid w:val="00DE05D7"/>
    <w:rsid w:val="00DE0CBA"/>
    <w:rsid w:val="00DE0E0F"/>
    <w:rsid w:val="00DE474E"/>
    <w:rsid w:val="00DE4E7D"/>
    <w:rsid w:val="00DE5132"/>
    <w:rsid w:val="00DE5527"/>
    <w:rsid w:val="00DF121C"/>
    <w:rsid w:val="00DF1FA7"/>
    <w:rsid w:val="00DF3599"/>
    <w:rsid w:val="00DF4CAF"/>
    <w:rsid w:val="00DF5614"/>
    <w:rsid w:val="00DF5F76"/>
    <w:rsid w:val="00DF69EA"/>
    <w:rsid w:val="00E04673"/>
    <w:rsid w:val="00E073F4"/>
    <w:rsid w:val="00E076C4"/>
    <w:rsid w:val="00E14EB7"/>
    <w:rsid w:val="00E16732"/>
    <w:rsid w:val="00E16D33"/>
    <w:rsid w:val="00E17577"/>
    <w:rsid w:val="00E2078D"/>
    <w:rsid w:val="00E25345"/>
    <w:rsid w:val="00E26920"/>
    <w:rsid w:val="00E2735D"/>
    <w:rsid w:val="00E43BB7"/>
    <w:rsid w:val="00E46535"/>
    <w:rsid w:val="00E4757C"/>
    <w:rsid w:val="00E52276"/>
    <w:rsid w:val="00E63D00"/>
    <w:rsid w:val="00E647C3"/>
    <w:rsid w:val="00E734DF"/>
    <w:rsid w:val="00E744FE"/>
    <w:rsid w:val="00E74D64"/>
    <w:rsid w:val="00E75D63"/>
    <w:rsid w:val="00E81212"/>
    <w:rsid w:val="00E82077"/>
    <w:rsid w:val="00E84788"/>
    <w:rsid w:val="00E8579B"/>
    <w:rsid w:val="00E876C9"/>
    <w:rsid w:val="00E92D88"/>
    <w:rsid w:val="00E93636"/>
    <w:rsid w:val="00E93F72"/>
    <w:rsid w:val="00E956D7"/>
    <w:rsid w:val="00E976DB"/>
    <w:rsid w:val="00EA76C3"/>
    <w:rsid w:val="00ED3795"/>
    <w:rsid w:val="00ED5B0A"/>
    <w:rsid w:val="00ED62A1"/>
    <w:rsid w:val="00EE0962"/>
    <w:rsid w:val="00EE0EF1"/>
    <w:rsid w:val="00EE1E10"/>
    <w:rsid w:val="00EE212C"/>
    <w:rsid w:val="00EE3C2A"/>
    <w:rsid w:val="00EF0BF6"/>
    <w:rsid w:val="00EF442B"/>
    <w:rsid w:val="00F03D8F"/>
    <w:rsid w:val="00F079F2"/>
    <w:rsid w:val="00F11D8D"/>
    <w:rsid w:val="00F11ED1"/>
    <w:rsid w:val="00F13427"/>
    <w:rsid w:val="00F15DA1"/>
    <w:rsid w:val="00F2266D"/>
    <w:rsid w:val="00F26CC6"/>
    <w:rsid w:val="00F27EE9"/>
    <w:rsid w:val="00F3356E"/>
    <w:rsid w:val="00F34E69"/>
    <w:rsid w:val="00F35DC2"/>
    <w:rsid w:val="00F35FD9"/>
    <w:rsid w:val="00F37E87"/>
    <w:rsid w:val="00F40B92"/>
    <w:rsid w:val="00F410C7"/>
    <w:rsid w:val="00F42620"/>
    <w:rsid w:val="00F42CC2"/>
    <w:rsid w:val="00F43418"/>
    <w:rsid w:val="00F43BAF"/>
    <w:rsid w:val="00F44629"/>
    <w:rsid w:val="00F46BCE"/>
    <w:rsid w:val="00F46F55"/>
    <w:rsid w:val="00F5461D"/>
    <w:rsid w:val="00F569FC"/>
    <w:rsid w:val="00F56EB9"/>
    <w:rsid w:val="00F57F64"/>
    <w:rsid w:val="00F60783"/>
    <w:rsid w:val="00F60F3A"/>
    <w:rsid w:val="00F671F9"/>
    <w:rsid w:val="00F8066F"/>
    <w:rsid w:val="00F84487"/>
    <w:rsid w:val="00F875AE"/>
    <w:rsid w:val="00F9102A"/>
    <w:rsid w:val="00F9370C"/>
    <w:rsid w:val="00F9373F"/>
    <w:rsid w:val="00F96C87"/>
    <w:rsid w:val="00FA4693"/>
    <w:rsid w:val="00FB0E4F"/>
    <w:rsid w:val="00FB2FEA"/>
    <w:rsid w:val="00FB53E9"/>
    <w:rsid w:val="00FB5884"/>
    <w:rsid w:val="00FB7AA5"/>
    <w:rsid w:val="00FC04ED"/>
    <w:rsid w:val="00FC1FFD"/>
    <w:rsid w:val="00FC4046"/>
    <w:rsid w:val="00FC7061"/>
    <w:rsid w:val="00FD203F"/>
    <w:rsid w:val="00FD3D0A"/>
    <w:rsid w:val="00FD610D"/>
    <w:rsid w:val="00FD7604"/>
    <w:rsid w:val="00FE055F"/>
    <w:rsid w:val="00FE10B4"/>
    <w:rsid w:val="00FE257B"/>
    <w:rsid w:val="00FE49AD"/>
    <w:rsid w:val="00FF0644"/>
    <w:rsid w:val="00FF5DC3"/>
    <w:rsid w:val="00FF7EA1"/>
    <w:rsid w:val="11B140DC"/>
    <w:rsid w:val="1D50603B"/>
    <w:rsid w:val="3A17437C"/>
    <w:rsid w:val="481C5399"/>
    <w:rsid w:val="4E176D34"/>
    <w:rsid w:val="554C1F1A"/>
    <w:rsid w:val="58A454C1"/>
    <w:rsid w:val="5C1D0EAB"/>
    <w:rsid w:val="61C704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29819"/>
  <w15:docId w15:val="{1D71EF1B-A7AA-4C70-A8A5-072E6FD4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qFormat="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line="312" w:lineRule="auto"/>
      <w:ind w:left="441" w:hangingChars="441" w:hanging="441"/>
      <w:jc w:val="both"/>
    </w:pPr>
    <w:rPr>
      <w:rFonts w:ascii="Tahoma" w:hAnsi="Tahoma" w:cs="Tahoma"/>
      <w:sz w:val="22"/>
      <w:szCs w:val="22"/>
      <w:lang w:val="de-DE" w:eastAsia="ja-JP"/>
    </w:rPr>
  </w:style>
  <w:style w:type="paragraph" w:styleId="1">
    <w:name w:val="heading 1"/>
    <w:basedOn w:val="a"/>
    <w:next w:val="a"/>
    <w:link w:val="10"/>
    <w:uiPriority w:val="99"/>
    <w:qFormat/>
    <w:pPr>
      <w:keepNext/>
      <w:numPr>
        <w:numId w:val="1"/>
      </w:numPr>
      <w:tabs>
        <w:tab w:val="left" w:pos="432"/>
      </w:tabs>
      <w:spacing w:before="1000"/>
      <w:outlineLvl w:val="0"/>
    </w:pPr>
    <w:rPr>
      <w:b/>
      <w:bCs/>
      <w:sz w:val="32"/>
      <w:szCs w:val="32"/>
    </w:rPr>
  </w:style>
  <w:style w:type="paragraph" w:styleId="2">
    <w:name w:val="heading 2"/>
    <w:basedOn w:val="a"/>
    <w:next w:val="a"/>
    <w:link w:val="20"/>
    <w:uiPriority w:val="99"/>
    <w:qFormat/>
    <w:pPr>
      <w:keepNext/>
      <w:numPr>
        <w:ilvl w:val="1"/>
        <w:numId w:val="1"/>
      </w:numPr>
      <w:tabs>
        <w:tab w:val="left" w:pos="576"/>
      </w:tabs>
      <w:spacing w:before="240"/>
      <w:outlineLvl w:val="1"/>
    </w:pPr>
    <w:rPr>
      <w:b/>
      <w:bCs/>
      <w:sz w:val="28"/>
      <w:szCs w:val="28"/>
    </w:rPr>
  </w:style>
  <w:style w:type="paragraph" w:styleId="3">
    <w:name w:val="heading 3"/>
    <w:basedOn w:val="a"/>
    <w:next w:val="a"/>
    <w:link w:val="30"/>
    <w:uiPriority w:val="99"/>
    <w:qFormat/>
    <w:pPr>
      <w:keepNext/>
      <w:numPr>
        <w:ilvl w:val="2"/>
        <w:numId w:val="1"/>
      </w:numPr>
      <w:tabs>
        <w:tab w:val="left" w:pos="720"/>
      </w:tabs>
      <w:spacing w:before="240"/>
      <w:outlineLvl w:val="2"/>
    </w:pPr>
    <w:rPr>
      <w:b/>
      <w:bCs/>
      <w:sz w:val="26"/>
      <w:szCs w:val="26"/>
    </w:rPr>
  </w:style>
  <w:style w:type="paragraph" w:styleId="4">
    <w:name w:val="heading 4"/>
    <w:basedOn w:val="a"/>
    <w:next w:val="a"/>
    <w:link w:val="40"/>
    <w:uiPriority w:val="99"/>
    <w:qFormat/>
    <w:pPr>
      <w:keepNext/>
      <w:numPr>
        <w:ilvl w:val="3"/>
        <w:numId w:val="1"/>
      </w:numPr>
      <w:tabs>
        <w:tab w:val="left" w:pos="864"/>
      </w:tabs>
      <w:spacing w:before="120"/>
      <w:outlineLvl w:val="3"/>
    </w:pPr>
    <w:rPr>
      <w:sz w:val="26"/>
      <w:szCs w:val="26"/>
      <w:lang w:val="en-GB"/>
    </w:rPr>
  </w:style>
  <w:style w:type="paragraph" w:styleId="5">
    <w:name w:val="heading 5"/>
    <w:basedOn w:val="a"/>
    <w:next w:val="a"/>
    <w:link w:val="50"/>
    <w:uiPriority w:val="99"/>
    <w:qFormat/>
    <w:pPr>
      <w:numPr>
        <w:ilvl w:val="4"/>
        <w:numId w:val="1"/>
      </w:numPr>
      <w:tabs>
        <w:tab w:val="left" w:pos="1008"/>
      </w:tabs>
      <w:spacing w:before="240" w:after="60"/>
      <w:outlineLvl w:val="4"/>
    </w:pPr>
  </w:style>
  <w:style w:type="paragraph" w:styleId="6">
    <w:name w:val="heading 6"/>
    <w:basedOn w:val="a"/>
    <w:next w:val="a"/>
    <w:link w:val="60"/>
    <w:uiPriority w:val="99"/>
    <w:qFormat/>
    <w:pPr>
      <w:numPr>
        <w:ilvl w:val="5"/>
        <w:numId w:val="1"/>
      </w:numPr>
      <w:tabs>
        <w:tab w:val="left" w:pos="1152"/>
      </w:tabs>
      <w:spacing w:before="240" w:after="60"/>
      <w:outlineLvl w:val="5"/>
    </w:pPr>
    <w:rPr>
      <w:i/>
      <w:iCs/>
    </w:rPr>
  </w:style>
  <w:style w:type="paragraph" w:styleId="7">
    <w:name w:val="heading 7"/>
    <w:basedOn w:val="a"/>
    <w:next w:val="a"/>
    <w:link w:val="70"/>
    <w:uiPriority w:val="99"/>
    <w:qFormat/>
    <w:pPr>
      <w:numPr>
        <w:ilvl w:val="6"/>
        <w:numId w:val="1"/>
      </w:numPr>
      <w:tabs>
        <w:tab w:val="left" w:pos="1296"/>
      </w:tabs>
      <w:spacing w:before="240" w:after="60"/>
      <w:outlineLvl w:val="6"/>
    </w:pPr>
    <w:rPr>
      <w:rFonts w:ascii="Arial" w:hAnsi="Arial" w:cs="Arial"/>
    </w:rPr>
  </w:style>
  <w:style w:type="paragraph" w:styleId="8">
    <w:name w:val="heading 8"/>
    <w:basedOn w:val="a"/>
    <w:next w:val="a"/>
    <w:link w:val="80"/>
    <w:uiPriority w:val="99"/>
    <w:qFormat/>
    <w:pPr>
      <w:numPr>
        <w:ilvl w:val="7"/>
        <w:numId w:val="1"/>
      </w:numPr>
      <w:tabs>
        <w:tab w:val="left" w:pos="1440"/>
      </w:tabs>
      <w:spacing w:before="240" w:after="60"/>
      <w:outlineLvl w:val="7"/>
    </w:pPr>
    <w:rPr>
      <w:rFonts w:ascii="Arial" w:hAnsi="Arial" w:cs="Arial"/>
      <w:i/>
      <w:iCs/>
    </w:rPr>
  </w:style>
  <w:style w:type="paragraph" w:styleId="9">
    <w:name w:val="heading 9"/>
    <w:basedOn w:val="a"/>
    <w:next w:val="a"/>
    <w:link w:val="90"/>
    <w:uiPriority w:val="99"/>
    <w:qFormat/>
    <w:pPr>
      <w:numPr>
        <w:ilvl w:val="8"/>
        <w:numId w:val="1"/>
      </w:numPr>
      <w:tabs>
        <w:tab w:val="left" w:pos="1584"/>
      </w:tabs>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qFormat/>
    <w:rPr>
      <w:b/>
      <w:bCs/>
    </w:rPr>
  </w:style>
  <w:style w:type="paragraph" w:styleId="a4">
    <w:name w:val="annotation text"/>
    <w:basedOn w:val="a"/>
    <w:link w:val="a6"/>
    <w:uiPriority w:val="99"/>
    <w:semiHidden/>
    <w:qFormat/>
    <w:rPr>
      <w:sz w:val="20"/>
      <w:szCs w:val="20"/>
    </w:rPr>
  </w:style>
  <w:style w:type="paragraph" w:styleId="a7">
    <w:name w:val="Salutation"/>
    <w:basedOn w:val="a"/>
    <w:next w:val="a"/>
    <w:link w:val="a8"/>
    <w:uiPriority w:val="99"/>
    <w:qFormat/>
    <w:rPr>
      <w:rFonts w:ascii="宋体" w:hAnsi="宋体"/>
      <w:szCs w:val="21"/>
    </w:rPr>
  </w:style>
  <w:style w:type="paragraph" w:styleId="a9">
    <w:name w:val="Closing"/>
    <w:basedOn w:val="a"/>
    <w:link w:val="aa"/>
    <w:uiPriority w:val="99"/>
    <w:qFormat/>
    <w:pPr>
      <w:ind w:leftChars="2100" w:left="100"/>
    </w:pPr>
    <w:rPr>
      <w:rFonts w:ascii="宋体" w:hAnsi="宋体"/>
      <w:szCs w:val="21"/>
    </w:rPr>
  </w:style>
  <w:style w:type="paragraph" w:styleId="ab">
    <w:name w:val="Plain Text"/>
    <w:basedOn w:val="a"/>
    <w:link w:val="ac"/>
    <w:uiPriority w:val="99"/>
    <w:qFormat/>
    <w:rPr>
      <w:rFonts w:ascii="宋体" w:hAnsi="Courier New" w:cs="Courier New"/>
      <w:szCs w:val="21"/>
    </w:rPr>
  </w:style>
  <w:style w:type="paragraph" w:styleId="ad">
    <w:name w:val="Date"/>
    <w:basedOn w:val="a"/>
    <w:next w:val="a"/>
    <w:link w:val="ae"/>
    <w:uiPriority w:val="99"/>
    <w:qFormat/>
  </w:style>
  <w:style w:type="paragraph" w:styleId="af">
    <w:name w:val="Balloon Text"/>
    <w:basedOn w:val="a"/>
    <w:link w:val="af0"/>
    <w:uiPriority w:val="99"/>
    <w:semiHidden/>
    <w:qFormat/>
    <w:rPr>
      <w:sz w:val="16"/>
      <w:szCs w:val="16"/>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szCs w:val="18"/>
    </w:rPr>
  </w:style>
  <w:style w:type="paragraph" w:styleId="af5">
    <w:name w:val="table of figures"/>
    <w:basedOn w:val="a"/>
    <w:next w:val="a"/>
    <w:uiPriority w:val="99"/>
    <w:semiHidden/>
    <w:qFormat/>
  </w:style>
  <w:style w:type="character" w:styleId="af6">
    <w:name w:val="page number"/>
    <w:basedOn w:val="a0"/>
    <w:uiPriority w:val="99"/>
    <w:qFormat/>
    <w:rPr>
      <w:rFonts w:cs="Times New Roman"/>
    </w:rPr>
  </w:style>
  <w:style w:type="character" w:styleId="af7">
    <w:name w:val="Hyperlink"/>
    <w:basedOn w:val="a0"/>
    <w:uiPriority w:val="99"/>
    <w:qFormat/>
    <w:rPr>
      <w:rFonts w:cs="Times New Roman"/>
      <w:color w:val="0000FF"/>
      <w:u w:val="single"/>
    </w:rPr>
  </w:style>
  <w:style w:type="character" w:styleId="af8">
    <w:name w:val="annotation reference"/>
    <w:basedOn w:val="a0"/>
    <w:uiPriority w:val="99"/>
    <w:semiHidden/>
    <w:qFormat/>
    <w:rPr>
      <w:rFonts w:cs="Times New Roman"/>
      <w:sz w:val="16"/>
      <w:szCs w:val="16"/>
    </w:rPr>
  </w:style>
  <w:style w:type="table" w:styleId="af9">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9"/>
    <w:qFormat/>
    <w:locked/>
    <w:rPr>
      <w:rFonts w:ascii="Tahoma" w:hAnsi="Tahoma" w:cs="Tahoma"/>
      <w:b/>
      <w:bCs/>
      <w:kern w:val="44"/>
      <w:sz w:val="44"/>
      <w:szCs w:val="44"/>
      <w:lang w:val="de-DE" w:eastAsia="ja-JP"/>
    </w:rPr>
  </w:style>
  <w:style w:type="character" w:customStyle="1" w:styleId="20">
    <w:name w:val="标题 2 字符"/>
    <w:basedOn w:val="a0"/>
    <w:link w:val="2"/>
    <w:uiPriority w:val="99"/>
    <w:semiHidden/>
    <w:qFormat/>
    <w:locked/>
    <w:rPr>
      <w:rFonts w:ascii="Cambria" w:eastAsia="宋体" w:hAnsi="Cambria" w:cs="Times New Roman"/>
      <w:b/>
      <w:bCs/>
      <w:kern w:val="0"/>
      <w:sz w:val="32"/>
      <w:szCs w:val="32"/>
      <w:lang w:val="de-DE" w:eastAsia="ja-JP"/>
    </w:rPr>
  </w:style>
  <w:style w:type="character" w:customStyle="1" w:styleId="30">
    <w:name w:val="标题 3 字符"/>
    <w:basedOn w:val="a0"/>
    <w:link w:val="3"/>
    <w:uiPriority w:val="99"/>
    <w:semiHidden/>
    <w:qFormat/>
    <w:locked/>
    <w:rPr>
      <w:rFonts w:ascii="Tahoma" w:eastAsia="宋体" w:hAnsi="Tahoma" w:cs="Tahoma"/>
      <w:b/>
      <w:bCs/>
      <w:sz w:val="26"/>
      <w:szCs w:val="26"/>
      <w:lang w:val="de-DE" w:eastAsia="ja-JP" w:bidi="ar-SA"/>
    </w:rPr>
  </w:style>
  <w:style w:type="character" w:customStyle="1" w:styleId="40">
    <w:name w:val="标题 4 字符"/>
    <w:basedOn w:val="a0"/>
    <w:link w:val="4"/>
    <w:uiPriority w:val="99"/>
    <w:semiHidden/>
    <w:qFormat/>
    <w:locked/>
    <w:rPr>
      <w:rFonts w:ascii="Cambria" w:eastAsia="宋体" w:hAnsi="Cambria" w:cs="Times New Roman"/>
      <w:b/>
      <w:bCs/>
      <w:kern w:val="0"/>
      <w:sz w:val="28"/>
      <w:szCs w:val="28"/>
      <w:lang w:val="de-DE" w:eastAsia="ja-JP"/>
    </w:rPr>
  </w:style>
  <w:style w:type="character" w:customStyle="1" w:styleId="50">
    <w:name w:val="标题 5 字符"/>
    <w:basedOn w:val="a0"/>
    <w:link w:val="5"/>
    <w:uiPriority w:val="99"/>
    <w:semiHidden/>
    <w:qFormat/>
    <w:locked/>
    <w:rPr>
      <w:rFonts w:ascii="Tahoma" w:hAnsi="Tahoma" w:cs="Tahoma"/>
      <w:b/>
      <w:bCs/>
      <w:kern w:val="0"/>
      <w:sz w:val="28"/>
      <w:szCs w:val="28"/>
      <w:lang w:val="de-DE" w:eastAsia="ja-JP"/>
    </w:rPr>
  </w:style>
  <w:style w:type="character" w:customStyle="1" w:styleId="60">
    <w:name w:val="标题 6 字符"/>
    <w:basedOn w:val="a0"/>
    <w:link w:val="6"/>
    <w:uiPriority w:val="99"/>
    <w:semiHidden/>
    <w:qFormat/>
    <w:locked/>
    <w:rPr>
      <w:rFonts w:ascii="Cambria" w:eastAsia="宋体" w:hAnsi="Cambria" w:cs="Times New Roman"/>
      <w:b/>
      <w:bCs/>
      <w:kern w:val="0"/>
      <w:sz w:val="24"/>
      <w:szCs w:val="24"/>
      <w:lang w:val="de-DE" w:eastAsia="ja-JP"/>
    </w:rPr>
  </w:style>
  <w:style w:type="character" w:customStyle="1" w:styleId="70">
    <w:name w:val="标题 7 字符"/>
    <w:basedOn w:val="a0"/>
    <w:link w:val="7"/>
    <w:uiPriority w:val="99"/>
    <w:semiHidden/>
    <w:qFormat/>
    <w:locked/>
    <w:rPr>
      <w:rFonts w:ascii="Tahoma" w:hAnsi="Tahoma" w:cs="Tahoma"/>
      <w:b/>
      <w:bCs/>
      <w:kern w:val="0"/>
      <w:sz w:val="24"/>
      <w:szCs w:val="24"/>
      <w:lang w:val="de-DE" w:eastAsia="ja-JP"/>
    </w:rPr>
  </w:style>
  <w:style w:type="character" w:customStyle="1" w:styleId="80">
    <w:name w:val="标题 8 字符"/>
    <w:basedOn w:val="a0"/>
    <w:link w:val="8"/>
    <w:uiPriority w:val="99"/>
    <w:semiHidden/>
    <w:qFormat/>
    <w:locked/>
    <w:rPr>
      <w:rFonts w:ascii="Cambria" w:eastAsia="宋体" w:hAnsi="Cambria" w:cs="Times New Roman"/>
      <w:kern w:val="0"/>
      <w:sz w:val="24"/>
      <w:szCs w:val="24"/>
      <w:lang w:val="de-DE" w:eastAsia="ja-JP"/>
    </w:rPr>
  </w:style>
  <w:style w:type="character" w:customStyle="1" w:styleId="90">
    <w:name w:val="标题 9 字符"/>
    <w:basedOn w:val="a0"/>
    <w:link w:val="9"/>
    <w:uiPriority w:val="99"/>
    <w:semiHidden/>
    <w:qFormat/>
    <w:locked/>
    <w:rPr>
      <w:rFonts w:ascii="Cambria" w:eastAsia="宋体" w:hAnsi="Cambria" w:cs="Times New Roman"/>
      <w:kern w:val="0"/>
      <w:sz w:val="21"/>
      <w:szCs w:val="21"/>
      <w:lang w:val="de-DE" w:eastAsia="ja-JP"/>
    </w:rPr>
  </w:style>
  <w:style w:type="character" w:customStyle="1" w:styleId="af4">
    <w:name w:val="页眉 字符"/>
    <w:basedOn w:val="a0"/>
    <w:link w:val="af3"/>
    <w:uiPriority w:val="99"/>
    <w:semiHidden/>
    <w:qFormat/>
    <w:locked/>
    <w:rPr>
      <w:rFonts w:ascii="Tahoma" w:hAnsi="Tahoma" w:cs="Tahoma"/>
      <w:kern w:val="0"/>
      <w:sz w:val="18"/>
      <w:szCs w:val="18"/>
      <w:lang w:val="de-DE" w:eastAsia="ja-JP"/>
    </w:rPr>
  </w:style>
  <w:style w:type="character" w:customStyle="1" w:styleId="af2">
    <w:name w:val="页脚 字符"/>
    <w:basedOn w:val="a0"/>
    <w:link w:val="af1"/>
    <w:uiPriority w:val="99"/>
    <w:semiHidden/>
    <w:qFormat/>
    <w:locked/>
    <w:rPr>
      <w:rFonts w:ascii="Tahoma" w:hAnsi="Tahoma" w:cs="Tahoma"/>
      <w:kern w:val="0"/>
      <w:sz w:val="18"/>
      <w:szCs w:val="18"/>
      <w:lang w:val="de-DE" w:eastAsia="ja-JP"/>
    </w:rPr>
  </w:style>
  <w:style w:type="character" w:customStyle="1" w:styleId="ae">
    <w:name w:val="日期 字符"/>
    <w:basedOn w:val="a0"/>
    <w:link w:val="ad"/>
    <w:uiPriority w:val="99"/>
    <w:semiHidden/>
    <w:qFormat/>
    <w:locked/>
    <w:rPr>
      <w:rFonts w:ascii="Tahoma" w:hAnsi="Tahoma" w:cs="Tahoma"/>
      <w:kern w:val="0"/>
      <w:sz w:val="22"/>
      <w:lang w:val="de-DE" w:eastAsia="ja-JP"/>
    </w:rPr>
  </w:style>
  <w:style w:type="character" w:customStyle="1" w:styleId="ac">
    <w:name w:val="纯文本 字符"/>
    <w:basedOn w:val="a0"/>
    <w:link w:val="ab"/>
    <w:uiPriority w:val="99"/>
    <w:semiHidden/>
    <w:qFormat/>
    <w:locked/>
    <w:rPr>
      <w:rFonts w:ascii="宋体" w:hAnsi="Courier New" w:cs="Courier New"/>
      <w:kern w:val="0"/>
      <w:sz w:val="21"/>
      <w:szCs w:val="21"/>
      <w:lang w:val="de-DE" w:eastAsia="ja-JP"/>
    </w:rPr>
  </w:style>
  <w:style w:type="paragraph" w:customStyle="1" w:styleId="Aufzhlung">
    <w:name w:val="Aufzählung"/>
    <w:basedOn w:val="a"/>
    <w:uiPriority w:val="99"/>
    <w:qFormat/>
    <w:pPr>
      <w:numPr>
        <w:numId w:val="2"/>
      </w:numPr>
      <w:spacing w:before="120"/>
      <w:jc w:val="left"/>
    </w:pPr>
    <w:rPr>
      <w:rFonts w:ascii="CorpoS" w:hAnsi="CorpoS"/>
      <w:szCs w:val="20"/>
      <w:lang w:eastAsia="de-DE"/>
    </w:rPr>
  </w:style>
  <w:style w:type="character" w:customStyle="1" w:styleId="a8">
    <w:name w:val="称呼 字符"/>
    <w:basedOn w:val="a0"/>
    <w:link w:val="a7"/>
    <w:uiPriority w:val="99"/>
    <w:semiHidden/>
    <w:qFormat/>
    <w:locked/>
    <w:rPr>
      <w:rFonts w:ascii="Tahoma" w:hAnsi="Tahoma" w:cs="Tahoma"/>
      <w:kern w:val="0"/>
      <w:sz w:val="22"/>
      <w:lang w:val="de-DE" w:eastAsia="ja-JP"/>
    </w:rPr>
  </w:style>
  <w:style w:type="character" w:customStyle="1" w:styleId="aa">
    <w:name w:val="结束语 字符"/>
    <w:basedOn w:val="a0"/>
    <w:link w:val="a9"/>
    <w:uiPriority w:val="99"/>
    <w:semiHidden/>
    <w:qFormat/>
    <w:locked/>
    <w:rPr>
      <w:rFonts w:ascii="Tahoma" w:hAnsi="Tahoma" w:cs="Tahoma"/>
      <w:kern w:val="0"/>
      <w:sz w:val="22"/>
      <w:lang w:val="de-DE" w:eastAsia="ja-JP"/>
    </w:rPr>
  </w:style>
  <w:style w:type="paragraph" w:customStyle="1" w:styleId="AbbildungmitAbsatz">
    <w:name w:val="Abbildung mit Absatz"/>
    <w:basedOn w:val="a"/>
    <w:uiPriority w:val="99"/>
    <w:qFormat/>
    <w:pPr>
      <w:spacing w:before="240"/>
      <w:jc w:val="center"/>
    </w:pPr>
  </w:style>
  <w:style w:type="character" w:customStyle="1" w:styleId="af0">
    <w:name w:val="批注框文本 字符"/>
    <w:basedOn w:val="a0"/>
    <w:link w:val="af"/>
    <w:uiPriority w:val="99"/>
    <w:semiHidden/>
    <w:qFormat/>
    <w:locked/>
    <w:rPr>
      <w:rFonts w:ascii="Tahoma" w:hAnsi="Tahoma" w:cs="Tahoma"/>
      <w:kern w:val="0"/>
      <w:sz w:val="2"/>
      <w:lang w:val="de-DE" w:eastAsia="ja-JP"/>
    </w:rPr>
  </w:style>
  <w:style w:type="character" w:customStyle="1" w:styleId="a6">
    <w:name w:val="批注文字 字符"/>
    <w:basedOn w:val="a0"/>
    <w:link w:val="a4"/>
    <w:uiPriority w:val="99"/>
    <w:semiHidden/>
    <w:qFormat/>
    <w:locked/>
    <w:rPr>
      <w:rFonts w:ascii="Tahoma" w:hAnsi="Tahoma" w:cs="Tahoma"/>
      <w:kern w:val="0"/>
      <w:sz w:val="22"/>
      <w:lang w:val="de-DE" w:eastAsia="ja-JP"/>
    </w:rPr>
  </w:style>
  <w:style w:type="character" w:customStyle="1" w:styleId="a5">
    <w:name w:val="批注主题 字符"/>
    <w:basedOn w:val="a6"/>
    <w:link w:val="a3"/>
    <w:uiPriority w:val="99"/>
    <w:semiHidden/>
    <w:qFormat/>
    <w:locked/>
    <w:rPr>
      <w:rFonts w:ascii="Tahoma" w:hAnsi="Tahoma" w:cs="Tahoma"/>
      <w:b/>
      <w:bCs/>
      <w:kern w:val="0"/>
      <w:sz w:val="22"/>
      <w:lang w:val="de-DE" w:eastAsia="ja-JP"/>
    </w:rPr>
  </w:style>
  <w:style w:type="paragraph" w:customStyle="1" w:styleId="11">
    <w:name w:val="列出段落1"/>
    <w:basedOn w:val="a"/>
    <w:uiPriority w:val="34"/>
    <w:qFormat/>
    <w:pPr>
      <w:ind w:firstLineChars="200" w:firstLine="420"/>
    </w:pPr>
  </w:style>
  <w:style w:type="paragraph" w:styleId="afa">
    <w:name w:val="Revision"/>
    <w:hidden/>
    <w:uiPriority w:val="99"/>
    <w:semiHidden/>
    <w:rsid w:val="00396ED0"/>
    <w:rPr>
      <w:rFonts w:ascii="Tahoma" w:hAnsi="Tahoma" w:cs="Tahoma"/>
      <w:sz w:val="22"/>
      <w:szCs w:val="22"/>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448</Words>
  <Characters>2558</Characters>
  <Application>Microsoft Office Word</Application>
  <DocSecurity>0</DocSecurity>
  <Lines>21</Lines>
  <Paragraphs>5</Paragraphs>
  <ScaleCrop>false</ScaleCrop>
  <Company>China</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邀 请 函</dc:title>
  <dc:creator>kkk</dc:creator>
  <cp:lastModifiedBy> </cp:lastModifiedBy>
  <cp:revision>35</cp:revision>
  <cp:lastPrinted>2012-10-18T06:57:00Z</cp:lastPrinted>
  <dcterms:created xsi:type="dcterms:W3CDTF">2016-06-06T01:28:00Z</dcterms:created>
  <dcterms:modified xsi:type="dcterms:W3CDTF">2022-12-26T02:05:00Z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