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松动间隙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  <w:t>左侧单只滑轨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15774394381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2022年11月16日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2022年11月18日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松动间隙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QC/T805-2008 5.4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外购件</w:t>
                </w:r>
              </w:p>
            </w:sdtContent>
          </w:sdt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滑轨总成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QC/T805-2008 5.4检测标准</w:t>
            </w:r>
            <w:r>
              <w:rPr>
                <w:rFonts w:hint="eastAsia" w:ascii="宋体" w:hAnsi="宋体" w:eastAsia="宋体"/>
              </w:rPr>
              <w:t>，检测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松动间隙</w:t>
            </w:r>
            <w:r>
              <w:rPr>
                <w:rFonts w:hint="eastAsia" w:ascii="宋体" w:hAnsi="宋体" w:eastAsia="宋体"/>
              </w:rPr>
              <w:t>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1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2022年11月18日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1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2022年11月18日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王伟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15.4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36.9</w:t>
            </w:r>
            <w:bookmarkStart w:id="0" w:name="_GoBack"/>
            <w:bookmarkEnd w:id="0"/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数显百分表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L-179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0-50mm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172B4D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桂林广陆数字测控有限公司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0.01mm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2023年8月11日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微软雅黑" w:hAnsi="微软雅黑" w:cs="微软雅黑"/>
                <w:szCs w:val="21"/>
                <w:lang w:val="en-US" w:eastAsia="zh-CN"/>
              </w:rPr>
              <w:t>1.</w:t>
            </w:r>
            <w:r>
              <w:rPr>
                <w:rFonts w:hint="eastAsia" w:ascii="微软雅黑" w:hAnsi="微软雅黑" w:cs="微软雅黑"/>
                <w:szCs w:val="21"/>
              </w:rPr>
              <w:t>将滑轨</w:t>
            </w:r>
            <w:r>
              <w:rPr>
                <w:rFonts w:ascii="微软雅黑" w:hAnsi="微软雅黑" w:cs="微软雅黑"/>
                <w:szCs w:val="21"/>
              </w:rPr>
              <w:t>固定在</w:t>
            </w:r>
            <w:r>
              <w:rPr>
                <w:rFonts w:hint="eastAsia" w:ascii="微软雅黑" w:hAnsi="微软雅黑" w:cs="微软雅黑"/>
                <w:szCs w:val="21"/>
              </w:rPr>
              <w:t>测试</w:t>
            </w:r>
            <w:r>
              <w:rPr>
                <w:rFonts w:ascii="微软雅黑" w:hAnsi="微软雅黑" w:cs="微软雅黑"/>
                <w:szCs w:val="21"/>
              </w:rPr>
              <w:t>台上，并在最</w:t>
            </w:r>
            <w:r>
              <w:rPr>
                <w:rFonts w:hint="eastAsia" w:ascii="微软雅黑" w:hAnsi="微软雅黑" w:cs="微软雅黑"/>
                <w:szCs w:val="21"/>
              </w:rPr>
              <w:t>后</w:t>
            </w:r>
            <w:r>
              <w:rPr>
                <w:rFonts w:ascii="微软雅黑" w:hAnsi="微软雅黑" w:cs="微软雅黑"/>
                <w:szCs w:val="21"/>
              </w:rPr>
              <w:t>或最前</w:t>
            </w:r>
            <w:r>
              <w:rPr>
                <w:rFonts w:hint="eastAsia" w:ascii="微软雅黑" w:hAnsi="微软雅黑" w:cs="微软雅黑"/>
                <w:szCs w:val="21"/>
              </w:rPr>
              <w:t>位置</w:t>
            </w:r>
            <w:r>
              <w:rPr>
                <w:rFonts w:ascii="微软雅黑" w:hAnsi="微软雅黑" w:cs="微软雅黑"/>
                <w:szCs w:val="21"/>
              </w:rPr>
              <w:t>锁定滑轨</w:t>
            </w:r>
            <w:r>
              <w:rPr>
                <w:rFonts w:hint="eastAsia" w:ascii="微软雅黑" w:hAnsi="微软雅黑" w:cs="微软雅黑"/>
                <w:szCs w:val="21"/>
              </w:rPr>
              <w:t>。先</w:t>
            </w:r>
            <w:r>
              <w:rPr>
                <w:rFonts w:ascii="微软雅黑" w:hAnsi="微软雅黑" w:cs="微软雅黑"/>
                <w:szCs w:val="21"/>
              </w:rPr>
              <w:t>从一个方向施加规定的作用力，</w:t>
            </w:r>
            <w:r>
              <w:rPr>
                <w:rFonts w:hint="eastAsia" w:ascii="微软雅黑" w:hAnsi="微软雅黑" w:cs="微软雅黑"/>
                <w:szCs w:val="21"/>
              </w:rPr>
              <w:t>调</w:t>
            </w:r>
            <w:r>
              <w:rPr>
                <w:rFonts w:ascii="微软雅黑" w:hAnsi="微软雅黑" w:cs="微软雅黑"/>
                <w:szCs w:val="21"/>
              </w:rPr>
              <w:t>百分表</w:t>
            </w:r>
            <w:r>
              <w:rPr>
                <w:rFonts w:hint="eastAsia" w:ascii="微软雅黑" w:hAnsi="微软雅黑" w:cs="微软雅黑"/>
                <w:szCs w:val="21"/>
              </w:rPr>
              <w:t>至</w:t>
            </w:r>
            <w:r>
              <w:rPr>
                <w:rFonts w:ascii="微软雅黑" w:hAnsi="微软雅黑" w:cs="微软雅黑"/>
                <w:szCs w:val="21"/>
              </w:rPr>
              <w:t>零位，</w:t>
            </w:r>
            <w:r>
              <w:rPr>
                <w:rFonts w:hint="eastAsia" w:ascii="微软雅黑" w:hAnsi="微软雅黑" w:cs="微软雅黑"/>
                <w:szCs w:val="21"/>
              </w:rPr>
              <w:t>再</w:t>
            </w:r>
            <w:r>
              <w:rPr>
                <w:rFonts w:ascii="微软雅黑" w:hAnsi="微软雅黑" w:cs="微软雅黑"/>
                <w:szCs w:val="21"/>
              </w:rPr>
              <w:t>反方向施加规定</w:t>
            </w:r>
            <w:r>
              <w:rPr>
                <w:rFonts w:hint="eastAsia" w:ascii="微软雅黑" w:hAnsi="微软雅黑" w:cs="微软雅黑"/>
                <w:szCs w:val="21"/>
              </w:rPr>
              <w:t>的</w:t>
            </w:r>
            <w:r>
              <w:rPr>
                <w:rFonts w:ascii="微软雅黑" w:hAnsi="微软雅黑" w:cs="微软雅黑"/>
                <w:szCs w:val="21"/>
              </w:rPr>
              <w:t>作用力，读取表中的位移量（</w:t>
            </w:r>
            <w:r>
              <w:rPr>
                <w:rFonts w:hint="eastAsia" w:ascii="微软雅黑" w:hAnsi="微软雅黑" w:cs="微软雅黑"/>
                <w:szCs w:val="21"/>
              </w:rPr>
              <w:t>上</w:t>
            </w:r>
            <w:r>
              <w:rPr>
                <w:rFonts w:ascii="微软雅黑" w:hAnsi="微软雅黑" w:cs="微软雅黑"/>
                <w:szCs w:val="21"/>
              </w:rPr>
              <w:t>下</w:t>
            </w:r>
            <w:r>
              <w:rPr>
                <w:rFonts w:hint="eastAsia" w:ascii="微软雅黑" w:hAnsi="微软雅黑" w:cs="微软雅黑"/>
                <w:szCs w:val="21"/>
              </w:rPr>
              <w:t>及</w:t>
            </w:r>
            <w:r>
              <w:rPr>
                <w:rFonts w:ascii="微软雅黑" w:hAnsi="微软雅黑" w:cs="微软雅黑"/>
                <w:szCs w:val="21"/>
              </w:rPr>
              <w:t>左右</w:t>
            </w:r>
            <w:r>
              <w:rPr>
                <w:rFonts w:hint="eastAsia" w:ascii="微软雅黑" w:hAnsi="微软雅黑" w:cs="微软雅黑"/>
                <w:szCs w:val="21"/>
              </w:rPr>
              <w:t>试验</w:t>
            </w:r>
            <w:r>
              <w:rPr>
                <w:rFonts w:ascii="微软雅黑" w:hAnsi="微软雅黑" w:cs="微软雅黑"/>
                <w:szCs w:val="21"/>
              </w:rPr>
              <w:t>施力测量点位于上</w:t>
            </w:r>
            <w:r>
              <w:rPr>
                <w:rFonts w:hint="eastAsia" w:ascii="微软雅黑" w:hAnsi="微软雅黑" w:cs="微软雅黑"/>
                <w:szCs w:val="21"/>
              </w:rPr>
              <w:t>滑轨端面</w:t>
            </w:r>
            <w:r>
              <w:rPr>
                <w:rFonts w:ascii="微软雅黑" w:hAnsi="微软雅黑" w:cs="微软雅黑"/>
                <w:szCs w:val="21"/>
              </w:rPr>
              <w:t>向内</w:t>
            </w:r>
            <w:r>
              <w:rPr>
                <w:rFonts w:hint="eastAsia" w:ascii="微软雅黑" w:hAnsi="微软雅黑" w:cs="微软雅黑"/>
                <w:szCs w:val="21"/>
              </w:rPr>
              <w:t>10</w:t>
            </w:r>
            <w:r>
              <w:rPr>
                <w:rFonts w:ascii="微软雅黑" w:hAnsi="微软雅黑" w:cs="微软雅黑"/>
                <w:szCs w:val="21"/>
              </w:rPr>
              <w:t>mm处）</w:t>
            </w:r>
            <w:r>
              <w:rPr>
                <w:rFonts w:hint="eastAsia" w:ascii="微软雅黑" w:hAnsi="微软雅黑" w:cs="微软雅黑"/>
                <w:szCs w:val="21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0564" w:type="dxa"/>
            <w:vAlign w:val="center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4"/>
              <w:gridCol w:w="1560"/>
              <w:gridCol w:w="1701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864" w:type="dxa"/>
                  <w:gridSpan w:val="2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项目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>
                  <w:pPr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松动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间隙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04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位置</w:t>
                  </w:r>
                </w:p>
              </w:tc>
              <w:tc>
                <w:tcPr>
                  <w:tcW w:w="156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载荷（N）</w:t>
                  </w:r>
                </w:p>
              </w:tc>
              <w:tc>
                <w:tcPr>
                  <w:tcW w:w="1701" w:type="dxa"/>
                  <w:vMerge w:val="continue"/>
                  <w:vAlign w:val="center"/>
                </w:tcPr>
                <w:p>
                  <w:pPr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04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前后</w:t>
                  </w:r>
                </w:p>
              </w:tc>
              <w:tc>
                <w:tcPr>
                  <w:tcW w:w="156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100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≤0.35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04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左右</w:t>
                  </w:r>
                </w:p>
              </w:tc>
              <w:tc>
                <w:tcPr>
                  <w:tcW w:w="156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≤0.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50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04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上下</w:t>
                  </w:r>
                </w:p>
              </w:tc>
              <w:tc>
                <w:tcPr>
                  <w:tcW w:w="156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701" w:type="dxa"/>
                  <w:vAlign w:val="center"/>
                </w:tcPr>
                <w:p>
                  <w:pPr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≤0.</w:t>
                  </w:r>
                  <w:r>
                    <w:rPr>
                      <w:rFonts w:ascii="宋体" w:hAnsi="宋体" w:eastAsia="宋体"/>
                      <w:color w:val="000000"/>
                      <w:sz w:val="22"/>
                    </w:rPr>
                    <w:t>50</w:t>
                  </w:r>
                </w:p>
              </w:tc>
            </w:tr>
          </w:tbl>
          <w:p>
            <w:pPr>
              <w:rPr>
                <w:rFonts w:asciiTheme="minorEastAsia" w:hAnsiTheme="minorEastAsia"/>
                <w:color w:val="000000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0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page" w:horzAnchor="margin" w:tblpY="32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4"/>
              <w:gridCol w:w="416"/>
              <w:gridCol w:w="33"/>
              <w:gridCol w:w="993"/>
              <w:gridCol w:w="1134"/>
              <w:gridCol w:w="436"/>
              <w:gridCol w:w="436"/>
              <w:gridCol w:w="28"/>
              <w:gridCol w:w="921"/>
              <w:gridCol w:w="43"/>
              <w:gridCol w:w="1134"/>
              <w:gridCol w:w="436"/>
              <w:gridCol w:w="436"/>
              <w:gridCol w:w="42"/>
              <w:gridCol w:w="950"/>
              <w:gridCol w:w="110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7" w:hRule="atLeast"/>
              </w:trPr>
              <w:tc>
                <w:tcPr>
                  <w:tcW w:w="1896" w:type="dxa"/>
                  <w:gridSpan w:val="4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</w:rPr>
                    <w:t>样品</w:t>
                  </w:r>
                  <w:r>
                    <w:rPr>
                      <w:rFonts w:ascii="Calibri" w:hAnsi="宋体" w:eastAsia="宋体" w:cs="Times New Roman"/>
                      <w:sz w:val="22"/>
                    </w:rPr>
                    <w:t>名称：</w:t>
                  </w:r>
                </w:p>
              </w:tc>
              <w:tc>
                <w:tcPr>
                  <w:tcW w:w="2955" w:type="dxa"/>
                  <w:gridSpan w:val="5"/>
                </w:tcPr>
                <w:p>
                  <w:pP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左侧单只滑轨</w:t>
                  </w:r>
                </w:p>
              </w:tc>
              <w:tc>
                <w:tcPr>
                  <w:tcW w:w="1613" w:type="dxa"/>
                  <w:gridSpan w:val="3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sz w:val="22"/>
                    </w:rPr>
                    <w:t>样品</w:t>
                  </w:r>
                  <w:r>
                    <w:rPr>
                      <w:rFonts w:ascii="Calibri" w:hAnsi="宋体" w:eastAsia="宋体" w:cs="Times New Roman"/>
                      <w:sz w:val="22"/>
                    </w:rPr>
                    <w:t>编号</w:t>
                  </w:r>
                  <w:r>
                    <w:rPr>
                      <w:rFonts w:hint="eastAsia" w:ascii="Calibri" w:hAnsi="宋体" w:eastAsia="宋体" w:cs="Times New Roman"/>
                      <w:sz w:val="22"/>
                    </w:rPr>
                    <w:t>：</w:t>
                  </w:r>
                </w:p>
              </w:tc>
              <w:tc>
                <w:tcPr>
                  <w:tcW w:w="2529" w:type="dxa"/>
                  <w:gridSpan w:val="4"/>
                </w:tcPr>
                <w:p>
                  <w:pPr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212-001-202211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3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3"/>
                  <w:tcBorders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34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436" w:type="dxa"/>
                  <w:tcBorders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方向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次数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施加力值（N）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测量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间隙值（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前   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100.6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0.04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左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3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51.2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0.69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上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101.7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0.06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3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50.1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0.72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102.5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0.07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3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52.6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0.69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50.2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101.5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0.07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992" w:type="dxa"/>
                  <w:gridSpan w:val="3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50.3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0.70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51.8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49" w:type="dxa"/>
                  <w:gridSpan w:val="2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993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102.7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0.04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992" w:type="dxa"/>
                  <w:gridSpan w:val="3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51.8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0.71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36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992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51.2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0.19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0.07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4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0.72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间隙最大值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后        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 xml:space="preserve">   向</w:t>
                  </w: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102.2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0.20</w:t>
                  </w:r>
                </w:p>
              </w:tc>
              <w:tc>
                <w:tcPr>
                  <w:tcW w:w="436" w:type="dxa"/>
                  <w:vMerge w:val="restart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右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64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52.3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0.64</w:t>
                  </w:r>
                </w:p>
              </w:tc>
              <w:tc>
                <w:tcPr>
                  <w:tcW w:w="436" w:type="dxa"/>
                  <w:vMerge w:val="restart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下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向</w:t>
                  </w: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52.3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0.47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101.7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0.17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64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50.5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0.65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101.2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0.16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64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50.6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0.66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51.8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0.43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101.4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0.16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964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51.7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0.68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50.9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16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1026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102.1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0.19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64" w:type="dxa"/>
                  <w:gridSpan w:val="2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964" w:type="dxa"/>
                  <w:gridSpan w:val="2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50.8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0.67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478" w:type="dxa"/>
                  <w:gridSpan w:val="2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51.0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54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42" w:type="dxa"/>
                  <w:gridSpan w:val="3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间隙最大值</w:t>
                  </w:r>
                </w:p>
              </w:tc>
              <w:tc>
                <w:tcPr>
                  <w:tcW w:w="1134" w:type="dxa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0.20</w:t>
                  </w:r>
                </w:p>
              </w:tc>
              <w:tc>
                <w:tcPr>
                  <w:tcW w:w="436" w:type="dxa"/>
                  <w:vMerge w:val="continue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4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间隙最大值</w:t>
                  </w:r>
                </w:p>
              </w:tc>
              <w:tc>
                <w:tcPr>
                  <w:tcW w:w="1134" w:type="dxa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0.68</w:t>
                  </w:r>
                </w:p>
              </w:tc>
              <w:tc>
                <w:tcPr>
                  <w:tcW w:w="436" w:type="dxa"/>
                  <w:vMerge w:val="continue"/>
                  <w:tcBorders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428" w:type="dxa"/>
                  <w:gridSpan w:val="3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间隙最大值</w:t>
                  </w:r>
                </w:p>
              </w:tc>
              <w:tc>
                <w:tcPr>
                  <w:tcW w:w="1101" w:type="dxa"/>
                  <w:tcBorders>
                    <w:left w:val="single" w:color="auto" w:sz="4" w:space="0"/>
                  </w:tcBorders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0.47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GR20221116SQS212-0632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432D3B5C"/>
    <w:rsid w:val="478A3E7E"/>
    <w:rsid w:val="4AF9377C"/>
    <w:rsid w:val="66581A8A"/>
    <w:rsid w:val="79ED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930</Words>
  <Characters>1302</Characters>
  <Lines>5</Lines>
  <Paragraphs>1</Paragraphs>
  <TotalTime>1</TotalTime>
  <ScaleCrop>false</ScaleCrop>
  <LinksUpToDate>false</LinksUpToDate>
  <CharactersWithSpaces>1399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2022-12-30T02:31:47Z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CDD4A05EB7A642198281A9CD882C2D5C</vt:lpwstr>
  </property>
</Properties>
</file>