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:座垫的向下强度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28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座垫的向下强度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6800-HL-2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6800-HL-2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座垫的向下强度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</w:t>
            </w:r>
            <w:r>
              <w:rPr>
                <w:rFonts w:hint="eastAsia" w:ascii="宋体" w:hAnsi="宋体" w:eastAsia="宋体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default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祁翔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钢板尺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L-182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0-1000mm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2023年8月2日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pStyle w:val="16"/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试验条件：</w:t>
            </w:r>
          </w:p>
          <w:tbl>
            <w:tblPr>
              <w:tblStyle w:val="6"/>
              <w:tblW w:w="4779" w:type="pct"/>
              <w:tblInd w:w="2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29"/>
              <w:gridCol w:w="795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76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   目</w:t>
                  </w:r>
                </w:p>
              </w:tc>
              <w:tc>
                <w:tcPr>
                  <w:tcW w:w="4024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条    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76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 载 点</w:t>
                  </w:r>
                </w:p>
              </w:tc>
              <w:tc>
                <w:tcPr>
                  <w:tcW w:w="4024" w:type="pct"/>
                  <w:vAlign w:val="center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在座椅纵向中心面上，从座椅靠背表面向前150mm处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76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加载方向</w:t>
                  </w:r>
                </w:p>
              </w:tc>
              <w:tc>
                <w:tcPr>
                  <w:tcW w:w="4024" w:type="pct"/>
                  <w:vAlign w:val="center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垂直向下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76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加载模型</w:t>
                  </w:r>
                </w:p>
              </w:tc>
              <w:tc>
                <w:tcPr>
                  <w:tcW w:w="4024" w:type="pct"/>
                  <w:vAlign w:val="center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T-1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直径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300mm圆盘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（按附录A的规定） 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76" w:type="pct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滑    轨</w:t>
                  </w:r>
                </w:p>
              </w:tc>
              <w:tc>
                <w:tcPr>
                  <w:tcW w:w="4024" w:type="pct"/>
                  <w:vAlign w:val="center"/>
                </w:tcPr>
                <w:p>
                  <w:pPr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设置在设计标准位置</w:t>
                  </w:r>
                </w:p>
              </w:tc>
            </w:tr>
          </w:tbl>
          <w:p>
            <w:pPr>
              <w:ind w:left="473" w:leftChars="225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注：如座椅下有风道，施加载荷直至座椅与之接触。</w:t>
            </w:r>
          </w:p>
          <w:p>
            <w:pPr>
              <w:pStyle w:val="16"/>
              <w:numPr>
                <w:ilvl w:val="0"/>
                <w:numId w:val="0"/>
              </w:numPr>
              <w:rPr>
                <w:rFonts w:hAnsi="宋体" w:eastAsiaTheme="minorEastAsia" w:cstheme="minorBidi"/>
              </w:rPr>
            </w:pPr>
            <w:r>
              <w:rPr>
                <w:rFonts w:hint="eastAsia" w:hAnsi="宋体" w:eastAsiaTheme="minorEastAsia" w:cstheme="minorBidi"/>
              </w:rPr>
              <w:t>试验方法：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1、</w:t>
            </w:r>
            <w:r>
              <w:rPr>
                <w:rFonts w:hint="eastAsia"/>
                <w:szCs w:val="21"/>
              </w:rPr>
              <w:t>位置同a在座椅纵向中心面上，距离座椅靠背表面</w:t>
            </w:r>
            <w:r>
              <w:rPr>
                <w:rFonts w:hint="eastAsia" w:ascii="宋体" w:hAnsi="宋体"/>
                <w:szCs w:val="21"/>
              </w:rPr>
              <w:t>150mm</w:t>
            </w:r>
            <w:r>
              <w:rPr>
                <w:rFonts w:hint="eastAsia"/>
                <w:szCs w:val="21"/>
              </w:rPr>
              <w:t>处施加</w:t>
            </w:r>
            <w:r>
              <w:rPr>
                <w:rFonts w:hint="eastAsia" w:ascii="宋体" w:hAnsi="宋体"/>
                <w:szCs w:val="21"/>
              </w:rPr>
              <w:t>1961 N/</w:t>
            </w:r>
            <w:r>
              <w:rPr>
                <w:rFonts w:hint="eastAsia"/>
                <w:szCs w:val="21"/>
              </w:rPr>
              <w:t>人的载荷，如图所示。</w:t>
            </w:r>
          </w:p>
          <w:p>
            <w:pPr>
              <w:pStyle w:val="16"/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</w:rPr>
            </w:pPr>
          </w:p>
          <w:p>
            <w:pPr>
              <w:numPr>
                <w:ilvl w:val="0"/>
                <w:numId w:val="3"/>
              </w:numPr>
              <w:rPr>
                <w:rFonts w:asciiTheme="minorEastAsia" w:hAnsiTheme="minorEastAsia"/>
                <w:kern w:val="0"/>
              </w:rPr>
            </w:pPr>
            <w:r>
              <w:drawing>
                <wp:inline distT="0" distB="0" distL="0" distR="0">
                  <wp:extent cx="2203450" cy="2402840"/>
                  <wp:effectExtent l="0" t="0" r="6350" b="1651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508" cy="2412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6"/>
              <w:numPr>
                <w:ilvl w:val="0"/>
                <w:numId w:val="0"/>
              </w:num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1、试验时座垫不允许凸起。</w:t>
            </w:r>
          </w:p>
          <w:p>
            <w:pPr>
              <w:pStyle w:val="16"/>
              <w:numPr>
                <w:ilvl w:val="0"/>
                <w:numId w:val="0"/>
              </w:num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2、试验时或试验后，锁止装置不允许解锁。</w:t>
            </w:r>
          </w:p>
          <w:p>
            <w:pPr>
              <w:pStyle w:val="16"/>
              <w:numPr>
                <w:ilvl w:val="0"/>
                <w:numId w:val="0"/>
              </w:num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3、座椅骨架的永久变形≤3mm。</w:t>
            </w:r>
          </w:p>
          <w:p>
            <w:pPr>
              <w:pStyle w:val="16"/>
              <w:numPr>
                <w:ilvl w:val="0"/>
                <w:numId w:val="0"/>
              </w:num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/>
                <w:szCs w:val="21"/>
              </w:rPr>
              <w:t>4、座椅骨架不允许出现脱落、裂纹、破损或开焊。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8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00"/>
              <w:gridCol w:w="1686"/>
              <w:gridCol w:w="667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700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4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67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  <w:bookmarkStart w:id="0" w:name="_GoBack"/>
                  <w:bookmarkEnd w:id="0"/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68" w:hRule="atLeast"/>
              </w:trPr>
              <w:tc>
                <w:tcPr>
                  <w:tcW w:w="170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54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304-001-202212</w:t>
                  </w:r>
                </w:p>
              </w:tc>
              <w:tc>
                <w:tcPr>
                  <w:tcW w:w="6674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试验时座垫没有凸起，试验时和试验后，锁止装置没有解锁，座椅骨架永久变形为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1mm，座椅骨架没有出现脱落、裂纹、破损或开焊。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28C90982"/>
    <w:multiLevelType w:val="singleLevel"/>
    <w:tmpl w:val="28C909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FFB1E3A"/>
    <w:rsid w:val="161E22B6"/>
    <w:rsid w:val="1B0B55FF"/>
    <w:rsid w:val="270441C5"/>
    <w:rsid w:val="355377A7"/>
    <w:rsid w:val="38213E98"/>
    <w:rsid w:val="45F06AA0"/>
    <w:rsid w:val="55643907"/>
    <w:rsid w:val="6D1567C2"/>
    <w:rsid w:val="757B5B61"/>
    <w:rsid w:val="7EE3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903</Words>
  <Characters>1077</Characters>
  <Lines>5</Lines>
  <Paragraphs>1</Paragraphs>
  <TotalTime>10</TotalTime>
  <ScaleCrop>false</ScaleCrop>
  <LinksUpToDate>false</LinksUpToDate>
  <CharactersWithSpaces>1151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2023-02-02T06:53:03Z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