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进料检验文件目录清单</w:t>
      </w:r>
    </w:p>
    <w:tbl>
      <w:tblPr>
        <w:tblStyle w:val="4"/>
        <w:tblW w:w="919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107"/>
        <w:gridCol w:w="2088"/>
        <w:gridCol w:w="2616"/>
        <w:gridCol w:w="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序号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零部件或材料名称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90" w:firstLineChars="5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图号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所执行的文件名称及编号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（含进货检验和确认检验）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1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高配底座模块化总成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SHT0014482</w:t>
            </w:r>
          </w:p>
        </w:tc>
        <w:tc>
          <w:tcPr>
            <w:tcW w:w="26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WI(Q)-J6L-FJSY-02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副驾驶员座椅零部件检验基准书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6900010BH13-C00/6900010AH1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WI(Q)-J6L-JSY-02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驾驶员座椅零部件检验基准书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6800010EH13-C00/6800010DH13-C00/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6800010FH13-C00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副边板调角器总成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SQXM3000-6805540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右带扣总成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SQX3000-6902951-X3000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调角器手柄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SQX3000-6806211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阻尼堵盖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SHT0014562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ind w:firstLine="360"/>
              <w:rPr>
                <w:rFonts w:hint="eastAsia" w:asciiTheme="minorEastAsia" w:hAnsiTheme="minorEastAsia" w:eastAsiaTheme="minorEastAsia" w:cstheme="minorEastAsia"/>
                <w:color w:val="FF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底座焊接总成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SHT0014477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1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副司机底支架焊接总成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SHT0014466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1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主边调角器总成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SHT0013338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10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左舵升降调节机构总成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SHT0013272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阻尼调节手柄总成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SHT0012958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11</w:t>
            </w:r>
          </w:p>
        </w:tc>
        <w:tc>
          <w:tcPr>
            <w:tcW w:w="31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H3升</w:t>
            </w: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降开关气路总成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SHT0012131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5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31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 xml:space="preserve">靠背骨架焊接总成 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SHT0012305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0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310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延伸座盆总成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SHT0012178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500" w:type="dxa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左右侧罩壳</w:t>
            </w:r>
          </w:p>
        </w:tc>
        <w:tc>
          <w:tcPr>
            <w:tcW w:w="2088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SHT0014602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00" w:type="dxa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左舵、右舵仰角调节手柄</w:t>
            </w:r>
          </w:p>
        </w:tc>
        <w:tc>
          <w:tcPr>
            <w:tcW w:w="2088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SHT0011967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500" w:type="dxa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前部罩壳</w:t>
            </w:r>
          </w:p>
        </w:tc>
        <w:tc>
          <w:tcPr>
            <w:tcW w:w="2088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SHT0011962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500" w:type="dxa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右侧、左侧罩壳</w:t>
            </w:r>
          </w:p>
        </w:tc>
        <w:tc>
          <w:tcPr>
            <w:tcW w:w="2088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SHT0011961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500" w:type="dxa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气袋腰托总成</w:t>
            </w:r>
          </w:p>
        </w:tc>
        <w:tc>
          <w:tcPr>
            <w:tcW w:w="2088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SHT0011609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0" w:type="dxa"/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变阻尼弹簧</w:t>
            </w:r>
          </w:p>
        </w:tc>
        <w:tc>
          <w:tcPr>
            <w:tcW w:w="2088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SHT0010520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副司机副边调角器总成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RC02 6905110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总座罩壳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M4-6906002-R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副司机主边调角器总成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M4-6905101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司机调角器右罩壳副边罩壳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M4-6806002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驾驶员角调把手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M4-6806001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座盆组件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M4-6801100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卡套直通接头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KTZJ6-6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腰部调节手轮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H4681010730A0-H4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自制腰托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H4681010720A1-H4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座垫延伸手柄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H5-6806004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调角器右罩壳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H5-6806002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31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小铰链护罩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GRC101-00.012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按压速降阀总成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BPC0010177-2.0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卡箍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BPC0010012-4mm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四管夹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BCL0010010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35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气管卡扣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BCL0010006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</w:tbl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进料检验文件目录清单</w:t>
      </w:r>
    </w:p>
    <w:tbl>
      <w:tblPr>
        <w:tblStyle w:val="4"/>
        <w:tblW w:w="919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3107"/>
        <w:gridCol w:w="2088"/>
        <w:gridCol w:w="2616"/>
        <w:gridCol w:w="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序号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零部件或材料名称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90" w:firstLineChars="5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图号</w:t>
            </w:r>
          </w:p>
        </w:tc>
        <w:tc>
          <w:tcPr>
            <w:tcW w:w="26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所执行的文件名称及编号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（含进货检验和确认检验）</w:t>
            </w: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36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左侧罩壳12895 (4)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SHT0014561</w:t>
            </w:r>
          </w:p>
        </w:tc>
        <w:tc>
          <w:tcPr>
            <w:tcW w:w="26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37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左侧罩壳)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SHT0014560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 xml:space="preserve">前罩壳 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SHT0014599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39</w:t>
            </w:r>
          </w:p>
        </w:tc>
        <w:tc>
          <w:tcPr>
            <w:tcW w:w="3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升降调节手柄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  <w:t>SHT0010600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左侧、右侧边板焊接总成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SHT0014604</w:t>
            </w:r>
          </w:p>
        </w:tc>
        <w:tc>
          <w:tcPr>
            <w:tcW w:w="261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WI(Q)-J6L-JSY-02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驾驶员座椅零部件检验基准书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6800010EH13-C00/6800010DH13-C00/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6800010FH13-C00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WI(Q)-J6L-FJSY-02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副驾驶员座椅零部件检验基准书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  <w:t>6900010BH13-C00/6900010AH13-C00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前横梁焊接总成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SHT0014596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前罩壳固定支架L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SHT0014594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</w:rPr>
              <w:t>阻尼调节机构支架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</w:rPr>
              <w:t>SHT0014565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调高机构支架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SHT0014564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座框前横梁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SHT0014563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座框焊接总成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SHT0014512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座盆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SQX3000-6801101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 xml:space="preserve">固定座盆总成 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SHT0014598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 xml:space="preserve">低配底座模块化总成 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SHT0014483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防尘罩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SHT0013256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 xml:space="preserve">左带扣总成 (带报警线)通风加热-试制 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SHT0014697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52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左带扣总成 (带报警线)-试制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SHT0014696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靠背加热垫-暂用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BEC0010099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靠背舒适性海绵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SHT0014866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55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 xml:space="preserve">座垫通风3D网格 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SHT0013524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56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靠背通风3D网格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SHT0013487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57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靠背加热垫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BEC0010223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58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通风加热集成线束总成10222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BEC0010222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59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ECU总成0132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BEC0010132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旋钮加热二档开关0110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BEC0010110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61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旋钮通风二挡通风开关0109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BEC0010109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62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经济型坐垫风扇总成0041 -毅荣川版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BEC0010041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63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经济型坐垫风扇总成0041-欣瑞联版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BEC0010041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64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经济型靠背风扇总成0040-毅荣川版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BEC0010040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经济型靠背风扇总成0040-欣瑞联版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BEC0010040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66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风扇保护壳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BEC0010017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0" w:type="dxa"/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67</w:t>
            </w:r>
          </w:p>
        </w:tc>
        <w:tc>
          <w:tcPr>
            <w:tcW w:w="3107" w:type="dxa"/>
            <w:vAlign w:val="center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坐垫加热垫</w:t>
            </w:r>
          </w:p>
        </w:tc>
        <w:tc>
          <w:tcPr>
            <w:tcW w:w="2088" w:type="dxa"/>
            <w:vAlign w:val="top"/>
          </w:tcPr>
          <w:p>
            <w:pPr>
              <w:autoSpaceDE/>
              <w:autoSpaceDN/>
              <w:adjustRightInd/>
              <w:spacing w:line="300" w:lineRule="exact"/>
              <w:ind w:firstLine="0" w:firstLineChars="0"/>
              <w:jc w:val="left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BEC0010098</w:t>
            </w:r>
          </w:p>
        </w:tc>
        <w:tc>
          <w:tcPr>
            <w:tcW w:w="26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both"/>
              <w:rPr>
                <w:rFonts w:hint="eastAsia" w:asciiTheme="minorEastAsia" w:hAnsiTheme="minorEastAsia" w:eastAsia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88" w:type="dxa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eastAsiaTheme="minorEastAsia" w:cstheme="minorEastAsia"/>
                <w:bCs w:val="0"/>
                <w:color w:val="FF0000"/>
                <w:kern w:val="2"/>
                <w:sz w:val="18"/>
                <w:szCs w:val="18"/>
              </w:rPr>
            </w:pPr>
          </w:p>
        </w:tc>
      </w:tr>
    </w:tbl>
    <w:p>
      <w:pPr>
        <w:jc w:val="both"/>
        <w:rPr>
          <w:rFonts w:hint="eastAsia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制程检验文件目录清单</w:t>
      </w:r>
    </w:p>
    <w:tbl>
      <w:tblPr>
        <w:tblStyle w:val="4"/>
        <w:tblW w:w="973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3190"/>
        <w:gridCol w:w="2124"/>
        <w:gridCol w:w="3156"/>
        <w:gridCol w:w="5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5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cs="Times New Roman" w:asciiTheme="minorEastAsia" w:hAnsiTheme="minorEastAsia" w:eastAsiaTheme="minorEastAsia"/>
                <w:bCs w:val="0"/>
                <w:kern w:val="2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bCs w:val="0"/>
                <w:kern w:val="2"/>
                <w:sz w:val="18"/>
                <w:szCs w:val="18"/>
              </w:rPr>
              <w:t>序号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default" w:cs="Times New Roman" w:asciiTheme="minorEastAsia" w:hAnsiTheme="minorEastAsia" w:eastAsiaTheme="minorEastAsia"/>
                <w:bCs w:val="0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bCs w:val="0"/>
                <w:kern w:val="2"/>
                <w:sz w:val="18"/>
                <w:szCs w:val="18"/>
                <w:lang w:val="en-US" w:eastAsia="zh-CN"/>
              </w:rPr>
              <w:t>产品名称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90" w:firstLineChars="50"/>
              <w:jc w:val="center"/>
              <w:rPr>
                <w:rFonts w:cs="Times New Roman" w:asciiTheme="minorEastAsia" w:hAnsiTheme="minorEastAsia" w:eastAsiaTheme="minorEastAsia"/>
                <w:bCs w:val="0"/>
                <w:kern w:val="2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bCs w:val="0"/>
                <w:kern w:val="2"/>
                <w:sz w:val="18"/>
                <w:szCs w:val="18"/>
              </w:rPr>
              <w:t>型号规格</w:t>
            </w:r>
          </w:p>
        </w:tc>
        <w:tc>
          <w:tcPr>
            <w:tcW w:w="3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cs="Times New Roman" w:asciiTheme="minorEastAsia" w:hAnsiTheme="minorEastAsia" w:eastAsiaTheme="minorEastAsia"/>
                <w:bCs w:val="0"/>
                <w:kern w:val="2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bCs w:val="0"/>
                <w:kern w:val="2"/>
                <w:sz w:val="18"/>
                <w:szCs w:val="18"/>
              </w:rPr>
              <w:t>所执行的文件名称及编号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cs="Times New Roman" w:asciiTheme="minorEastAsia" w:hAnsiTheme="minorEastAsia" w:eastAsiaTheme="minorEastAsia"/>
                <w:bCs w:val="0"/>
                <w:kern w:val="2"/>
                <w:sz w:val="18"/>
                <w:szCs w:val="18"/>
              </w:rPr>
            </w:pPr>
            <w:r>
              <w:rPr>
                <w:rFonts w:hint="eastAsia" w:cs="Times New Roman" w:asciiTheme="minorEastAsia" w:hAnsiTheme="minorEastAsia" w:eastAsiaTheme="minorEastAsia"/>
                <w:bCs w:val="0"/>
                <w:kern w:val="2"/>
                <w:sz w:val="18"/>
                <w:szCs w:val="1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2"/>
                <w:sz w:val="18"/>
                <w:szCs w:val="18"/>
              </w:rPr>
              <w:t>1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  <w:vertAlign w:val="baseline"/>
                <w:lang w:val="en-US" w:eastAsia="zh-CN"/>
              </w:rPr>
              <w:t xml:space="preserve"> J6L驾驶（正驾）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/>
                <w:bCs/>
                <w:color w:val="000000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  <w:vertAlign w:val="baseline"/>
                <w:lang w:val="en-US" w:eastAsia="zh-CN"/>
              </w:rPr>
              <w:t>6800010JH13/HH13-C00</w:t>
            </w:r>
          </w:p>
        </w:tc>
        <w:tc>
          <w:tcPr>
            <w:tcW w:w="3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WI（Q）-J6LFJSY-01</w:t>
            </w:r>
          </w:p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整椅</w:t>
            </w:r>
            <w:r>
              <w:rPr>
                <w:rFonts w:hint="default" w:asciiTheme="minorEastAsia" w:hAnsiTheme="minorEastAsia" w:cstheme="minorEastAsia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检查基准书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cs="Times New Roman" w:asciiTheme="minorEastAsia" w:hAnsiTheme="minorEastAsia" w:eastAsia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1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rPr>
                <w:rFonts w:hint="eastAsia" w:ascii="宋体" w:hAnsi="宋体" w:eastAsia="宋体" w:cs="宋体"/>
                <w:bCs w:val="0"/>
                <w:color w:val="auto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  <w:vertAlign w:val="baseline"/>
                <w:lang w:val="en-US" w:eastAsia="zh-CN"/>
              </w:rPr>
              <w:t>J6L前座 （副驾）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bCs w:val="0"/>
                <w:color w:val="auto"/>
                <w:kern w:val="2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color w:val="000000"/>
                <w:sz w:val="22"/>
                <w:szCs w:val="22"/>
                <w:vertAlign w:val="baseline"/>
                <w:lang w:val="en-US" w:eastAsia="zh-CN"/>
              </w:rPr>
              <w:t>6900010FH13/AH13-C00</w:t>
            </w:r>
          </w:p>
        </w:tc>
        <w:tc>
          <w:tcPr>
            <w:tcW w:w="315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Cs w:val="0"/>
                <w:color w:val="auto"/>
                <w:kern w:val="2"/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/>
              <w:spacing w:line="240" w:lineRule="auto"/>
              <w:ind w:firstLine="0" w:firstLineChars="0"/>
              <w:rPr>
                <w:rFonts w:cs="Times New Roman" w:asciiTheme="minorEastAsia" w:hAnsiTheme="minorEastAsia" w:eastAsiaTheme="minorEastAsia"/>
                <w:bCs w:val="0"/>
                <w:color w:val="auto"/>
                <w:kern w:val="2"/>
                <w:sz w:val="18"/>
                <w:szCs w:val="18"/>
              </w:rPr>
            </w:pPr>
          </w:p>
        </w:tc>
      </w:tr>
    </w:tbl>
    <w:p>
      <w:pPr>
        <w:rPr>
          <w:rFonts w:hint="default"/>
          <w:color w:val="auto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jc w:val="both"/>
        <w:rPr>
          <w:rFonts w:hint="eastAsia"/>
          <w:color w:val="auto"/>
          <w:sz w:val="44"/>
          <w:szCs w:val="44"/>
          <w:lang w:val="en-US" w:eastAsia="zh-CN"/>
        </w:rPr>
      </w:pPr>
    </w:p>
    <w:p>
      <w:pPr>
        <w:tabs>
          <w:tab w:val="left" w:pos="3201"/>
        </w:tabs>
        <w:bidi w:val="0"/>
        <w:jc w:val="left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xMTI0MDk3YTNiNWJiZGZiY2FjZmIyODVhMTljYWMifQ=="/>
  </w:docVars>
  <w:rsids>
    <w:rsidRoot w:val="2C2E2908"/>
    <w:rsid w:val="0B5C6248"/>
    <w:rsid w:val="0D6203A0"/>
    <w:rsid w:val="0DFD66B7"/>
    <w:rsid w:val="19E77998"/>
    <w:rsid w:val="1A0D2A51"/>
    <w:rsid w:val="1B3A0407"/>
    <w:rsid w:val="1F3E6C80"/>
    <w:rsid w:val="20092119"/>
    <w:rsid w:val="20DF21AE"/>
    <w:rsid w:val="24E14332"/>
    <w:rsid w:val="2631074B"/>
    <w:rsid w:val="26901AA6"/>
    <w:rsid w:val="28244F3F"/>
    <w:rsid w:val="28876B3D"/>
    <w:rsid w:val="29CC0502"/>
    <w:rsid w:val="2A5D0F82"/>
    <w:rsid w:val="2BEC25DE"/>
    <w:rsid w:val="2C2E2908"/>
    <w:rsid w:val="32FF3F55"/>
    <w:rsid w:val="344F2782"/>
    <w:rsid w:val="365540EC"/>
    <w:rsid w:val="38E9629C"/>
    <w:rsid w:val="3AC971EE"/>
    <w:rsid w:val="43D1167B"/>
    <w:rsid w:val="48786300"/>
    <w:rsid w:val="52EF0B56"/>
    <w:rsid w:val="58871F5E"/>
    <w:rsid w:val="58B82F5E"/>
    <w:rsid w:val="59CD3A10"/>
    <w:rsid w:val="5A746FEF"/>
    <w:rsid w:val="5BEA174B"/>
    <w:rsid w:val="65F32F86"/>
    <w:rsid w:val="6712682F"/>
    <w:rsid w:val="6B27597D"/>
    <w:rsid w:val="6C9F7649"/>
    <w:rsid w:val="705B7A04"/>
    <w:rsid w:val="737A0E2E"/>
    <w:rsid w:val="78F91751"/>
    <w:rsid w:val="7BA35B4C"/>
    <w:rsid w:val="7C752E23"/>
    <w:rsid w:val="7E7B3878"/>
    <w:rsid w:val="7EF35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1197</Words>
  <Characters>2508</Characters>
  <Lines>0</Lines>
  <Paragraphs>0</Paragraphs>
  <TotalTime>23</TotalTime>
  <ScaleCrop>false</ScaleCrop>
  <LinksUpToDate>false</LinksUpToDate>
  <CharactersWithSpaces>2553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2020-07-09T05:24:00Z</dcterms:created>
  <dc:creator>梁诗棋</dc:creator>
  <cp:lastModifiedBy>Administrator</cp:lastModifiedBy>
  <cp:lastPrinted>2020-09-21T06:55:00Z</cp:lastPrinted>
  <dcterms:modified xsi:type="dcterms:W3CDTF">2023-02-24T07:17:29Z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94D563DD11474E2EADA1E7D2184230D0</vt:lpwstr>
  </property>
</Properties>
</file>