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微软雅黑" w:hAnsi="微软雅黑" w:eastAsia="微软雅黑" w:cs="微软雅黑"/>
          <w:sz w:val="36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36"/>
          <w:szCs w:val="36"/>
          <w:lang w:val="en-US" w:eastAsia="zh-CN"/>
        </w:rPr>
        <w:t>关于潍坊光华荣昌汽车技术有限公司留抵退税的说明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>本公司三月末进项留底金额为183753.60元，根据4月份发货数据，预计开票不含税金额为320万元，销售税金额为41.6万元。可将本月进项进行消耗。所以不需要申请留底退税。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0" w:firstLineChars="1500"/>
        <w:textAlignment w:val="auto"/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>潍坊光华荣昌汽车技术有限公司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760" w:firstLineChars="1700"/>
        <w:textAlignment w:val="auto"/>
        <w:rPr>
          <w:rFonts w:hint="default" w:ascii="微软雅黑" w:hAnsi="微软雅黑" w:eastAsia="微软雅黑" w:cs="微软雅黑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>2023 年 3 月 17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hkZmI1Y2UxZTA0OGIwNDdlMWYyZWE4NjNmNmYwNTkifQ=="/>
  </w:docVars>
  <w:rsids>
    <w:rsidRoot w:val="00000000"/>
    <w:rsid w:val="03A8028B"/>
    <w:rsid w:val="0AEC6CAF"/>
    <w:rsid w:val="29ED5955"/>
    <w:rsid w:val="2E5E44ED"/>
    <w:rsid w:val="311A2AFC"/>
    <w:rsid w:val="327B7492"/>
    <w:rsid w:val="3D4339EF"/>
    <w:rsid w:val="4469110B"/>
    <w:rsid w:val="482E20D9"/>
    <w:rsid w:val="4B5106FD"/>
    <w:rsid w:val="523A1B0E"/>
    <w:rsid w:val="65295CAB"/>
    <w:rsid w:val="669B4986"/>
    <w:rsid w:val="721D0945"/>
    <w:rsid w:val="7F7E4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105</Words>
  <Characters>119</Characters>
  <Lines>0</Lines>
  <Paragraphs>0</Paragraphs>
  <TotalTime>39</TotalTime>
  <ScaleCrop>false</ScaleCrop>
  <LinksUpToDate>false</LinksUpToDate>
  <CharactersWithSpaces>124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2023-03-16T05:15:00Z</dcterms:created>
  <dc:creator>Administrator</dc:creator>
  <cp:lastModifiedBy>Administrator</cp:lastModifiedBy>
  <dcterms:modified xsi:type="dcterms:W3CDTF">2023-03-17T01:55:10Z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8271E0E51B434A77AF831B8CAF912AF6</vt:lpwstr>
  </property>
</Properties>
</file>