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693" w:rsidRDefault="005C7233">
      <w:pPr>
        <w:spacing w:line="360" w:lineRule="auto"/>
        <w:jc w:val="center"/>
        <w:rPr>
          <w:rFonts w:ascii="仿宋" w:eastAsia="仿宋" w:hAnsi="仿宋"/>
          <w:b/>
          <w:sz w:val="32"/>
          <w:szCs w:val="32"/>
        </w:rPr>
      </w:pPr>
      <w:r>
        <w:rPr>
          <w:rFonts w:ascii="仿宋" w:eastAsia="仿宋" w:hAnsi="仿宋" w:hint="eastAsia"/>
          <w:b/>
          <w:sz w:val="32"/>
          <w:szCs w:val="32"/>
        </w:rPr>
        <w:t>模具委托制造合同</w:t>
      </w:r>
    </w:p>
    <w:p w:rsidR="006D2693" w:rsidRDefault="005C7233">
      <w:pPr>
        <w:spacing w:line="360" w:lineRule="auto"/>
        <w:jc w:val="center"/>
        <w:rPr>
          <w:rFonts w:ascii="仿宋" w:eastAsia="仿宋" w:hAnsi="仿宋"/>
          <w:b/>
          <w:sz w:val="24"/>
          <w:szCs w:val="24"/>
        </w:rPr>
      </w:pPr>
      <w:r>
        <w:rPr>
          <w:rFonts w:ascii="仿宋" w:eastAsia="仿宋" w:hAnsi="仿宋" w:hint="eastAsia"/>
          <w:sz w:val="24"/>
          <w:szCs w:val="24"/>
        </w:rPr>
        <w:t xml:space="preserve">            </w:t>
      </w:r>
      <w:r w:rsidR="00057587">
        <w:rPr>
          <w:rFonts w:ascii="仿宋" w:eastAsia="仿宋" w:hAnsi="仿宋" w:hint="eastAsia"/>
          <w:sz w:val="24"/>
          <w:szCs w:val="24"/>
        </w:rPr>
        <w:t xml:space="preserve">                      </w:t>
      </w:r>
      <w:r>
        <w:rPr>
          <w:rFonts w:ascii="仿宋" w:eastAsia="仿宋" w:hAnsi="仿宋" w:hint="eastAsia"/>
          <w:sz w:val="24"/>
          <w:szCs w:val="24"/>
        </w:rPr>
        <w:t xml:space="preserve"> 合同编号：</w:t>
      </w:r>
      <w:r>
        <w:rPr>
          <w:rFonts w:ascii="仿宋" w:eastAsia="仿宋" w:hAnsi="仿宋"/>
          <w:sz w:val="24"/>
          <w:szCs w:val="24"/>
        </w:rPr>
        <w:t>GHRCHT</w:t>
      </w:r>
      <w:r w:rsidR="00057587">
        <w:rPr>
          <w:rFonts w:ascii="仿宋" w:eastAsia="仿宋" w:hAnsi="仿宋"/>
          <w:sz w:val="24"/>
          <w:szCs w:val="24"/>
        </w:rPr>
        <w:t>-HB-</w:t>
      </w:r>
      <w:bookmarkStart w:id="0" w:name="_GoBack"/>
      <w:bookmarkEnd w:id="0"/>
      <w:r>
        <w:rPr>
          <w:rFonts w:ascii="仿宋" w:eastAsia="仿宋" w:hAnsi="仿宋"/>
          <w:sz w:val="24"/>
          <w:szCs w:val="24"/>
        </w:rPr>
        <w:t>202</w:t>
      </w:r>
      <w:r w:rsidR="0089450B">
        <w:rPr>
          <w:rFonts w:ascii="仿宋" w:eastAsia="仿宋" w:hAnsi="仿宋" w:hint="eastAsia"/>
          <w:sz w:val="24"/>
          <w:szCs w:val="24"/>
        </w:rPr>
        <w:t>30316</w:t>
      </w:r>
      <w:r>
        <w:rPr>
          <w:rFonts w:ascii="仿宋" w:eastAsia="仿宋" w:hAnsi="仿宋" w:hint="eastAsia"/>
          <w:sz w:val="24"/>
          <w:szCs w:val="24"/>
        </w:rPr>
        <w:t xml:space="preserve"> </w:t>
      </w:r>
    </w:p>
    <w:p w:rsidR="006D2693" w:rsidRDefault="005C7233">
      <w:pPr>
        <w:spacing w:line="400" w:lineRule="exact"/>
        <w:rPr>
          <w:rFonts w:ascii="仿宋" w:eastAsia="仿宋" w:hAnsi="仿宋"/>
          <w:b/>
          <w:sz w:val="24"/>
          <w:szCs w:val="24"/>
        </w:rPr>
      </w:pPr>
      <w:r>
        <w:rPr>
          <w:rFonts w:ascii="仿宋" w:eastAsia="仿宋" w:hAnsi="仿宋" w:hint="eastAsia"/>
          <w:b/>
          <w:sz w:val="24"/>
          <w:szCs w:val="24"/>
        </w:rPr>
        <w:t>委托方：河北光华荣昌汽车部件有限公司（以下简称甲方）</w:t>
      </w:r>
    </w:p>
    <w:p w:rsidR="006D2693" w:rsidRDefault="005C7233">
      <w:pPr>
        <w:spacing w:line="400" w:lineRule="exact"/>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b/>
          <w:sz w:val="24"/>
          <w:szCs w:val="24"/>
        </w:rPr>
        <w:t>91130983077498644J</w:t>
      </w:r>
    </w:p>
    <w:p w:rsidR="006D2693" w:rsidRDefault="005C7233">
      <w:pPr>
        <w:spacing w:line="400" w:lineRule="exact"/>
        <w:rPr>
          <w:rFonts w:ascii="仿宋" w:eastAsia="仿宋" w:hAnsi="仿宋"/>
          <w:b/>
          <w:sz w:val="24"/>
          <w:szCs w:val="24"/>
        </w:rPr>
      </w:pPr>
      <w:r>
        <w:rPr>
          <w:rFonts w:ascii="仿宋" w:eastAsia="仿宋" w:hAnsi="仿宋" w:hint="eastAsia"/>
          <w:b/>
          <w:sz w:val="24"/>
          <w:szCs w:val="24"/>
        </w:rPr>
        <w:t>受托方： 江阴长青工艺品有限公司（以下简称乙方）</w:t>
      </w:r>
    </w:p>
    <w:p w:rsidR="006D2693" w:rsidRDefault="005C7233">
      <w:pPr>
        <w:spacing w:line="400" w:lineRule="exact"/>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cs="Arial"/>
          <w:b/>
          <w:color w:val="333333"/>
          <w:sz w:val="24"/>
          <w:szCs w:val="24"/>
        </w:rPr>
        <w:t>91320281607980324Q</w:t>
      </w:r>
    </w:p>
    <w:p w:rsidR="006D2693" w:rsidRDefault="005C7233">
      <w:pPr>
        <w:spacing w:line="360" w:lineRule="exact"/>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6D2693" w:rsidRDefault="005C7233">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 xml:space="preserve"> </w:t>
      </w:r>
      <w:r>
        <w:rPr>
          <w:rFonts w:ascii="仿宋" w:eastAsia="仿宋" w:hAnsi="仿宋" w:hint="eastAsia"/>
          <w:sz w:val="24"/>
          <w:szCs w:val="24"/>
        </w:rPr>
        <w:t>万元）</w:t>
      </w:r>
    </w:p>
    <w:tbl>
      <w:tblPr>
        <w:tblpPr w:leftFromText="180" w:rightFromText="180" w:vertAnchor="text" w:tblpY="1"/>
        <w:tblOverlap w:val="never"/>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2481"/>
        <w:gridCol w:w="2413"/>
        <w:gridCol w:w="1134"/>
        <w:gridCol w:w="1559"/>
        <w:gridCol w:w="1754"/>
      </w:tblGrid>
      <w:tr w:rsidR="004A3DB4" w:rsidRPr="004A3DB4" w:rsidTr="004A3DB4">
        <w:trPr>
          <w:trHeight w:hRule="exact" w:val="550"/>
        </w:trPr>
        <w:tc>
          <w:tcPr>
            <w:tcW w:w="743" w:type="dxa"/>
            <w:vAlign w:val="center"/>
          </w:tcPr>
          <w:p w:rsidR="004A3DB4" w:rsidRPr="004A3DB4" w:rsidRDefault="004A3DB4">
            <w:pPr>
              <w:spacing w:line="360" w:lineRule="auto"/>
              <w:jc w:val="center"/>
              <w:rPr>
                <w:rFonts w:ascii="仿宋" w:eastAsia="仿宋" w:hAnsi="仿宋"/>
                <w:b/>
                <w:sz w:val="20"/>
                <w:szCs w:val="16"/>
              </w:rPr>
            </w:pPr>
            <w:r w:rsidRPr="004A3DB4">
              <w:rPr>
                <w:rFonts w:ascii="仿宋" w:eastAsia="仿宋" w:hAnsi="仿宋" w:hint="eastAsia"/>
                <w:b/>
                <w:sz w:val="20"/>
                <w:szCs w:val="16"/>
              </w:rPr>
              <w:t>序号</w:t>
            </w:r>
          </w:p>
        </w:tc>
        <w:tc>
          <w:tcPr>
            <w:tcW w:w="2481" w:type="dxa"/>
            <w:vAlign w:val="center"/>
          </w:tcPr>
          <w:p w:rsidR="004A3DB4" w:rsidRPr="004A3DB4" w:rsidRDefault="004A3DB4">
            <w:pPr>
              <w:spacing w:line="360" w:lineRule="auto"/>
              <w:jc w:val="center"/>
              <w:rPr>
                <w:rFonts w:ascii="仿宋" w:eastAsia="仿宋" w:hAnsi="仿宋"/>
                <w:b/>
                <w:sz w:val="20"/>
                <w:szCs w:val="16"/>
              </w:rPr>
            </w:pPr>
            <w:r w:rsidRPr="004A3DB4">
              <w:rPr>
                <w:rFonts w:ascii="仿宋" w:eastAsia="仿宋" w:hAnsi="仿宋" w:hint="eastAsia"/>
                <w:b/>
                <w:sz w:val="20"/>
                <w:szCs w:val="16"/>
              </w:rPr>
              <w:t>模具名称</w:t>
            </w:r>
          </w:p>
        </w:tc>
        <w:tc>
          <w:tcPr>
            <w:tcW w:w="2413" w:type="dxa"/>
            <w:vAlign w:val="center"/>
          </w:tcPr>
          <w:p w:rsidR="004A3DB4" w:rsidRPr="004A3DB4" w:rsidRDefault="004A3DB4">
            <w:pPr>
              <w:spacing w:line="360" w:lineRule="auto"/>
              <w:jc w:val="center"/>
              <w:rPr>
                <w:rFonts w:ascii="仿宋" w:eastAsia="仿宋" w:hAnsi="仿宋"/>
                <w:b/>
                <w:sz w:val="20"/>
                <w:szCs w:val="16"/>
              </w:rPr>
            </w:pPr>
            <w:r w:rsidRPr="004A3DB4">
              <w:rPr>
                <w:rFonts w:ascii="仿宋" w:eastAsia="仿宋" w:hAnsi="仿宋" w:hint="eastAsia"/>
                <w:b/>
                <w:sz w:val="20"/>
                <w:szCs w:val="16"/>
              </w:rPr>
              <w:t>产品型号</w:t>
            </w:r>
          </w:p>
        </w:tc>
        <w:tc>
          <w:tcPr>
            <w:tcW w:w="1134" w:type="dxa"/>
            <w:vAlign w:val="center"/>
          </w:tcPr>
          <w:p w:rsidR="004A3DB4" w:rsidRPr="004A3DB4" w:rsidRDefault="004A3DB4">
            <w:pPr>
              <w:spacing w:line="360" w:lineRule="auto"/>
              <w:jc w:val="center"/>
              <w:rPr>
                <w:rFonts w:ascii="仿宋" w:eastAsia="仿宋" w:hAnsi="仿宋"/>
                <w:b/>
                <w:sz w:val="20"/>
                <w:szCs w:val="16"/>
              </w:rPr>
            </w:pPr>
            <w:r w:rsidRPr="004A3DB4">
              <w:rPr>
                <w:rFonts w:ascii="仿宋" w:eastAsia="仿宋" w:hAnsi="仿宋" w:hint="eastAsia"/>
                <w:b/>
                <w:sz w:val="20"/>
                <w:szCs w:val="16"/>
              </w:rPr>
              <w:t>模具数量</w:t>
            </w:r>
          </w:p>
        </w:tc>
        <w:tc>
          <w:tcPr>
            <w:tcW w:w="1559" w:type="dxa"/>
          </w:tcPr>
          <w:p w:rsidR="004A3DB4" w:rsidRPr="004A3DB4" w:rsidRDefault="004A3DB4" w:rsidP="004A3DB4">
            <w:pPr>
              <w:spacing w:line="360" w:lineRule="auto"/>
              <w:jc w:val="center"/>
              <w:rPr>
                <w:rFonts w:ascii="仿宋" w:eastAsia="仿宋" w:hAnsi="仿宋" w:hint="eastAsia"/>
                <w:b/>
                <w:sz w:val="20"/>
                <w:szCs w:val="16"/>
              </w:rPr>
            </w:pPr>
            <w:r>
              <w:rPr>
                <w:rFonts w:ascii="仿宋" w:eastAsia="仿宋" w:hAnsi="仿宋" w:hint="eastAsia"/>
                <w:b/>
                <w:sz w:val="20"/>
                <w:szCs w:val="16"/>
              </w:rPr>
              <w:t>未税</w:t>
            </w:r>
            <w:r>
              <w:rPr>
                <w:rFonts w:ascii="仿宋" w:eastAsia="仿宋" w:hAnsi="仿宋"/>
                <w:b/>
                <w:sz w:val="20"/>
                <w:szCs w:val="16"/>
              </w:rPr>
              <w:t>价格</w:t>
            </w:r>
          </w:p>
        </w:tc>
        <w:tc>
          <w:tcPr>
            <w:tcW w:w="1754" w:type="dxa"/>
            <w:vAlign w:val="center"/>
          </w:tcPr>
          <w:p w:rsidR="004A3DB4" w:rsidRPr="004A3DB4" w:rsidRDefault="004A3DB4">
            <w:pPr>
              <w:spacing w:line="360" w:lineRule="auto"/>
              <w:jc w:val="center"/>
              <w:rPr>
                <w:rFonts w:ascii="仿宋" w:eastAsia="仿宋" w:hAnsi="仿宋"/>
                <w:b/>
                <w:sz w:val="20"/>
                <w:szCs w:val="16"/>
              </w:rPr>
            </w:pPr>
            <w:r w:rsidRPr="004A3DB4">
              <w:rPr>
                <w:rFonts w:ascii="仿宋" w:eastAsia="仿宋" w:hAnsi="仿宋" w:hint="eastAsia"/>
                <w:b/>
                <w:sz w:val="20"/>
                <w:szCs w:val="16"/>
              </w:rPr>
              <w:t>含税价格</w:t>
            </w:r>
          </w:p>
        </w:tc>
      </w:tr>
      <w:tr w:rsidR="004A3DB4" w:rsidRPr="004A3DB4" w:rsidTr="004A3DB4">
        <w:trPr>
          <w:trHeight w:hRule="exact" w:val="550"/>
        </w:trPr>
        <w:tc>
          <w:tcPr>
            <w:tcW w:w="743" w:type="dxa"/>
            <w:vAlign w:val="center"/>
          </w:tcPr>
          <w:p w:rsidR="004A3DB4" w:rsidRPr="004A3DB4" w:rsidRDefault="004A3DB4">
            <w:pPr>
              <w:spacing w:line="360" w:lineRule="auto"/>
              <w:jc w:val="center"/>
              <w:rPr>
                <w:rFonts w:ascii="仿宋" w:eastAsia="仿宋" w:hAnsi="仿宋"/>
                <w:sz w:val="20"/>
                <w:szCs w:val="16"/>
              </w:rPr>
            </w:pPr>
            <w:r w:rsidRPr="004A3DB4">
              <w:rPr>
                <w:rFonts w:ascii="仿宋" w:eastAsia="仿宋" w:hAnsi="仿宋" w:hint="eastAsia"/>
                <w:sz w:val="20"/>
                <w:szCs w:val="16"/>
              </w:rPr>
              <w:t>1</w:t>
            </w:r>
          </w:p>
        </w:tc>
        <w:tc>
          <w:tcPr>
            <w:tcW w:w="2481" w:type="dxa"/>
            <w:vAlign w:val="center"/>
          </w:tcPr>
          <w:p w:rsidR="004A3DB4" w:rsidRPr="004A3DB4" w:rsidRDefault="004A3DB4">
            <w:pPr>
              <w:jc w:val="center"/>
              <w:rPr>
                <w:rFonts w:ascii="仿宋" w:eastAsia="仿宋" w:hAnsi="仿宋"/>
                <w:color w:val="000000"/>
                <w:sz w:val="20"/>
                <w:szCs w:val="16"/>
              </w:rPr>
            </w:pPr>
            <w:r w:rsidRPr="004A3DB4">
              <w:rPr>
                <w:rFonts w:ascii="仿宋" w:eastAsia="仿宋" w:hAnsi="仿宋"/>
                <w:color w:val="000000"/>
                <w:sz w:val="20"/>
                <w:szCs w:val="16"/>
              </w:rPr>
              <w:t>G3</w:t>
            </w:r>
            <w:r w:rsidRPr="004A3DB4">
              <w:rPr>
                <w:rFonts w:ascii="仿宋" w:eastAsia="仿宋" w:hAnsi="仿宋" w:hint="eastAsia"/>
                <w:color w:val="000000"/>
                <w:sz w:val="20"/>
                <w:szCs w:val="16"/>
              </w:rPr>
              <w:t>主驾靠背-带头枕-标配</w:t>
            </w:r>
          </w:p>
        </w:tc>
        <w:tc>
          <w:tcPr>
            <w:tcW w:w="2413" w:type="dxa"/>
            <w:vAlign w:val="center"/>
          </w:tcPr>
          <w:p w:rsidR="004A3DB4" w:rsidRPr="004A3DB4" w:rsidRDefault="004A3DB4">
            <w:pPr>
              <w:jc w:val="center"/>
              <w:rPr>
                <w:rFonts w:ascii="仿宋" w:eastAsia="仿宋" w:hAnsi="仿宋"/>
                <w:color w:val="000000"/>
                <w:sz w:val="20"/>
                <w:szCs w:val="16"/>
              </w:rPr>
            </w:pPr>
            <w:r w:rsidRPr="004A3DB4">
              <w:rPr>
                <w:rFonts w:ascii="仿宋" w:eastAsia="仿宋" w:hAnsi="仿宋" w:hint="eastAsia"/>
                <w:color w:val="000000"/>
                <w:sz w:val="20"/>
                <w:szCs w:val="16"/>
              </w:rPr>
              <w:t>SHT0015181</w:t>
            </w:r>
          </w:p>
        </w:tc>
        <w:tc>
          <w:tcPr>
            <w:tcW w:w="1134" w:type="dxa"/>
            <w:vAlign w:val="center"/>
          </w:tcPr>
          <w:p w:rsidR="004A3DB4" w:rsidRPr="004A3DB4" w:rsidRDefault="004A3DB4">
            <w:pPr>
              <w:spacing w:line="360" w:lineRule="auto"/>
              <w:jc w:val="center"/>
              <w:rPr>
                <w:rFonts w:ascii="仿宋" w:eastAsia="仿宋" w:hAnsi="仿宋"/>
                <w:sz w:val="20"/>
                <w:szCs w:val="16"/>
              </w:rPr>
            </w:pPr>
            <w:r w:rsidRPr="004A3DB4">
              <w:rPr>
                <w:rFonts w:ascii="仿宋" w:eastAsia="仿宋" w:hAnsi="仿宋" w:hint="eastAsia"/>
                <w:sz w:val="20"/>
                <w:szCs w:val="16"/>
              </w:rPr>
              <w:t>1套</w:t>
            </w:r>
          </w:p>
        </w:tc>
        <w:tc>
          <w:tcPr>
            <w:tcW w:w="1559" w:type="dxa"/>
          </w:tcPr>
          <w:p w:rsidR="004A3DB4" w:rsidRDefault="004A3DB4">
            <w:pPr>
              <w:spacing w:line="360" w:lineRule="auto"/>
              <w:jc w:val="center"/>
              <w:rPr>
                <w:rFonts w:ascii="仿宋" w:eastAsia="仿宋" w:hAnsi="仿宋" w:hint="eastAsia"/>
                <w:sz w:val="20"/>
                <w:szCs w:val="16"/>
              </w:rPr>
            </w:pPr>
            <w:r>
              <w:rPr>
                <w:rFonts w:ascii="仿宋" w:eastAsia="仿宋" w:hAnsi="仿宋" w:hint="eastAsia"/>
                <w:sz w:val="20"/>
                <w:szCs w:val="16"/>
              </w:rPr>
              <w:t>3.5398</w:t>
            </w:r>
          </w:p>
          <w:p w:rsidR="004A3DB4" w:rsidRPr="004A3DB4" w:rsidRDefault="004A3DB4">
            <w:pPr>
              <w:spacing w:line="360" w:lineRule="auto"/>
              <w:jc w:val="center"/>
              <w:rPr>
                <w:rFonts w:ascii="仿宋" w:eastAsia="仿宋" w:hAnsi="仿宋" w:hint="eastAsia"/>
                <w:sz w:val="20"/>
                <w:szCs w:val="16"/>
              </w:rPr>
            </w:pPr>
          </w:p>
        </w:tc>
        <w:tc>
          <w:tcPr>
            <w:tcW w:w="1754" w:type="dxa"/>
            <w:vAlign w:val="center"/>
          </w:tcPr>
          <w:p w:rsidR="004A3DB4" w:rsidRPr="004A3DB4" w:rsidRDefault="004A3DB4">
            <w:pPr>
              <w:spacing w:line="360" w:lineRule="auto"/>
              <w:jc w:val="center"/>
              <w:rPr>
                <w:rFonts w:ascii="仿宋" w:eastAsia="仿宋" w:hAnsi="仿宋"/>
                <w:sz w:val="20"/>
                <w:szCs w:val="16"/>
              </w:rPr>
            </w:pPr>
            <w:r w:rsidRPr="004A3DB4">
              <w:rPr>
                <w:rFonts w:ascii="仿宋" w:eastAsia="仿宋" w:hAnsi="仿宋" w:hint="eastAsia"/>
                <w:sz w:val="20"/>
                <w:szCs w:val="16"/>
              </w:rPr>
              <w:t>4.00</w:t>
            </w:r>
          </w:p>
          <w:p w:rsidR="004A3DB4" w:rsidRPr="004A3DB4" w:rsidRDefault="004A3DB4">
            <w:pPr>
              <w:spacing w:line="360" w:lineRule="auto"/>
              <w:jc w:val="center"/>
              <w:rPr>
                <w:rFonts w:ascii="仿宋" w:eastAsia="仿宋" w:hAnsi="仿宋"/>
                <w:sz w:val="20"/>
                <w:szCs w:val="16"/>
              </w:rPr>
            </w:pPr>
          </w:p>
        </w:tc>
      </w:tr>
      <w:tr w:rsidR="004A3DB4" w:rsidRPr="004A3DB4" w:rsidTr="004A3DB4">
        <w:trPr>
          <w:trHeight w:hRule="exact" w:val="550"/>
        </w:trPr>
        <w:tc>
          <w:tcPr>
            <w:tcW w:w="743"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2</w:t>
            </w:r>
          </w:p>
        </w:tc>
        <w:tc>
          <w:tcPr>
            <w:tcW w:w="2481" w:type="dxa"/>
            <w:vAlign w:val="center"/>
          </w:tcPr>
          <w:p w:rsidR="004A3DB4" w:rsidRPr="004A3DB4" w:rsidRDefault="004A3DB4" w:rsidP="001F1AB8">
            <w:pPr>
              <w:jc w:val="center"/>
              <w:rPr>
                <w:rFonts w:ascii="仿宋" w:eastAsia="仿宋" w:hAnsi="仿宋"/>
                <w:color w:val="000000"/>
                <w:sz w:val="20"/>
                <w:szCs w:val="16"/>
              </w:rPr>
            </w:pPr>
            <w:r w:rsidRPr="004A3DB4">
              <w:rPr>
                <w:rFonts w:ascii="仿宋" w:eastAsia="仿宋" w:hAnsi="仿宋"/>
                <w:color w:val="000000"/>
                <w:sz w:val="20"/>
                <w:szCs w:val="16"/>
              </w:rPr>
              <w:t>G3</w:t>
            </w:r>
            <w:r w:rsidRPr="004A3DB4">
              <w:rPr>
                <w:rFonts w:ascii="仿宋" w:eastAsia="仿宋" w:hAnsi="仿宋" w:hint="eastAsia"/>
                <w:color w:val="000000"/>
                <w:sz w:val="20"/>
                <w:szCs w:val="16"/>
              </w:rPr>
              <w:t>主驾靠背-带头枕-高配</w:t>
            </w:r>
          </w:p>
        </w:tc>
        <w:tc>
          <w:tcPr>
            <w:tcW w:w="2413" w:type="dxa"/>
            <w:vAlign w:val="center"/>
          </w:tcPr>
          <w:p w:rsidR="004A3DB4" w:rsidRPr="004A3DB4" w:rsidRDefault="004A3DB4">
            <w:pPr>
              <w:jc w:val="center"/>
              <w:rPr>
                <w:rFonts w:ascii="仿宋" w:eastAsia="仿宋" w:hAnsi="仿宋"/>
                <w:color w:val="000000"/>
                <w:sz w:val="20"/>
                <w:szCs w:val="16"/>
              </w:rPr>
            </w:pPr>
            <w:r w:rsidRPr="004A3DB4">
              <w:rPr>
                <w:rFonts w:ascii="仿宋" w:eastAsia="仿宋" w:hAnsi="仿宋" w:hint="eastAsia"/>
                <w:color w:val="000000"/>
                <w:sz w:val="20"/>
                <w:szCs w:val="16"/>
              </w:rPr>
              <w:t>SHT0015182</w:t>
            </w:r>
          </w:p>
        </w:tc>
        <w:tc>
          <w:tcPr>
            <w:tcW w:w="1134"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1套</w:t>
            </w:r>
          </w:p>
        </w:tc>
        <w:tc>
          <w:tcPr>
            <w:tcW w:w="1559" w:type="dxa"/>
          </w:tcPr>
          <w:p w:rsidR="004A3DB4" w:rsidRPr="004A3DB4" w:rsidRDefault="004A3DB4" w:rsidP="001F1AB8">
            <w:pPr>
              <w:spacing w:line="360" w:lineRule="auto"/>
              <w:jc w:val="center"/>
              <w:rPr>
                <w:rFonts w:ascii="仿宋" w:eastAsia="仿宋" w:hAnsi="仿宋" w:hint="eastAsia"/>
                <w:sz w:val="20"/>
                <w:szCs w:val="16"/>
              </w:rPr>
            </w:pPr>
            <w:r>
              <w:rPr>
                <w:rFonts w:ascii="仿宋" w:eastAsia="仿宋" w:hAnsi="仿宋" w:hint="eastAsia"/>
                <w:sz w:val="20"/>
                <w:szCs w:val="16"/>
              </w:rPr>
              <w:t>3.5398</w:t>
            </w:r>
          </w:p>
        </w:tc>
        <w:tc>
          <w:tcPr>
            <w:tcW w:w="1754"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4.00</w:t>
            </w:r>
          </w:p>
          <w:p w:rsidR="004A3DB4" w:rsidRPr="004A3DB4" w:rsidRDefault="004A3DB4" w:rsidP="001F1AB8">
            <w:pPr>
              <w:spacing w:line="360" w:lineRule="auto"/>
              <w:jc w:val="center"/>
              <w:rPr>
                <w:rFonts w:ascii="仿宋" w:eastAsia="仿宋" w:hAnsi="仿宋"/>
                <w:sz w:val="20"/>
                <w:szCs w:val="16"/>
              </w:rPr>
            </w:pPr>
          </w:p>
        </w:tc>
      </w:tr>
      <w:tr w:rsidR="004A3DB4" w:rsidRPr="004A3DB4" w:rsidTr="004A3DB4">
        <w:trPr>
          <w:trHeight w:hRule="exact" w:val="550"/>
        </w:trPr>
        <w:tc>
          <w:tcPr>
            <w:tcW w:w="743"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3</w:t>
            </w:r>
          </w:p>
        </w:tc>
        <w:tc>
          <w:tcPr>
            <w:tcW w:w="2481" w:type="dxa"/>
            <w:vAlign w:val="center"/>
          </w:tcPr>
          <w:p w:rsidR="004A3DB4" w:rsidRPr="004A3DB4" w:rsidRDefault="004A3DB4" w:rsidP="001F1AB8">
            <w:pPr>
              <w:jc w:val="center"/>
              <w:rPr>
                <w:rFonts w:ascii="仿宋" w:eastAsia="仿宋" w:hAnsi="仿宋"/>
                <w:color w:val="000000"/>
                <w:sz w:val="20"/>
                <w:szCs w:val="16"/>
              </w:rPr>
            </w:pPr>
            <w:r w:rsidRPr="004A3DB4">
              <w:rPr>
                <w:rFonts w:ascii="仿宋" w:eastAsia="仿宋" w:hAnsi="仿宋"/>
                <w:color w:val="000000"/>
                <w:sz w:val="20"/>
                <w:szCs w:val="16"/>
              </w:rPr>
              <w:t>G3</w:t>
            </w:r>
            <w:r w:rsidRPr="004A3DB4">
              <w:rPr>
                <w:rFonts w:ascii="仿宋" w:eastAsia="仿宋" w:hAnsi="仿宋" w:hint="eastAsia"/>
                <w:color w:val="000000"/>
                <w:sz w:val="20"/>
                <w:szCs w:val="16"/>
              </w:rPr>
              <w:t>副驾靠背-带头枕-高配</w:t>
            </w:r>
          </w:p>
        </w:tc>
        <w:tc>
          <w:tcPr>
            <w:tcW w:w="2413" w:type="dxa"/>
            <w:vAlign w:val="center"/>
          </w:tcPr>
          <w:p w:rsidR="004A3DB4" w:rsidRPr="004A3DB4" w:rsidRDefault="004A3DB4">
            <w:pPr>
              <w:jc w:val="center"/>
              <w:rPr>
                <w:rFonts w:ascii="仿宋" w:eastAsia="仿宋" w:hAnsi="仿宋"/>
                <w:color w:val="000000"/>
                <w:sz w:val="20"/>
                <w:szCs w:val="16"/>
              </w:rPr>
            </w:pPr>
            <w:r w:rsidRPr="004A3DB4">
              <w:rPr>
                <w:rFonts w:ascii="仿宋" w:eastAsia="仿宋" w:hAnsi="仿宋" w:hint="eastAsia"/>
                <w:color w:val="000000"/>
                <w:sz w:val="20"/>
                <w:szCs w:val="16"/>
              </w:rPr>
              <w:t>SHT0015183</w:t>
            </w:r>
          </w:p>
        </w:tc>
        <w:tc>
          <w:tcPr>
            <w:tcW w:w="1134"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1套</w:t>
            </w:r>
          </w:p>
        </w:tc>
        <w:tc>
          <w:tcPr>
            <w:tcW w:w="1559" w:type="dxa"/>
          </w:tcPr>
          <w:p w:rsidR="004A3DB4" w:rsidRPr="004A3DB4" w:rsidRDefault="004A3DB4" w:rsidP="001F1AB8">
            <w:pPr>
              <w:spacing w:line="360" w:lineRule="auto"/>
              <w:jc w:val="center"/>
              <w:rPr>
                <w:rFonts w:ascii="仿宋" w:eastAsia="仿宋" w:hAnsi="仿宋" w:hint="eastAsia"/>
                <w:sz w:val="20"/>
                <w:szCs w:val="16"/>
              </w:rPr>
            </w:pPr>
            <w:r>
              <w:rPr>
                <w:rFonts w:ascii="仿宋" w:eastAsia="仿宋" w:hAnsi="仿宋" w:hint="eastAsia"/>
                <w:sz w:val="20"/>
                <w:szCs w:val="16"/>
              </w:rPr>
              <w:t>3.5398</w:t>
            </w:r>
          </w:p>
        </w:tc>
        <w:tc>
          <w:tcPr>
            <w:tcW w:w="1754"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4.00</w:t>
            </w:r>
          </w:p>
          <w:p w:rsidR="004A3DB4" w:rsidRPr="004A3DB4" w:rsidRDefault="004A3DB4" w:rsidP="001F1AB8">
            <w:pPr>
              <w:spacing w:line="360" w:lineRule="auto"/>
              <w:jc w:val="center"/>
              <w:rPr>
                <w:rFonts w:ascii="仿宋" w:eastAsia="仿宋" w:hAnsi="仿宋"/>
                <w:sz w:val="20"/>
                <w:szCs w:val="16"/>
              </w:rPr>
            </w:pPr>
          </w:p>
        </w:tc>
      </w:tr>
      <w:tr w:rsidR="004A3DB4" w:rsidRPr="004A3DB4" w:rsidTr="004A3DB4">
        <w:trPr>
          <w:trHeight w:hRule="exact" w:val="550"/>
        </w:trPr>
        <w:tc>
          <w:tcPr>
            <w:tcW w:w="743"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4</w:t>
            </w:r>
          </w:p>
        </w:tc>
        <w:tc>
          <w:tcPr>
            <w:tcW w:w="2481" w:type="dxa"/>
            <w:vAlign w:val="center"/>
          </w:tcPr>
          <w:p w:rsidR="004A3DB4" w:rsidRPr="004A3DB4" w:rsidRDefault="004A3DB4" w:rsidP="001F1AB8">
            <w:pPr>
              <w:jc w:val="center"/>
              <w:rPr>
                <w:rFonts w:ascii="仿宋" w:eastAsia="仿宋" w:hAnsi="仿宋"/>
                <w:color w:val="000000"/>
                <w:sz w:val="20"/>
                <w:szCs w:val="16"/>
              </w:rPr>
            </w:pPr>
            <w:r w:rsidRPr="004A3DB4">
              <w:rPr>
                <w:rFonts w:ascii="仿宋" w:eastAsia="仿宋" w:hAnsi="仿宋"/>
                <w:color w:val="000000"/>
                <w:sz w:val="20"/>
                <w:szCs w:val="16"/>
              </w:rPr>
              <w:t>G3</w:t>
            </w:r>
            <w:r w:rsidRPr="004A3DB4">
              <w:rPr>
                <w:rFonts w:ascii="仿宋" w:eastAsia="仿宋" w:hAnsi="仿宋" w:hint="eastAsia"/>
                <w:color w:val="000000"/>
                <w:sz w:val="20"/>
                <w:szCs w:val="16"/>
              </w:rPr>
              <w:t>主驾座垫-标配/高配</w:t>
            </w:r>
          </w:p>
        </w:tc>
        <w:tc>
          <w:tcPr>
            <w:tcW w:w="2413" w:type="dxa"/>
            <w:vAlign w:val="center"/>
          </w:tcPr>
          <w:p w:rsidR="004A3DB4" w:rsidRPr="004A3DB4" w:rsidRDefault="004A3DB4">
            <w:pPr>
              <w:jc w:val="center"/>
              <w:rPr>
                <w:rFonts w:ascii="仿宋" w:eastAsia="仿宋" w:hAnsi="仿宋"/>
                <w:color w:val="000000"/>
                <w:sz w:val="20"/>
                <w:szCs w:val="16"/>
              </w:rPr>
            </w:pPr>
            <w:r w:rsidRPr="004A3DB4">
              <w:rPr>
                <w:rFonts w:ascii="仿宋" w:eastAsia="仿宋" w:hAnsi="仿宋" w:hint="eastAsia"/>
                <w:color w:val="000000"/>
                <w:sz w:val="20"/>
                <w:szCs w:val="16"/>
              </w:rPr>
              <w:t>SHT0015206/</w:t>
            </w:r>
            <w:r w:rsidRPr="004A3DB4">
              <w:rPr>
                <w:rFonts w:ascii="仿宋" w:eastAsia="仿宋" w:hAnsi="仿宋"/>
                <w:color w:val="000000"/>
                <w:sz w:val="20"/>
                <w:szCs w:val="16"/>
              </w:rPr>
              <w:t>SHT0015207</w:t>
            </w:r>
          </w:p>
        </w:tc>
        <w:tc>
          <w:tcPr>
            <w:tcW w:w="1134"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1套</w:t>
            </w:r>
          </w:p>
        </w:tc>
        <w:tc>
          <w:tcPr>
            <w:tcW w:w="1559" w:type="dxa"/>
          </w:tcPr>
          <w:p w:rsidR="004A3DB4" w:rsidRPr="004A3DB4" w:rsidRDefault="004A3DB4" w:rsidP="001F1AB8">
            <w:pPr>
              <w:spacing w:line="360" w:lineRule="auto"/>
              <w:jc w:val="center"/>
              <w:rPr>
                <w:rFonts w:ascii="仿宋" w:eastAsia="仿宋" w:hAnsi="仿宋" w:hint="eastAsia"/>
                <w:sz w:val="20"/>
                <w:szCs w:val="16"/>
              </w:rPr>
            </w:pPr>
            <w:r>
              <w:rPr>
                <w:rFonts w:ascii="仿宋" w:eastAsia="仿宋" w:hAnsi="仿宋" w:hint="eastAsia"/>
                <w:sz w:val="20"/>
                <w:szCs w:val="16"/>
              </w:rPr>
              <w:t>2.7434</w:t>
            </w:r>
          </w:p>
        </w:tc>
        <w:tc>
          <w:tcPr>
            <w:tcW w:w="1754"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3</w:t>
            </w:r>
            <w:r w:rsidRPr="004A3DB4">
              <w:rPr>
                <w:rFonts w:ascii="仿宋" w:eastAsia="仿宋" w:hAnsi="仿宋"/>
                <w:sz w:val="20"/>
                <w:szCs w:val="16"/>
              </w:rPr>
              <w:t>.</w:t>
            </w:r>
            <w:r w:rsidRPr="004A3DB4">
              <w:rPr>
                <w:rFonts w:ascii="仿宋" w:eastAsia="仿宋" w:hAnsi="仿宋" w:hint="eastAsia"/>
                <w:sz w:val="20"/>
                <w:szCs w:val="16"/>
              </w:rPr>
              <w:t>10</w:t>
            </w:r>
          </w:p>
        </w:tc>
      </w:tr>
      <w:tr w:rsidR="004A3DB4" w:rsidRPr="004A3DB4" w:rsidTr="004A3DB4">
        <w:trPr>
          <w:trHeight w:hRule="exact" w:val="550"/>
        </w:trPr>
        <w:tc>
          <w:tcPr>
            <w:tcW w:w="743"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5</w:t>
            </w:r>
          </w:p>
        </w:tc>
        <w:tc>
          <w:tcPr>
            <w:tcW w:w="2481" w:type="dxa"/>
            <w:vAlign w:val="center"/>
          </w:tcPr>
          <w:p w:rsidR="004A3DB4" w:rsidRPr="004A3DB4" w:rsidRDefault="004A3DB4" w:rsidP="001F1AB8">
            <w:pPr>
              <w:jc w:val="center"/>
              <w:rPr>
                <w:rFonts w:ascii="仿宋" w:eastAsia="仿宋" w:hAnsi="仿宋"/>
                <w:color w:val="000000"/>
                <w:sz w:val="20"/>
                <w:szCs w:val="16"/>
              </w:rPr>
            </w:pPr>
            <w:r w:rsidRPr="004A3DB4">
              <w:rPr>
                <w:rFonts w:ascii="仿宋" w:eastAsia="仿宋" w:hAnsi="仿宋"/>
                <w:color w:val="000000"/>
                <w:sz w:val="20"/>
                <w:szCs w:val="16"/>
              </w:rPr>
              <w:t>G3</w:t>
            </w:r>
            <w:r w:rsidRPr="004A3DB4">
              <w:rPr>
                <w:rFonts w:ascii="仿宋" w:eastAsia="仿宋" w:hAnsi="仿宋" w:hint="eastAsia"/>
                <w:color w:val="000000"/>
                <w:sz w:val="20"/>
                <w:szCs w:val="16"/>
              </w:rPr>
              <w:t>副驾座垫-中配</w:t>
            </w:r>
          </w:p>
        </w:tc>
        <w:tc>
          <w:tcPr>
            <w:tcW w:w="2413" w:type="dxa"/>
            <w:vAlign w:val="center"/>
          </w:tcPr>
          <w:p w:rsidR="004A3DB4" w:rsidRPr="004A3DB4" w:rsidRDefault="004A3DB4">
            <w:pPr>
              <w:jc w:val="center"/>
              <w:rPr>
                <w:rFonts w:ascii="仿宋" w:eastAsia="仿宋" w:hAnsi="仿宋"/>
                <w:color w:val="000000"/>
                <w:sz w:val="20"/>
                <w:szCs w:val="16"/>
              </w:rPr>
            </w:pPr>
            <w:r w:rsidRPr="004A3DB4">
              <w:rPr>
                <w:rFonts w:ascii="仿宋" w:eastAsia="仿宋" w:hAnsi="仿宋" w:hint="eastAsia"/>
                <w:color w:val="000000"/>
                <w:sz w:val="20"/>
                <w:szCs w:val="16"/>
              </w:rPr>
              <w:t>SHT0015409</w:t>
            </w:r>
          </w:p>
        </w:tc>
        <w:tc>
          <w:tcPr>
            <w:tcW w:w="1134"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1套</w:t>
            </w:r>
          </w:p>
        </w:tc>
        <w:tc>
          <w:tcPr>
            <w:tcW w:w="1559" w:type="dxa"/>
          </w:tcPr>
          <w:p w:rsidR="004A3DB4" w:rsidRPr="004A3DB4" w:rsidRDefault="004A3DB4" w:rsidP="001F1AB8">
            <w:pPr>
              <w:spacing w:line="360" w:lineRule="auto"/>
              <w:jc w:val="center"/>
              <w:rPr>
                <w:rFonts w:ascii="仿宋" w:eastAsia="仿宋" w:hAnsi="仿宋" w:hint="eastAsia"/>
                <w:sz w:val="20"/>
                <w:szCs w:val="16"/>
              </w:rPr>
            </w:pPr>
            <w:r>
              <w:rPr>
                <w:rFonts w:ascii="仿宋" w:eastAsia="仿宋" w:hAnsi="仿宋" w:hint="eastAsia"/>
                <w:sz w:val="20"/>
                <w:szCs w:val="16"/>
              </w:rPr>
              <w:t>2.3894</w:t>
            </w:r>
          </w:p>
        </w:tc>
        <w:tc>
          <w:tcPr>
            <w:tcW w:w="1754"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2.70</w:t>
            </w:r>
          </w:p>
        </w:tc>
      </w:tr>
      <w:tr w:rsidR="004A3DB4" w:rsidRPr="004A3DB4" w:rsidTr="004A3DB4">
        <w:trPr>
          <w:trHeight w:hRule="exact" w:val="550"/>
        </w:trPr>
        <w:tc>
          <w:tcPr>
            <w:tcW w:w="743"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6</w:t>
            </w:r>
          </w:p>
        </w:tc>
        <w:tc>
          <w:tcPr>
            <w:tcW w:w="2481" w:type="dxa"/>
            <w:vAlign w:val="center"/>
          </w:tcPr>
          <w:p w:rsidR="004A3DB4" w:rsidRPr="004A3DB4" w:rsidRDefault="004A3DB4" w:rsidP="001F1AB8">
            <w:pPr>
              <w:jc w:val="center"/>
              <w:rPr>
                <w:rFonts w:ascii="仿宋" w:eastAsia="仿宋" w:hAnsi="仿宋"/>
                <w:color w:val="000000"/>
                <w:sz w:val="20"/>
                <w:szCs w:val="16"/>
              </w:rPr>
            </w:pPr>
            <w:r w:rsidRPr="004A3DB4">
              <w:rPr>
                <w:rFonts w:ascii="仿宋" w:eastAsia="仿宋" w:hAnsi="仿宋"/>
                <w:color w:val="000000"/>
                <w:sz w:val="20"/>
                <w:szCs w:val="16"/>
              </w:rPr>
              <w:t>G3</w:t>
            </w:r>
            <w:r w:rsidRPr="004A3DB4">
              <w:rPr>
                <w:rFonts w:ascii="仿宋" w:eastAsia="仿宋" w:hAnsi="仿宋" w:hint="eastAsia"/>
                <w:color w:val="000000"/>
                <w:sz w:val="20"/>
                <w:szCs w:val="16"/>
              </w:rPr>
              <w:t>副驾靠背-带头枕-标配</w:t>
            </w:r>
          </w:p>
        </w:tc>
        <w:tc>
          <w:tcPr>
            <w:tcW w:w="2413" w:type="dxa"/>
            <w:vAlign w:val="center"/>
          </w:tcPr>
          <w:p w:rsidR="004A3DB4" w:rsidRPr="004A3DB4" w:rsidRDefault="004A3DB4">
            <w:pPr>
              <w:jc w:val="center"/>
              <w:rPr>
                <w:rFonts w:ascii="仿宋" w:eastAsia="仿宋" w:hAnsi="仿宋"/>
                <w:color w:val="000000"/>
                <w:sz w:val="20"/>
                <w:szCs w:val="16"/>
              </w:rPr>
            </w:pPr>
            <w:r w:rsidRPr="004A3DB4">
              <w:rPr>
                <w:rFonts w:ascii="仿宋" w:eastAsia="仿宋" w:hAnsi="仿宋" w:hint="eastAsia"/>
                <w:color w:val="000000"/>
                <w:sz w:val="20"/>
                <w:szCs w:val="16"/>
              </w:rPr>
              <w:t>SHT0015294</w:t>
            </w:r>
          </w:p>
        </w:tc>
        <w:tc>
          <w:tcPr>
            <w:tcW w:w="1134"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1套</w:t>
            </w:r>
          </w:p>
        </w:tc>
        <w:tc>
          <w:tcPr>
            <w:tcW w:w="1559" w:type="dxa"/>
          </w:tcPr>
          <w:p w:rsidR="004A3DB4" w:rsidRPr="004A3DB4" w:rsidRDefault="004A3DB4" w:rsidP="001F1AB8">
            <w:pPr>
              <w:spacing w:line="360" w:lineRule="auto"/>
              <w:jc w:val="center"/>
              <w:rPr>
                <w:rFonts w:ascii="仿宋" w:eastAsia="仿宋" w:hAnsi="仿宋" w:hint="eastAsia"/>
                <w:sz w:val="20"/>
                <w:szCs w:val="16"/>
              </w:rPr>
            </w:pPr>
            <w:r>
              <w:rPr>
                <w:rFonts w:ascii="仿宋" w:eastAsia="仿宋" w:hAnsi="仿宋" w:hint="eastAsia"/>
                <w:sz w:val="20"/>
                <w:szCs w:val="16"/>
              </w:rPr>
              <w:t>3.5398</w:t>
            </w:r>
          </w:p>
        </w:tc>
        <w:tc>
          <w:tcPr>
            <w:tcW w:w="1754"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4.00</w:t>
            </w:r>
          </w:p>
        </w:tc>
      </w:tr>
      <w:tr w:rsidR="004A3DB4" w:rsidRPr="004A3DB4" w:rsidTr="004A3DB4">
        <w:trPr>
          <w:trHeight w:hRule="exact" w:val="550"/>
        </w:trPr>
        <w:tc>
          <w:tcPr>
            <w:tcW w:w="743"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7</w:t>
            </w:r>
          </w:p>
        </w:tc>
        <w:tc>
          <w:tcPr>
            <w:tcW w:w="2481" w:type="dxa"/>
            <w:vAlign w:val="center"/>
          </w:tcPr>
          <w:p w:rsidR="004A3DB4" w:rsidRPr="004A3DB4" w:rsidRDefault="004A3DB4" w:rsidP="001F1AB8">
            <w:pPr>
              <w:jc w:val="center"/>
              <w:rPr>
                <w:rFonts w:ascii="仿宋" w:eastAsia="仿宋" w:hAnsi="仿宋"/>
                <w:color w:val="000000"/>
                <w:sz w:val="20"/>
                <w:szCs w:val="16"/>
              </w:rPr>
            </w:pPr>
            <w:r w:rsidRPr="004A3DB4">
              <w:rPr>
                <w:rFonts w:ascii="仿宋" w:eastAsia="仿宋" w:hAnsi="仿宋"/>
                <w:color w:val="000000"/>
                <w:sz w:val="20"/>
                <w:szCs w:val="16"/>
              </w:rPr>
              <w:t>G3</w:t>
            </w:r>
            <w:r w:rsidRPr="004A3DB4">
              <w:rPr>
                <w:rFonts w:ascii="仿宋" w:eastAsia="仿宋" w:hAnsi="仿宋" w:hint="eastAsia"/>
                <w:color w:val="000000"/>
                <w:sz w:val="20"/>
                <w:szCs w:val="16"/>
              </w:rPr>
              <w:t>副驾座垫-标配</w:t>
            </w:r>
          </w:p>
        </w:tc>
        <w:tc>
          <w:tcPr>
            <w:tcW w:w="2413" w:type="dxa"/>
            <w:vAlign w:val="center"/>
          </w:tcPr>
          <w:p w:rsidR="004A3DB4" w:rsidRPr="004A3DB4" w:rsidRDefault="004A3DB4">
            <w:pPr>
              <w:jc w:val="center"/>
              <w:rPr>
                <w:rFonts w:ascii="仿宋" w:eastAsia="仿宋" w:hAnsi="仿宋"/>
                <w:color w:val="000000"/>
                <w:sz w:val="20"/>
                <w:szCs w:val="16"/>
              </w:rPr>
            </w:pPr>
            <w:r w:rsidRPr="004A3DB4">
              <w:rPr>
                <w:rFonts w:ascii="仿宋" w:eastAsia="仿宋" w:hAnsi="仿宋" w:hint="eastAsia"/>
                <w:color w:val="000000"/>
                <w:sz w:val="20"/>
                <w:szCs w:val="16"/>
              </w:rPr>
              <w:t>SHT0015304</w:t>
            </w:r>
          </w:p>
        </w:tc>
        <w:tc>
          <w:tcPr>
            <w:tcW w:w="1134" w:type="dxa"/>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1套</w:t>
            </w:r>
          </w:p>
        </w:tc>
        <w:tc>
          <w:tcPr>
            <w:tcW w:w="1559" w:type="dxa"/>
          </w:tcPr>
          <w:p w:rsidR="004A3DB4" w:rsidRPr="004A3DB4" w:rsidRDefault="004A3DB4" w:rsidP="001F1AB8">
            <w:pPr>
              <w:spacing w:line="360" w:lineRule="auto"/>
              <w:jc w:val="center"/>
              <w:rPr>
                <w:rFonts w:ascii="仿宋" w:eastAsia="仿宋" w:hAnsi="仿宋" w:hint="eastAsia"/>
                <w:sz w:val="20"/>
                <w:szCs w:val="16"/>
              </w:rPr>
            </w:pPr>
            <w:r>
              <w:rPr>
                <w:rFonts w:ascii="仿宋" w:eastAsia="仿宋" w:hAnsi="仿宋" w:hint="eastAsia"/>
                <w:sz w:val="20"/>
                <w:szCs w:val="16"/>
              </w:rPr>
              <w:t>2.3894</w:t>
            </w:r>
          </w:p>
        </w:tc>
        <w:tc>
          <w:tcPr>
            <w:tcW w:w="1754"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2</w:t>
            </w:r>
            <w:r w:rsidRPr="004A3DB4">
              <w:rPr>
                <w:rFonts w:ascii="仿宋" w:eastAsia="仿宋" w:hAnsi="仿宋"/>
                <w:sz w:val="20"/>
                <w:szCs w:val="16"/>
              </w:rPr>
              <w:t>.7</w:t>
            </w:r>
            <w:r w:rsidRPr="004A3DB4">
              <w:rPr>
                <w:rFonts w:ascii="仿宋" w:eastAsia="仿宋" w:hAnsi="仿宋" w:hint="eastAsia"/>
                <w:sz w:val="20"/>
                <w:szCs w:val="16"/>
              </w:rPr>
              <w:t>0</w:t>
            </w:r>
          </w:p>
        </w:tc>
      </w:tr>
      <w:tr w:rsidR="004A3DB4" w:rsidRPr="004A3DB4" w:rsidTr="004A3DB4">
        <w:trPr>
          <w:trHeight w:hRule="exact" w:val="550"/>
        </w:trPr>
        <w:tc>
          <w:tcPr>
            <w:tcW w:w="743"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8</w:t>
            </w:r>
          </w:p>
        </w:tc>
        <w:tc>
          <w:tcPr>
            <w:tcW w:w="2481" w:type="dxa"/>
            <w:vAlign w:val="center"/>
          </w:tcPr>
          <w:p w:rsidR="004A3DB4" w:rsidRPr="004A3DB4" w:rsidRDefault="004A3DB4" w:rsidP="001F1AB8">
            <w:pPr>
              <w:jc w:val="center"/>
              <w:rPr>
                <w:rFonts w:ascii="仿宋" w:eastAsia="仿宋" w:hAnsi="仿宋"/>
                <w:color w:val="000000"/>
                <w:sz w:val="20"/>
                <w:szCs w:val="16"/>
              </w:rPr>
            </w:pPr>
            <w:r w:rsidRPr="004A3DB4">
              <w:rPr>
                <w:rFonts w:ascii="仿宋" w:eastAsia="仿宋" w:hAnsi="仿宋"/>
                <w:color w:val="000000"/>
                <w:sz w:val="20"/>
                <w:szCs w:val="16"/>
              </w:rPr>
              <w:t>G3</w:t>
            </w:r>
            <w:r w:rsidRPr="004A3DB4">
              <w:rPr>
                <w:rFonts w:ascii="仿宋" w:eastAsia="仿宋" w:hAnsi="仿宋" w:hint="eastAsia"/>
                <w:color w:val="000000"/>
                <w:sz w:val="20"/>
                <w:szCs w:val="16"/>
              </w:rPr>
              <w:t>副驾靠背-带头枕-中配</w:t>
            </w:r>
          </w:p>
        </w:tc>
        <w:tc>
          <w:tcPr>
            <w:tcW w:w="2413" w:type="dxa"/>
            <w:vAlign w:val="center"/>
          </w:tcPr>
          <w:p w:rsidR="004A3DB4" w:rsidRPr="004A3DB4" w:rsidRDefault="004A3DB4">
            <w:pPr>
              <w:jc w:val="center"/>
              <w:rPr>
                <w:rFonts w:ascii="仿宋" w:eastAsia="仿宋" w:hAnsi="仿宋"/>
                <w:color w:val="000000"/>
                <w:sz w:val="20"/>
                <w:szCs w:val="16"/>
              </w:rPr>
            </w:pPr>
            <w:r w:rsidRPr="004A3DB4">
              <w:rPr>
                <w:rFonts w:ascii="仿宋" w:eastAsia="仿宋" w:hAnsi="仿宋" w:hint="eastAsia"/>
                <w:color w:val="000000"/>
                <w:sz w:val="20"/>
                <w:szCs w:val="16"/>
              </w:rPr>
              <w:t>SHT0015408</w:t>
            </w:r>
          </w:p>
        </w:tc>
        <w:tc>
          <w:tcPr>
            <w:tcW w:w="1134" w:type="dxa"/>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1套</w:t>
            </w:r>
          </w:p>
        </w:tc>
        <w:tc>
          <w:tcPr>
            <w:tcW w:w="1559" w:type="dxa"/>
          </w:tcPr>
          <w:p w:rsidR="004A3DB4" w:rsidRPr="004A3DB4" w:rsidRDefault="004A3DB4" w:rsidP="001F1AB8">
            <w:pPr>
              <w:spacing w:line="360" w:lineRule="auto"/>
              <w:jc w:val="center"/>
              <w:rPr>
                <w:rFonts w:ascii="仿宋" w:eastAsia="仿宋" w:hAnsi="仿宋" w:hint="eastAsia"/>
                <w:sz w:val="20"/>
                <w:szCs w:val="16"/>
              </w:rPr>
            </w:pPr>
            <w:r>
              <w:rPr>
                <w:rFonts w:ascii="仿宋" w:eastAsia="仿宋" w:hAnsi="仿宋" w:hint="eastAsia"/>
                <w:sz w:val="20"/>
                <w:szCs w:val="16"/>
              </w:rPr>
              <w:t>3.5398</w:t>
            </w:r>
          </w:p>
        </w:tc>
        <w:tc>
          <w:tcPr>
            <w:tcW w:w="1754" w:type="dxa"/>
            <w:vAlign w:val="center"/>
          </w:tcPr>
          <w:p w:rsidR="004A3DB4" w:rsidRPr="004A3DB4" w:rsidRDefault="004A3DB4" w:rsidP="001F1AB8">
            <w:pPr>
              <w:spacing w:line="360" w:lineRule="auto"/>
              <w:jc w:val="center"/>
              <w:rPr>
                <w:rFonts w:ascii="仿宋" w:eastAsia="仿宋" w:hAnsi="仿宋"/>
                <w:sz w:val="20"/>
                <w:szCs w:val="16"/>
              </w:rPr>
            </w:pPr>
            <w:r w:rsidRPr="004A3DB4">
              <w:rPr>
                <w:rFonts w:ascii="仿宋" w:eastAsia="仿宋" w:hAnsi="仿宋" w:hint="eastAsia"/>
                <w:sz w:val="20"/>
                <w:szCs w:val="16"/>
              </w:rPr>
              <w:t>4.00</w:t>
            </w:r>
          </w:p>
        </w:tc>
      </w:tr>
      <w:tr w:rsidR="004A3DB4" w:rsidRPr="004A3DB4" w:rsidTr="004A3DB4">
        <w:trPr>
          <w:trHeight w:hRule="exact" w:val="550"/>
        </w:trPr>
        <w:tc>
          <w:tcPr>
            <w:tcW w:w="743" w:type="dxa"/>
            <w:vAlign w:val="center"/>
          </w:tcPr>
          <w:p w:rsidR="004A3DB4" w:rsidRPr="004A3DB4" w:rsidRDefault="004A3DB4" w:rsidP="001F1AB8">
            <w:pPr>
              <w:spacing w:line="360" w:lineRule="auto"/>
              <w:jc w:val="center"/>
              <w:rPr>
                <w:rFonts w:ascii="仿宋" w:eastAsia="仿宋" w:hAnsi="仿宋"/>
                <w:b/>
                <w:sz w:val="20"/>
                <w:szCs w:val="21"/>
              </w:rPr>
            </w:pPr>
            <w:r w:rsidRPr="004A3DB4">
              <w:rPr>
                <w:rFonts w:ascii="仿宋" w:eastAsia="仿宋" w:hAnsi="仿宋" w:hint="eastAsia"/>
                <w:b/>
                <w:sz w:val="20"/>
                <w:szCs w:val="21"/>
              </w:rPr>
              <w:t>合计</w:t>
            </w:r>
          </w:p>
        </w:tc>
        <w:tc>
          <w:tcPr>
            <w:tcW w:w="2481" w:type="dxa"/>
            <w:vAlign w:val="center"/>
          </w:tcPr>
          <w:p w:rsidR="004A3DB4" w:rsidRPr="004A3DB4" w:rsidRDefault="004A3DB4" w:rsidP="001F1AB8">
            <w:pPr>
              <w:spacing w:line="360" w:lineRule="auto"/>
              <w:jc w:val="center"/>
              <w:rPr>
                <w:rFonts w:ascii="仿宋" w:eastAsia="仿宋" w:hAnsi="仿宋"/>
                <w:sz w:val="20"/>
                <w:szCs w:val="21"/>
              </w:rPr>
            </w:pPr>
          </w:p>
        </w:tc>
        <w:tc>
          <w:tcPr>
            <w:tcW w:w="2413" w:type="dxa"/>
            <w:vAlign w:val="center"/>
          </w:tcPr>
          <w:p w:rsidR="004A3DB4" w:rsidRPr="004A3DB4" w:rsidRDefault="004A3DB4" w:rsidP="001F1AB8">
            <w:pPr>
              <w:spacing w:line="360" w:lineRule="auto"/>
              <w:jc w:val="center"/>
              <w:rPr>
                <w:rFonts w:ascii="仿宋" w:eastAsia="仿宋" w:hAnsi="仿宋"/>
                <w:sz w:val="20"/>
                <w:szCs w:val="21"/>
              </w:rPr>
            </w:pPr>
          </w:p>
        </w:tc>
        <w:tc>
          <w:tcPr>
            <w:tcW w:w="1134" w:type="dxa"/>
            <w:vAlign w:val="center"/>
          </w:tcPr>
          <w:p w:rsidR="004A3DB4" w:rsidRPr="004A3DB4" w:rsidRDefault="004A3DB4" w:rsidP="001F1AB8">
            <w:pPr>
              <w:spacing w:line="360" w:lineRule="auto"/>
              <w:jc w:val="center"/>
              <w:rPr>
                <w:rFonts w:ascii="仿宋" w:eastAsia="仿宋" w:hAnsi="仿宋"/>
                <w:b/>
                <w:sz w:val="20"/>
                <w:szCs w:val="16"/>
              </w:rPr>
            </w:pPr>
            <w:r w:rsidRPr="004A3DB4">
              <w:rPr>
                <w:rFonts w:ascii="仿宋" w:eastAsia="仿宋" w:hAnsi="仿宋" w:hint="eastAsia"/>
                <w:b/>
                <w:sz w:val="20"/>
                <w:szCs w:val="16"/>
              </w:rPr>
              <w:t>8</w:t>
            </w:r>
          </w:p>
        </w:tc>
        <w:tc>
          <w:tcPr>
            <w:tcW w:w="1559" w:type="dxa"/>
          </w:tcPr>
          <w:p w:rsidR="004A3DB4" w:rsidRPr="004A3DB4" w:rsidRDefault="004A3DB4" w:rsidP="001F1AB8">
            <w:pPr>
              <w:spacing w:line="360" w:lineRule="auto"/>
              <w:jc w:val="center"/>
              <w:rPr>
                <w:rFonts w:ascii="仿宋" w:eastAsia="仿宋" w:hAnsi="仿宋" w:hint="eastAsia"/>
                <w:b/>
                <w:sz w:val="20"/>
                <w:szCs w:val="16"/>
              </w:rPr>
            </w:pPr>
            <w:r>
              <w:rPr>
                <w:rFonts w:ascii="仿宋" w:eastAsia="仿宋" w:hAnsi="仿宋" w:hint="eastAsia"/>
                <w:b/>
                <w:sz w:val="20"/>
                <w:szCs w:val="16"/>
              </w:rPr>
              <w:t>25.2212</w:t>
            </w:r>
          </w:p>
        </w:tc>
        <w:tc>
          <w:tcPr>
            <w:tcW w:w="1754" w:type="dxa"/>
            <w:vAlign w:val="center"/>
          </w:tcPr>
          <w:p w:rsidR="004A3DB4" w:rsidRPr="004A3DB4" w:rsidRDefault="004A3DB4" w:rsidP="001F1AB8">
            <w:pPr>
              <w:spacing w:line="360" w:lineRule="auto"/>
              <w:jc w:val="center"/>
              <w:rPr>
                <w:rFonts w:ascii="仿宋" w:eastAsia="仿宋" w:hAnsi="仿宋"/>
                <w:b/>
                <w:sz w:val="20"/>
                <w:szCs w:val="16"/>
              </w:rPr>
            </w:pPr>
            <w:r w:rsidRPr="004A3DB4">
              <w:rPr>
                <w:rFonts w:ascii="仿宋" w:eastAsia="仿宋" w:hAnsi="仿宋" w:hint="eastAsia"/>
                <w:b/>
                <w:sz w:val="20"/>
                <w:szCs w:val="16"/>
              </w:rPr>
              <w:t>28.50</w:t>
            </w:r>
          </w:p>
        </w:tc>
      </w:tr>
    </w:tbl>
    <w:p w:rsidR="006D2693" w:rsidRDefault="006D2693">
      <w:pPr>
        <w:widowControl/>
        <w:adjustRightInd w:val="0"/>
        <w:snapToGrid w:val="0"/>
        <w:spacing w:line="360" w:lineRule="exact"/>
        <w:jc w:val="left"/>
        <w:rPr>
          <w:rFonts w:ascii="仿宋" w:eastAsia="仿宋" w:hAnsi="仿宋"/>
          <w:b/>
          <w:sz w:val="24"/>
          <w:szCs w:val="24"/>
        </w:rPr>
      </w:pPr>
    </w:p>
    <w:p w:rsidR="006D2693" w:rsidRDefault="005C7233">
      <w:pPr>
        <w:widowControl/>
        <w:adjustRightInd w:val="0"/>
        <w:snapToGrid w:val="0"/>
        <w:spacing w:line="340" w:lineRule="exact"/>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6D2693" w:rsidRDefault="005C7233">
      <w:pPr>
        <w:widowControl/>
        <w:adjustRightInd w:val="0"/>
        <w:snapToGrid w:val="0"/>
        <w:spacing w:line="340" w:lineRule="exact"/>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b/>
          <w:bCs/>
          <w:color w:val="000000"/>
          <w:kern w:val="0"/>
          <w:sz w:val="24"/>
          <w:u w:val="single"/>
        </w:rPr>
        <w:t>2</w:t>
      </w:r>
      <w:r w:rsidR="0089450B">
        <w:rPr>
          <w:rFonts w:ascii="仿宋" w:eastAsia="仿宋" w:hAnsi="仿宋" w:cs="宋体" w:hint="eastAsia"/>
          <w:b/>
          <w:bCs/>
          <w:color w:val="000000"/>
          <w:kern w:val="0"/>
          <w:sz w:val="24"/>
          <w:u w:val="single"/>
        </w:rPr>
        <w:t>85</w:t>
      </w:r>
      <w:r>
        <w:rPr>
          <w:rFonts w:ascii="仿宋" w:eastAsia="仿宋" w:hAnsi="仿宋" w:cs="宋体"/>
          <w:b/>
          <w:bCs/>
          <w:color w:val="000000"/>
          <w:kern w:val="0"/>
          <w:sz w:val="24"/>
          <w:u w:val="single"/>
        </w:rPr>
        <w:t>000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贰拾</w:t>
      </w:r>
      <w:r w:rsidR="0089450B">
        <w:rPr>
          <w:rFonts w:ascii="仿宋" w:eastAsia="仿宋" w:hAnsi="仿宋" w:cs="宋体" w:hint="eastAsia"/>
          <w:b/>
          <w:bCs/>
          <w:color w:val="000000"/>
          <w:kern w:val="0"/>
          <w:sz w:val="24"/>
          <w:u w:val="single"/>
        </w:rPr>
        <w:t>捌</w:t>
      </w:r>
      <w:r>
        <w:rPr>
          <w:rFonts w:ascii="仿宋" w:eastAsia="仿宋" w:hAnsi="仿宋" w:cs="宋体" w:hint="eastAsia"/>
          <w:b/>
          <w:bCs/>
          <w:color w:val="000000"/>
          <w:kern w:val="0"/>
          <w:sz w:val="24"/>
          <w:u w:val="single"/>
        </w:rPr>
        <w:t>万</w:t>
      </w:r>
      <w:r w:rsidR="0089450B">
        <w:rPr>
          <w:rFonts w:ascii="仿宋" w:eastAsia="仿宋" w:hAnsi="仿宋" w:cs="宋体" w:hint="eastAsia"/>
          <w:b/>
          <w:bCs/>
          <w:color w:val="000000"/>
          <w:kern w:val="0"/>
          <w:sz w:val="24"/>
          <w:u w:val="single"/>
        </w:rPr>
        <w:t>伍</w:t>
      </w:r>
      <w:r>
        <w:rPr>
          <w:rFonts w:ascii="仿宋" w:eastAsia="仿宋" w:hAnsi="仿宋" w:cs="宋体" w:hint="eastAsia"/>
          <w:b/>
          <w:bCs/>
          <w:color w:val="000000"/>
          <w:kern w:val="0"/>
          <w:sz w:val="24"/>
          <w:u w:val="single"/>
        </w:rPr>
        <w:t>仟</w:t>
      </w:r>
      <w:r>
        <w:rPr>
          <w:rFonts w:ascii="仿宋" w:eastAsia="仿宋" w:hAnsi="仿宋" w:cs="宋体" w:hint="eastAsia"/>
          <w:b/>
          <w:bCs/>
          <w:color w:val="000000"/>
          <w:kern w:val="0"/>
          <w:sz w:val="24"/>
        </w:rPr>
        <w:t>圆整（人民币大写）。本价款含增值税税额，增值税税率为</w:t>
      </w:r>
      <w:r>
        <w:rPr>
          <w:rFonts w:ascii="仿宋" w:eastAsia="仿宋" w:hAnsi="仿宋" w:cs="宋体" w:hint="eastAsia"/>
          <w:b/>
          <w:bCs/>
          <w:color w:val="000000"/>
          <w:kern w:val="0"/>
          <w:sz w:val="24"/>
          <w:u w:val="single"/>
        </w:rPr>
        <w:t xml:space="preserve"> </w:t>
      </w:r>
      <w:r>
        <w:rPr>
          <w:rFonts w:ascii="仿宋" w:eastAsia="仿宋" w:hAnsi="仿宋" w:cs="宋体"/>
          <w:b/>
          <w:bCs/>
          <w:color w:val="000000"/>
          <w:kern w:val="0"/>
          <w:sz w:val="24"/>
          <w:u w:val="single"/>
        </w:rPr>
        <w:t>13</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w:t>
      </w:r>
    </w:p>
    <w:p w:rsidR="006D2693" w:rsidRDefault="005C7233">
      <w:pPr>
        <w:widowControl/>
        <w:adjustRightInd w:val="0"/>
        <w:snapToGrid w:val="0"/>
        <w:spacing w:line="340" w:lineRule="exact"/>
        <w:jc w:val="left"/>
        <w:rPr>
          <w:rFonts w:ascii="仿宋" w:eastAsia="仿宋" w:hAnsi="仿宋" w:cs="仿宋"/>
          <w:bCs/>
          <w:sz w:val="24"/>
          <w:szCs w:val="24"/>
        </w:rPr>
      </w:pPr>
      <w:r>
        <w:rPr>
          <w:rFonts w:ascii="仿宋" w:eastAsia="仿宋" w:hAnsi="仿宋" w:cs="仿宋" w:hint="eastAsia"/>
          <w:bCs/>
          <w:sz w:val="24"/>
          <w:szCs w:val="24"/>
        </w:rPr>
        <w:t>备注：</w:t>
      </w:r>
    </w:p>
    <w:p w:rsidR="006D2693" w:rsidRDefault="005C7233">
      <w:pPr>
        <w:pStyle w:val="af0"/>
        <w:widowControl/>
        <w:numPr>
          <w:ilvl w:val="0"/>
          <w:numId w:val="1"/>
        </w:numPr>
        <w:adjustRightInd w:val="0"/>
        <w:snapToGrid w:val="0"/>
        <w:spacing w:line="340" w:lineRule="exact"/>
        <w:ind w:left="0" w:firstLineChars="0" w:firstLine="567"/>
        <w:jc w:val="left"/>
        <w:rPr>
          <w:rFonts w:ascii="仿宋" w:eastAsia="仿宋" w:hAnsi="仿宋" w:cs="仿宋"/>
          <w:bCs/>
          <w:sz w:val="24"/>
          <w:szCs w:val="24"/>
        </w:rPr>
      </w:pPr>
      <w:r>
        <w:rPr>
          <w:rFonts w:ascii="仿宋" w:eastAsia="仿宋" w:hAnsi="仿宋" w:cs="仿宋" w:hint="eastAsia"/>
          <w:bCs/>
          <w:sz w:val="24"/>
          <w:szCs w:val="24"/>
        </w:rPr>
        <w:t>以上合同总价款已包</w:t>
      </w:r>
      <w:r>
        <w:rPr>
          <w:rFonts w:ascii="仿宋" w:eastAsia="仿宋" w:hAnsi="仿宋" w:hint="eastAsia"/>
          <w:sz w:val="24"/>
          <w:szCs w:val="24"/>
        </w:rPr>
        <w:t>含模具制造、运输费用、包装、税费、装卸、安装、维修保养、试模材料等全部费用</w:t>
      </w:r>
      <w:r>
        <w:rPr>
          <w:rFonts w:ascii="仿宋" w:eastAsia="仿宋" w:hAnsi="仿宋" w:cs="仿宋" w:hint="eastAsia"/>
          <w:bCs/>
          <w:sz w:val="24"/>
          <w:szCs w:val="24"/>
        </w:rPr>
        <w:t>。</w:t>
      </w:r>
    </w:p>
    <w:p w:rsidR="004A3DB4" w:rsidRPr="001516E7" w:rsidRDefault="004A3DB4" w:rsidP="001516E7">
      <w:pPr>
        <w:pStyle w:val="af0"/>
        <w:widowControl/>
        <w:numPr>
          <w:ilvl w:val="0"/>
          <w:numId w:val="1"/>
        </w:numPr>
        <w:adjustRightInd w:val="0"/>
        <w:snapToGrid w:val="0"/>
        <w:spacing w:line="340" w:lineRule="exact"/>
        <w:ind w:left="0" w:firstLineChars="0" w:firstLine="567"/>
        <w:jc w:val="left"/>
        <w:rPr>
          <w:rFonts w:ascii="仿宋" w:eastAsia="仿宋" w:hAnsi="仿宋" w:cs="仿宋" w:hint="eastAsia"/>
          <w:bCs/>
          <w:sz w:val="24"/>
          <w:szCs w:val="24"/>
        </w:rPr>
      </w:pPr>
      <w:r w:rsidRPr="001516E7">
        <w:rPr>
          <w:rFonts w:ascii="仿宋" w:eastAsia="仿宋" w:hAnsi="仿宋" w:cs="仿宋" w:hint="eastAsia"/>
          <w:bCs/>
          <w:sz w:val="24"/>
          <w:szCs w:val="24"/>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w:t>
      </w:r>
      <w:r w:rsidRPr="001516E7">
        <w:rPr>
          <w:rFonts w:ascii="仿宋" w:eastAsia="仿宋" w:hAnsi="仿宋" w:cs="仿宋" w:hint="eastAsia"/>
          <w:bCs/>
          <w:sz w:val="24"/>
          <w:szCs w:val="24"/>
        </w:rPr>
        <w:lastRenderedPageBreak/>
        <w:t>税价-新含税价÷（1+新税率/征收率）×新税率/征收率×（1+附加税费率）。附加税费率按照购买方适用的附加税费率。</w:t>
      </w:r>
    </w:p>
    <w:p w:rsidR="006D2693" w:rsidRDefault="005C7233">
      <w:pPr>
        <w:pStyle w:val="af0"/>
        <w:widowControl/>
        <w:numPr>
          <w:ilvl w:val="0"/>
          <w:numId w:val="1"/>
        </w:numPr>
        <w:adjustRightInd w:val="0"/>
        <w:snapToGrid w:val="0"/>
        <w:spacing w:line="340" w:lineRule="exact"/>
        <w:ind w:left="0" w:firstLineChars="0" w:firstLine="567"/>
        <w:jc w:val="left"/>
        <w:rPr>
          <w:rFonts w:ascii="仿宋" w:eastAsia="仿宋" w:hAnsi="仿宋" w:cs="仿宋"/>
          <w:bCs/>
          <w:sz w:val="24"/>
          <w:szCs w:val="24"/>
        </w:rPr>
      </w:pPr>
      <w:r>
        <w:rPr>
          <w:rFonts w:ascii="仿宋" w:eastAsia="仿宋" w:hAnsi="仿宋" w:cs="仿宋" w:hint="eastAsia"/>
          <w:bCs/>
          <w:sz w:val="24"/>
          <w:szCs w:val="24"/>
        </w:rPr>
        <w:t>如甲方</w:t>
      </w:r>
      <w:r>
        <w:rPr>
          <w:rFonts w:ascii="仿宋" w:eastAsia="仿宋" w:hAnsi="仿宋" w:cs="仿宋"/>
          <w:bCs/>
          <w:sz w:val="24"/>
          <w:szCs w:val="24"/>
        </w:rPr>
        <w:t>发现模具</w:t>
      </w:r>
      <w:r>
        <w:rPr>
          <w:rFonts w:ascii="仿宋" w:eastAsia="仿宋" w:hAnsi="仿宋" w:cs="仿宋" w:hint="eastAsia"/>
          <w:bCs/>
          <w:sz w:val="24"/>
          <w:szCs w:val="24"/>
        </w:rPr>
        <w:t>与甲乙双方协商确定的要求不符时，甲方有权调整本合同并从应付款中扣除不符合项费用。</w:t>
      </w:r>
    </w:p>
    <w:p w:rsidR="006D2693" w:rsidRDefault="005C7233">
      <w:pPr>
        <w:spacing w:line="340" w:lineRule="exact"/>
        <w:rPr>
          <w:rFonts w:ascii="仿宋" w:eastAsia="仿宋" w:hAnsi="仿宋"/>
          <w:b/>
          <w:sz w:val="24"/>
          <w:szCs w:val="24"/>
        </w:rPr>
      </w:pPr>
      <w:r>
        <w:rPr>
          <w:rFonts w:ascii="仿宋" w:eastAsia="仿宋" w:hAnsi="仿宋" w:hint="eastAsia"/>
          <w:b/>
          <w:sz w:val="24"/>
          <w:szCs w:val="24"/>
        </w:rPr>
        <w:t>三、付款方式</w:t>
      </w:r>
    </w:p>
    <w:p w:rsidR="006D2693" w:rsidRDefault="005C7233">
      <w:pPr>
        <w:spacing w:line="340" w:lineRule="exact"/>
        <w:ind w:firstLineChars="225" w:firstLine="540"/>
        <w:rPr>
          <w:rFonts w:ascii="仿宋" w:eastAsia="仿宋" w:hAnsi="仿宋"/>
          <w:b/>
          <w:sz w:val="24"/>
          <w:szCs w:val="24"/>
        </w:rPr>
      </w:pPr>
      <w:r>
        <w:rPr>
          <w:rFonts w:ascii="仿宋" w:eastAsia="仿宋" w:hAnsi="仿宋" w:cs="宋体" w:hint="eastAsia"/>
          <w:bCs/>
          <w:kern w:val="0"/>
          <w:sz w:val="24"/>
          <w:szCs w:val="24"/>
        </w:rPr>
        <w:t xml:space="preserve">双方协商采用下列第【 </w:t>
      </w:r>
      <w:r>
        <w:rPr>
          <w:rFonts w:ascii="仿宋" w:eastAsia="仿宋" w:hAnsi="仿宋" w:cs="宋体"/>
          <w:bCs/>
          <w:kern w:val="0"/>
          <w:sz w:val="24"/>
          <w:szCs w:val="24"/>
        </w:rPr>
        <w:t>1</w:t>
      </w:r>
      <w:r>
        <w:rPr>
          <w:rFonts w:ascii="仿宋" w:eastAsia="仿宋" w:hAnsi="仿宋" w:cs="宋体" w:hint="eastAsia"/>
          <w:bCs/>
          <w:kern w:val="0"/>
          <w:sz w:val="24"/>
          <w:szCs w:val="24"/>
        </w:rPr>
        <w:t xml:space="preserve"> 】种付款方式。甲方以电汇或商业汇票支付合同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6D2693" w:rsidRDefault="005C7233">
      <w:pPr>
        <w:spacing w:line="340" w:lineRule="exact"/>
        <w:ind w:leftChars="200" w:left="420"/>
        <w:rPr>
          <w:rFonts w:ascii="仿宋" w:eastAsia="仿宋" w:hAnsi="仿宋"/>
          <w:sz w:val="24"/>
          <w:szCs w:val="24"/>
          <w:u w:val="single"/>
        </w:rPr>
      </w:pPr>
      <w:r>
        <w:rPr>
          <w:rFonts w:ascii="仿宋" w:eastAsia="仿宋" w:hAnsi="仿宋" w:hint="eastAsia"/>
          <w:sz w:val="24"/>
          <w:szCs w:val="24"/>
        </w:rPr>
        <w:t>【一】1、合同签订后</w:t>
      </w:r>
      <w:r>
        <w:rPr>
          <w:rFonts w:ascii="仿宋" w:eastAsia="仿宋" w:hAnsi="仿宋" w:hint="eastAsia"/>
          <w:sz w:val="24"/>
          <w:szCs w:val="24"/>
          <w:u w:val="single"/>
        </w:rPr>
        <w:t xml:space="preserve"> 七 </w:t>
      </w:r>
      <w:r>
        <w:rPr>
          <w:rFonts w:ascii="仿宋" w:eastAsia="仿宋" w:hAnsi="仿宋" w:hint="eastAsia"/>
          <w:sz w:val="24"/>
          <w:szCs w:val="24"/>
        </w:rPr>
        <w:t>日内甲方预付总金额的</w:t>
      </w:r>
      <w:r>
        <w:rPr>
          <w:rFonts w:ascii="仿宋" w:eastAsia="仿宋" w:hAnsi="仿宋" w:hint="eastAsia"/>
          <w:sz w:val="24"/>
          <w:szCs w:val="24"/>
          <w:u w:val="single"/>
        </w:rPr>
        <w:t xml:space="preserve"> 50  </w:t>
      </w:r>
      <w:r>
        <w:rPr>
          <w:rFonts w:ascii="仿宋" w:eastAsia="仿宋" w:hAnsi="仿宋" w:hint="eastAsia"/>
          <w:sz w:val="24"/>
          <w:szCs w:val="24"/>
        </w:rPr>
        <w:t>%给乙方，计：</w:t>
      </w:r>
      <w:r w:rsidR="00810972" w:rsidRPr="00810972">
        <w:rPr>
          <w:rFonts w:ascii="仿宋" w:eastAsia="仿宋" w:hAnsi="仿宋" w:hint="eastAsia"/>
          <w:sz w:val="24"/>
          <w:szCs w:val="24"/>
          <w:u w:val="single"/>
        </w:rPr>
        <w:t>142500</w:t>
      </w:r>
      <w:r w:rsidR="00810972">
        <w:rPr>
          <w:rFonts w:ascii="仿宋" w:eastAsia="仿宋" w:hAnsi="仿宋" w:hint="eastAsia"/>
          <w:sz w:val="24"/>
          <w:szCs w:val="24"/>
        </w:rPr>
        <w:t>元，</w:t>
      </w:r>
      <w:r>
        <w:rPr>
          <w:rFonts w:ascii="仿宋" w:eastAsia="仿宋" w:hAnsi="仿宋" w:hint="eastAsia"/>
          <w:sz w:val="24"/>
          <w:szCs w:val="24"/>
        </w:rPr>
        <w:t>人民币</w:t>
      </w:r>
      <w:r w:rsidR="00810972">
        <w:rPr>
          <w:rFonts w:ascii="仿宋" w:eastAsia="仿宋" w:hAnsi="仿宋" w:hint="eastAsia"/>
          <w:sz w:val="24"/>
          <w:szCs w:val="24"/>
          <w:u w:val="single"/>
        </w:rPr>
        <w:t>壹拾肆万贰仟伍佰</w:t>
      </w:r>
      <w:r w:rsidR="00810972">
        <w:rPr>
          <w:rFonts w:ascii="仿宋" w:eastAsia="仿宋" w:hAnsi="仿宋"/>
          <w:sz w:val="24"/>
          <w:szCs w:val="24"/>
          <w:u w:val="single"/>
        </w:rPr>
        <w:t>圆整</w:t>
      </w:r>
      <w:r>
        <w:rPr>
          <w:rFonts w:ascii="仿宋" w:eastAsia="仿宋" w:hAnsi="仿宋" w:hint="eastAsia"/>
          <w:sz w:val="24"/>
          <w:szCs w:val="24"/>
        </w:rPr>
        <w:t>，同时甲方开具全额发票。</w:t>
      </w:r>
    </w:p>
    <w:p w:rsidR="006D2693" w:rsidRDefault="005C7233">
      <w:pPr>
        <w:spacing w:line="340" w:lineRule="exact"/>
        <w:ind w:leftChars="270" w:left="567" w:firstLineChars="213" w:firstLine="511"/>
        <w:rPr>
          <w:rFonts w:ascii="仿宋" w:eastAsia="仿宋" w:hAnsi="仿宋"/>
          <w:sz w:val="24"/>
          <w:szCs w:val="24"/>
        </w:rPr>
      </w:pPr>
      <w:r>
        <w:rPr>
          <w:rFonts w:ascii="仿宋" w:eastAsia="仿宋" w:hAnsi="仿宋" w:hint="eastAsia"/>
          <w:sz w:val="24"/>
          <w:szCs w:val="24"/>
        </w:rPr>
        <w:t>2、乙方将模具及全部附件运送到甲方指定地点并验收合格后，甲方支付总金额的</w:t>
      </w:r>
      <w:r>
        <w:rPr>
          <w:rFonts w:ascii="仿宋" w:eastAsia="仿宋" w:hAnsi="仿宋" w:hint="eastAsia"/>
          <w:sz w:val="24"/>
          <w:szCs w:val="24"/>
          <w:u w:val="single"/>
        </w:rPr>
        <w:t xml:space="preserve"> 40 </w:t>
      </w:r>
      <w:r>
        <w:rPr>
          <w:rFonts w:ascii="仿宋" w:eastAsia="仿宋" w:hAnsi="仿宋" w:hint="eastAsia"/>
          <w:sz w:val="24"/>
          <w:szCs w:val="24"/>
        </w:rPr>
        <w:t>%，计：</w:t>
      </w:r>
      <w:r w:rsidR="00810972" w:rsidRPr="00810972">
        <w:rPr>
          <w:rFonts w:ascii="仿宋" w:eastAsia="仿宋" w:hAnsi="仿宋" w:hint="eastAsia"/>
          <w:sz w:val="24"/>
          <w:szCs w:val="24"/>
          <w:u w:val="single"/>
        </w:rPr>
        <w:t>1140</w:t>
      </w:r>
      <w:r w:rsidR="00810972">
        <w:rPr>
          <w:rFonts w:ascii="仿宋" w:eastAsia="仿宋" w:hAnsi="仿宋"/>
          <w:sz w:val="24"/>
          <w:szCs w:val="24"/>
          <w:u w:val="single"/>
        </w:rPr>
        <w:t>0</w:t>
      </w:r>
      <w:r w:rsidR="00810972" w:rsidRPr="00810972">
        <w:rPr>
          <w:rFonts w:ascii="仿宋" w:eastAsia="仿宋" w:hAnsi="仿宋" w:hint="eastAsia"/>
          <w:sz w:val="24"/>
          <w:szCs w:val="24"/>
          <w:u w:val="single"/>
        </w:rPr>
        <w:t>0</w:t>
      </w:r>
      <w:r w:rsidR="00810972">
        <w:rPr>
          <w:rFonts w:ascii="仿宋" w:eastAsia="仿宋" w:hAnsi="仿宋" w:hint="eastAsia"/>
          <w:sz w:val="24"/>
          <w:szCs w:val="24"/>
        </w:rPr>
        <w:t>元</w:t>
      </w:r>
      <w:r w:rsidR="00810972">
        <w:rPr>
          <w:rFonts w:ascii="仿宋" w:eastAsia="仿宋" w:hAnsi="仿宋"/>
          <w:sz w:val="24"/>
          <w:szCs w:val="24"/>
        </w:rPr>
        <w:t>，</w:t>
      </w:r>
      <w:r>
        <w:rPr>
          <w:rFonts w:ascii="仿宋" w:eastAsia="仿宋" w:hAnsi="仿宋" w:hint="eastAsia"/>
          <w:sz w:val="24"/>
          <w:szCs w:val="24"/>
        </w:rPr>
        <w:t>人民币</w:t>
      </w:r>
      <w:r w:rsidR="00810972">
        <w:rPr>
          <w:rFonts w:ascii="仿宋" w:eastAsia="仿宋" w:hAnsi="仿宋" w:hint="eastAsia"/>
          <w:sz w:val="24"/>
          <w:szCs w:val="24"/>
          <w:u w:val="single"/>
        </w:rPr>
        <w:t>壹拾壹万肆仟</w:t>
      </w:r>
      <w:r w:rsidR="00810972">
        <w:rPr>
          <w:rFonts w:ascii="仿宋" w:eastAsia="仿宋" w:hAnsi="仿宋"/>
          <w:sz w:val="24"/>
          <w:szCs w:val="24"/>
          <w:u w:val="single"/>
        </w:rPr>
        <w:t>圆整</w:t>
      </w:r>
      <w:r>
        <w:rPr>
          <w:rFonts w:ascii="仿宋" w:eastAsia="仿宋" w:hAnsi="仿宋" w:hint="eastAsia"/>
          <w:sz w:val="24"/>
          <w:szCs w:val="24"/>
        </w:rPr>
        <w:t>。</w:t>
      </w:r>
    </w:p>
    <w:p w:rsidR="006D2693" w:rsidRDefault="005C7233">
      <w:pPr>
        <w:spacing w:line="340" w:lineRule="exact"/>
        <w:ind w:leftChars="270" w:left="567" w:firstLine="513"/>
        <w:rPr>
          <w:rFonts w:ascii="仿宋" w:eastAsia="仿宋" w:hAnsi="仿宋"/>
          <w:sz w:val="24"/>
          <w:szCs w:val="24"/>
        </w:rPr>
      </w:pPr>
      <w:r>
        <w:rPr>
          <w:rFonts w:ascii="仿宋" w:eastAsia="仿宋" w:hAnsi="仿宋" w:hint="eastAsia"/>
          <w:sz w:val="24"/>
          <w:szCs w:val="24"/>
        </w:rPr>
        <w:t>3、</w:t>
      </w:r>
      <w:r w:rsidR="00810972" w:rsidRPr="00113E9C">
        <w:rPr>
          <w:rFonts w:ascii="仿宋" w:eastAsia="仿宋" w:hAnsi="仿宋" w:hint="eastAsia"/>
          <w:sz w:val="24"/>
          <w:szCs w:val="24"/>
        </w:rPr>
        <w:t>剩余的10%为质保金，自全部模具验收完毕之日起满一年无质量问题的，乙方持验收合格报告向甲方申请支付质保金（扣除应由乙方承担的违约金、赔偿金后的剩余部分，无息）。</w:t>
      </w:r>
    </w:p>
    <w:p w:rsidR="006D2693" w:rsidRDefault="005C7233">
      <w:pPr>
        <w:spacing w:line="340" w:lineRule="exact"/>
        <w:ind w:leftChars="229" w:left="567" w:hangingChars="36" w:hanging="86"/>
        <w:rPr>
          <w:rFonts w:ascii="仿宋" w:eastAsia="仿宋" w:hAnsi="仿宋"/>
          <w:color w:val="FF0000"/>
          <w:sz w:val="24"/>
          <w:szCs w:val="24"/>
        </w:rPr>
      </w:pPr>
      <w:r>
        <w:rPr>
          <w:rFonts w:ascii="仿宋" w:eastAsia="仿宋" w:hAnsi="仿宋" w:hint="eastAsia"/>
          <w:sz w:val="24"/>
          <w:szCs w:val="24"/>
        </w:rPr>
        <w:t>【二】模具费用全部分摊到乙方为甲方生产的特定数量的产品中，甲方无需另行支付模具费用。模具</w:t>
      </w:r>
      <w:r>
        <w:rPr>
          <w:rFonts w:ascii="仿宋" w:eastAsia="仿宋" w:hAnsi="仿宋"/>
          <w:sz w:val="24"/>
          <w:szCs w:val="24"/>
        </w:rPr>
        <w:t>费用</w:t>
      </w:r>
      <w:r>
        <w:rPr>
          <w:rFonts w:ascii="仿宋" w:eastAsia="仿宋" w:hAnsi="仿宋" w:hint="eastAsia"/>
          <w:sz w:val="24"/>
          <w:szCs w:val="24"/>
        </w:rPr>
        <w:t>摊销产品数量及分摊</w:t>
      </w:r>
      <w:r>
        <w:rPr>
          <w:rFonts w:ascii="仿宋" w:eastAsia="仿宋" w:hAnsi="仿宋"/>
          <w:sz w:val="24"/>
          <w:szCs w:val="24"/>
        </w:rPr>
        <w:t>价格为：</w:t>
      </w:r>
    </w:p>
    <w:tbl>
      <w:tblPr>
        <w:tblW w:w="9495"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402"/>
      </w:tblGrid>
      <w:tr w:rsidR="006D2693">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分摊单价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模具分摊总价</w:t>
            </w:r>
          </w:p>
        </w:tc>
        <w:tc>
          <w:tcPr>
            <w:tcW w:w="14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备注（注塑原料品名、单件净重）</w:t>
            </w:r>
          </w:p>
        </w:tc>
      </w:tr>
      <w:tr w:rsidR="006D2693">
        <w:trPr>
          <w:trHeight w:val="901"/>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6D2693" w:rsidRDefault="006D2693">
            <w:pPr>
              <w:widowControl/>
              <w:spacing w:line="340" w:lineRule="exact"/>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tcPr>
          <w:p w:rsidR="006D2693" w:rsidRDefault="006D2693">
            <w:pPr>
              <w:widowControl/>
              <w:spacing w:line="340" w:lineRule="exact"/>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D2693" w:rsidRDefault="006D2693">
            <w:pPr>
              <w:widowControl/>
              <w:spacing w:line="340" w:lineRule="exact"/>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6D2693" w:rsidRDefault="006D2693">
            <w:pPr>
              <w:widowControl/>
              <w:spacing w:line="340" w:lineRule="exact"/>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D2693" w:rsidRDefault="006D2693">
            <w:pPr>
              <w:widowControl/>
              <w:spacing w:line="340" w:lineRule="exact"/>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tcPr>
          <w:p w:rsidR="006D2693" w:rsidRDefault="006D2693">
            <w:pPr>
              <w:widowControl/>
              <w:spacing w:line="340" w:lineRule="exact"/>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含税</w:t>
            </w:r>
          </w:p>
        </w:tc>
        <w:tc>
          <w:tcPr>
            <w:tcW w:w="1402" w:type="dxa"/>
            <w:vMerge/>
            <w:tcBorders>
              <w:top w:val="single" w:sz="4" w:space="0" w:color="auto"/>
              <w:left w:val="single" w:sz="4" w:space="0" w:color="auto"/>
              <w:bottom w:val="single" w:sz="4" w:space="0" w:color="auto"/>
              <w:right w:val="single" w:sz="4" w:space="0" w:color="auto"/>
            </w:tcBorders>
            <w:vAlign w:val="center"/>
          </w:tcPr>
          <w:p w:rsidR="006D2693" w:rsidRDefault="006D2693">
            <w:pPr>
              <w:widowControl/>
              <w:spacing w:line="340" w:lineRule="exact"/>
              <w:jc w:val="left"/>
              <w:rPr>
                <w:rFonts w:ascii="仿宋" w:eastAsia="仿宋" w:hAnsi="仿宋" w:cs="宋体"/>
                <w:color w:val="000000"/>
                <w:kern w:val="0"/>
                <w:szCs w:val="21"/>
              </w:rPr>
            </w:pPr>
          </w:p>
        </w:tc>
      </w:tr>
      <w:tr w:rsidR="006D2693">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02"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D2693">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tcPr>
          <w:p w:rsidR="006D2693" w:rsidRDefault="005C7233">
            <w:pPr>
              <w:widowControl/>
              <w:spacing w:line="340" w:lineRule="exact"/>
              <w:jc w:val="center"/>
              <w:rPr>
                <w:rFonts w:ascii="仿宋" w:eastAsia="仿宋" w:hAnsi="仿宋" w:cs="宋体"/>
                <w:b/>
                <w:color w:val="000000"/>
                <w:kern w:val="0"/>
                <w:sz w:val="22"/>
                <w:szCs w:val="22"/>
              </w:rPr>
            </w:pPr>
            <w:r>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02"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6D2693" w:rsidRDefault="005C7233">
      <w:pPr>
        <w:spacing w:line="340" w:lineRule="exact"/>
        <w:ind w:firstLineChars="200" w:firstLine="480"/>
        <w:rPr>
          <w:rFonts w:ascii="仿宋" w:eastAsia="仿宋" w:hAnsi="仿宋"/>
          <w:sz w:val="24"/>
          <w:szCs w:val="24"/>
        </w:rPr>
      </w:pPr>
      <w:r>
        <w:rPr>
          <w:rFonts w:ascii="仿宋" w:eastAsia="仿宋" w:hAnsi="仿宋" w:hint="eastAsia"/>
          <w:sz w:val="24"/>
          <w:szCs w:val="24"/>
        </w:rPr>
        <w:t>【三】1、合同签订后</w:t>
      </w:r>
      <w:r>
        <w:rPr>
          <w:rFonts w:ascii="仿宋" w:eastAsia="仿宋" w:hAnsi="仿宋" w:hint="eastAsia"/>
          <w:sz w:val="24"/>
          <w:szCs w:val="24"/>
          <w:u w:val="single"/>
        </w:rPr>
        <w:t xml:space="preserve">    </w:t>
      </w:r>
      <w:r>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Pr>
          <w:rFonts w:ascii="仿宋" w:eastAsia="仿宋" w:hAnsi="仿宋" w:hint="eastAsia"/>
          <w:sz w:val="24"/>
          <w:szCs w:val="24"/>
        </w:rPr>
        <w:t>%给乙方，计：</w:t>
      </w:r>
      <w:r>
        <w:rPr>
          <w:rFonts w:ascii="仿宋" w:eastAsia="仿宋" w:hAnsi="仿宋" w:hint="eastAsia"/>
          <w:sz w:val="24"/>
          <w:szCs w:val="24"/>
          <w:u w:val="single"/>
        </w:rPr>
        <w:t xml:space="preserve">         </w:t>
      </w:r>
      <w:r>
        <w:rPr>
          <w:rFonts w:ascii="仿宋" w:eastAsia="仿宋" w:hAnsi="仿宋" w:hint="eastAsia"/>
          <w:sz w:val="24"/>
          <w:szCs w:val="24"/>
        </w:rPr>
        <w:t>人民币</w:t>
      </w:r>
      <w:permStart w:id="963465469" w:edGrp="everyone"/>
      <w:permEnd w:id="963465469"/>
      <w:r>
        <w:rPr>
          <w:rFonts w:ascii="仿宋" w:eastAsia="仿宋" w:hAnsi="仿宋" w:hint="eastAsia"/>
          <w:sz w:val="24"/>
          <w:szCs w:val="24"/>
        </w:rPr>
        <w:t>元。</w:t>
      </w:r>
    </w:p>
    <w:p w:rsidR="006D2693" w:rsidRDefault="005C7233">
      <w:pPr>
        <w:spacing w:line="340" w:lineRule="exact"/>
        <w:ind w:leftChars="270" w:left="567" w:firstLineChars="263" w:firstLine="631"/>
        <w:rPr>
          <w:rFonts w:ascii="仿宋" w:eastAsia="仿宋" w:hAnsi="仿宋"/>
          <w:color w:val="FF0000"/>
          <w:sz w:val="24"/>
          <w:szCs w:val="24"/>
        </w:rPr>
      </w:pPr>
      <w:r>
        <w:rPr>
          <w:rFonts w:ascii="仿宋" w:eastAsia="仿宋" w:hAnsi="仿宋" w:hint="eastAsia"/>
          <w:sz w:val="24"/>
          <w:szCs w:val="24"/>
        </w:rPr>
        <w:t>2、剩余的</w:t>
      </w:r>
      <w:r>
        <w:rPr>
          <w:rFonts w:ascii="仿宋" w:eastAsia="仿宋" w:hAnsi="仿宋" w:hint="eastAsia"/>
          <w:sz w:val="24"/>
          <w:szCs w:val="24"/>
          <w:u w:val="single"/>
        </w:rPr>
        <w:t>50</w:t>
      </w:r>
      <w:r>
        <w:rPr>
          <w:rFonts w:ascii="仿宋" w:eastAsia="仿宋" w:hAnsi="仿宋" w:hint="eastAsia"/>
          <w:sz w:val="24"/>
          <w:szCs w:val="24"/>
        </w:rPr>
        <w:t>%模具费用分摊到乙方为甲方生产的特定数量的产品中，甲方无需另行支付模具费用。模具</w:t>
      </w:r>
      <w:r>
        <w:rPr>
          <w:rFonts w:ascii="仿宋" w:eastAsia="仿宋" w:hAnsi="仿宋"/>
          <w:sz w:val="24"/>
          <w:szCs w:val="24"/>
        </w:rPr>
        <w:t>费用</w:t>
      </w:r>
      <w:r>
        <w:rPr>
          <w:rFonts w:ascii="仿宋" w:eastAsia="仿宋" w:hAnsi="仿宋" w:hint="eastAsia"/>
          <w:sz w:val="24"/>
          <w:szCs w:val="24"/>
        </w:rPr>
        <w:t>摊销产品数量及分摊</w:t>
      </w:r>
      <w:r>
        <w:rPr>
          <w:rFonts w:ascii="仿宋" w:eastAsia="仿宋" w:hAnsi="仿宋"/>
          <w:sz w:val="24"/>
          <w:szCs w:val="24"/>
        </w:rPr>
        <w:t>价格为：</w:t>
      </w:r>
    </w:p>
    <w:tbl>
      <w:tblPr>
        <w:tblW w:w="935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260"/>
      </w:tblGrid>
      <w:tr w:rsidR="006D2693">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分摊单价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模具分摊总价</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备注（注塑原料品名、单件净重）</w:t>
            </w:r>
          </w:p>
        </w:tc>
      </w:tr>
      <w:tr w:rsidR="006D2693">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6D2693" w:rsidRDefault="006D2693">
            <w:pPr>
              <w:widowControl/>
              <w:spacing w:line="340" w:lineRule="exact"/>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tcPr>
          <w:p w:rsidR="006D2693" w:rsidRDefault="006D2693">
            <w:pPr>
              <w:widowControl/>
              <w:spacing w:line="340" w:lineRule="exact"/>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D2693" w:rsidRDefault="006D2693">
            <w:pPr>
              <w:widowControl/>
              <w:spacing w:line="340" w:lineRule="exact"/>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6D2693" w:rsidRDefault="006D2693">
            <w:pPr>
              <w:widowControl/>
              <w:spacing w:line="340" w:lineRule="exact"/>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D2693" w:rsidRDefault="006D2693">
            <w:pPr>
              <w:widowControl/>
              <w:spacing w:line="340" w:lineRule="exact"/>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tcPr>
          <w:p w:rsidR="006D2693" w:rsidRDefault="006D2693">
            <w:pPr>
              <w:widowControl/>
              <w:spacing w:line="340" w:lineRule="exact"/>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含税</w:t>
            </w:r>
          </w:p>
        </w:tc>
        <w:tc>
          <w:tcPr>
            <w:tcW w:w="1260" w:type="dxa"/>
            <w:vMerge/>
            <w:tcBorders>
              <w:top w:val="single" w:sz="4" w:space="0" w:color="auto"/>
              <w:left w:val="single" w:sz="4" w:space="0" w:color="auto"/>
              <w:bottom w:val="single" w:sz="4" w:space="0" w:color="auto"/>
              <w:right w:val="single" w:sz="4" w:space="0" w:color="auto"/>
            </w:tcBorders>
            <w:vAlign w:val="center"/>
          </w:tcPr>
          <w:p w:rsidR="006D2693" w:rsidRDefault="006D2693">
            <w:pPr>
              <w:widowControl/>
              <w:spacing w:line="340" w:lineRule="exact"/>
              <w:jc w:val="left"/>
              <w:rPr>
                <w:rFonts w:ascii="仿宋" w:eastAsia="仿宋" w:hAnsi="仿宋" w:cs="宋体"/>
                <w:color w:val="000000"/>
                <w:kern w:val="0"/>
                <w:szCs w:val="21"/>
              </w:rPr>
            </w:pPr>
          </w:p>
        </w:tc>
      </w:tr>
      <w:tr w:rsidR="006D2693">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tcPr>
          <w:p w:rsidR="006D2693" w:rsidRDefault="005C7233">
            <w:pPr>
              <w:widowControl/>
              <w:spacing w:line="3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D2693">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tcPr>
          <w:p w:rsidR="006D2693" w:rsidRDefault="005C7233">
            <w:pPr>
              <w:widowControl/>
              <w:spacing w:line="340" w:lineRule="exact"/>
              <w:jc w:val="center"/>
              <w:rPr>
                <w:rFonts w:ascii="仿宋" w:eastAsia="仿宋" w:hAnsi="仿宋" w:cs="宋体"/>
                <w:b/>
                <w:color w:val="000000"/>
                <w:kern w:val="0"/>
                <w:sz w:val="22"/>
                <w:szCs w:val="22"/>
              </w:rPr>
            </w:pPr>
            <w:r>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6D2693" w:rsidRDefault="005C7233">
            <w:pPr>
              <w:widowControl/>
              <w:spacing w:line="340" w:lineRule="exact"/>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6D2693" w:rsidRDefault="005C7233">
      <w:pPr>
        <w:spacing w:line="340" w:lineRule="exact"/>
        <w:rPr>
          <w:rFonts w:ascii="仿宋" w:eastAsia="仿宋" w:hAnsi="仿宋"/>
          <w:szCs w:val="21"/>
        </w:rPr>
      </w:pPr>
      <w:r>
        <w:rPr>
          <w:rFonts w:ascii="仿宋" w:eastAsia="仿宋" w:hAnsi="仿宋" w:hint="eastAsia"/>
          <w:szCs w:val="21"/>
        </w:rPr>
        <w:t>备注</w:t>
      </w:r>
      <w:r>
        <w:rPr>
          <w:rFonts w:ascii="仿宋" w:eastAsia="仿宋" w:hAnsi="仿宋"/>
          <w:szCs w:val="21"/>
        </w:rPr>
        <w:t>：</w:t>
      </w:r>
      <w:r>
        <w:rPr>
          <w:rFonts w:ascii="仿宋" w:eastAsia="仿宋" w:hAnsi="仿宋" w:hint="eastAsia"/>
          <w:szCs w:val="21"/>
        </w:rPr>
        <w:t>模具的所有权归甲方所有。模具摊销完成后，甲方有权从乙方</w:t>
      </w:r>
      <w:r>
        <w:rPr>
          <w:rFonts w:ascii="仿宋" w:eastAsia="仿宋" w:hAnsi="仿宋"/>
          <w:szCs w:val="21"/>
        </w:rPr>
        <w:t>供货</w:t>
      </w:r>
      <w:r>
        <w:rPr>
          <w:rFonts w:ascii="仿宋" w:eastAsia="仿宋" w:hAnsi="仿宋" w:hint="eastAsia"/>
          <w:szCs w:val="21"/>
        </w:rPr>
        <w:t>单价中减去摊销费用，届时甲乙双方需重新签署价格协议。模具未摊销完毕乙方停止供货的，相关费用事宜双方另行协商。</w:t>
      </w:r>
    </w:p>
    <w:p w:rsidR="006D2693" w:rsidRDefault="005C7233">
      <w:pPr>
        <w:pStyle w:val="af0"/>
        <w:numPr>
          <w:ilvl w:val="0"/>
          <w:numId w:val="2"/>
        </w:numPr>
        <w:tabs>
          <w:tab w:val="left" w:pos="426"/>
        </w:tabs>
        <w:spacing w:line="340" w:lineRule="exact"/>
        <w:ind w:firstLineChars="0"/>
        <w:rPr>
          <w:rFonts w:ascii="仿宋" w:eastAsia="仿宋" w:hAnsi="仿宋"/>
          <w:b/>
          <w:sz w:val="24"/>
          <w:szCs w:val="24"/>
        </w:rPr>
      </w:pPr>
      <w:r>
        <w:rPr>
          <w:rFonts w:ascii="仿宋" w:eastAsia="仿宋" w:hAnsi="仿宋" w:hint="eastAsia"/>
          <w:b/>
          <w:sz w:val="24"/>
          <w:szCs w:val="24"/>
        </w:rPr>
        <w:t>模具基本要求</w:t>
      </w:r>
    </w:p>
    <w:p w:rsidR="006D2693" w:rsidRDefault="005C7233">
      <w:pPr>
        <w:pStyle w:val="af0"/>
        <w:numPr>
          <w:ilvl w:val="0"/>
          <w:numId w:val="3"/>
        </w:numPr>
        <w:spacing w:line="340" w:lineRule="exact"/>
        <w:ind w:left="0" w:firstLineChars="0" w:firstLine="420"/>
        <w:rPr>
          <w:rFonts w:ascii="仿宋" w:eastAsia="仿宋" w:hAnsi="仿宋"/>
          <w:sz w:val="24"/>
          <w:szCs w:val="24"/>
        </w:rPr>
      </w:pPr>
      <w:r>
        <w:rPr>
          <w:rFonts w:ascii="仿宋" w:eastAsia="仿宋" w:hAnsi="仿宋" w:hint="eastAsia"/>
          <w:sz w:val="24"/>
          <w:szCs w:val="24"/>
        </w:rPr>
        <w:t>保证模具寿命为生产产品不少于</w:t>
      </w:r>
      <w:permStart w:id="582239660" w:edGrp="everyone"/>
      <w:r>
        <w:rPr>
          <w:rFonts w:ascii="仿宋" w:eastAsia="仿宋" w:hAnsi="仿宋" w:hint="eastAsia"/>
          <w:sz w:val="24"/>
          <w:szCs w:val="24"/>
          <w:u w:val="single"/>
        </w:rPr>
        <w:t xml:space="preserve"> </w:t>
      </w:r>
      <w:r>
        <w:rPr>
          <w:rFonts w:ascii="仿宋" w:eastAsia="仿宋" w:hAnsi="仿宋"/>
          <w:sz w:val="24"/>
          <w:szCs w:val="24"/>
          <w:u w:val="single"/>
        </w:rPr>
        <w:t>20</w:t>
      </w:r>
      <w:r>
        <w:rPr>
          <w:rFonts w:ascii="仿宋" w:eastAsia="仿宋" w:hAnsi="仿宋" w:hint="eastAsia"/>
          <w:sz w:val="24"/>
          <w:szCs w:val="24"/>
          <w:u w:val="single"/>
        </w:rPr>
        <w:t xml:space="preserve"> </w:t>
      </w:r>
      <w:permEnd w:id="582239660"/>
      <w:r>
        <w:rPr>
          <w:rFonts w:ascii="仿宋" w:eastAsia="仿宋" w:hAnsi="仿宋" w:hint="eastAsia"/>
          <w:sz w:val="24"/>
          <w:szCs w:val="24"/>
        </w:rPr>
        <w:t>万次数。</w:t>
      </w:r>
    </w:p>
    <w:p w:rsidR="006D2693" w:rsidRDefault="005C7233">
      <w:pPr>
        <w:pStyle w:val="af0"/>
        <w:numPr>
          <w:ilvl w:val="1"/>
          <w:numId w:val="4"/>
        </w:numPr>
        <w:spacing w:line="340" w:lineRule="exact"/>
        <w:ind w:left="-4" w:firstLineChars="0" w:firstLine="420"/>
        <w:rPr>
          <w:rFonts w:ascii="仿宋" w:eastAsia="仿宋" w:hAnsi="仿宋"/>
          <w:sz w:val="24"/>
          <w:szCs w:val="24"/>
        </w:rPr>
      </w:pPr>
      <w:r>
        <w:rPr>
          <w:rFonts w:ascii="仿宋" w:eastAsia="仿宋" w:hAnsi="仿宋" w:hint="eastAsia"/>
          <w:sz w:val="24"/>
          <w:szCs w:val="24"/>
        </w:rPr>
        <w:t>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承担移</w:t>
      </w:r>
      <w:r>
        <w:rPr>
          <w:rFonts w:ascii="仿宋" w:eastAsia="仿宋" w:hAnsi="仿宋" w:hint="eastAsia"/>
          <w:sz w:val="24"/>
          <w:szCs w:val="24"/>
        </w:rPr>
        <w:t>模费用以及</w:t>
      </w:r>
      <w:r>
        <w:rPr>
          <w:rFonts w:ascii="仿宋" w:eastAsia="仿宋" w:hAnsi="仿宋"/>
          <w:sz w:val="24"/>
          <w:szCs w:val="24"/>
        </w:rPr>
        <w:t>乙方因</w:t>
      </w:r>
      <w:r>
        <w:rPr>
          <w:rFonts w:ascii="仿宋" w:eastAsia="仿宋" w:hAnsi="仿宋" w:hint="eastAsia"/>
          <w:sz w:val="24"/>
          <w:szCs w:val="24"/>
        </w:rPr>
        <w:t>移模导致</w:t>
      </w:r>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6D2693" w:rsidRDefault="005C7233">
      <w:pPr>
        <w:pStyle w:val="af0"/>
        <w:numPr>
          <w:ilvl w:val="1"/>
          <w:numId w:val="4"/>
        </w:numPr>
        <w:spacing w:line="340" w:lineRule="exact"/>
        <w:ind w:left="-4" w:firstLineChars="0" w:firstLine="420"/>
        <w:rPr>
          <w:rFonts w:ascii="仿宋" w:eastAsia="仿宋" w:hAnsi="仿宋"/>
          <w:sz w:val="24"/>
          <w:szCs w:val="24"/>
        </w:rPr>
      </w:pPr>
      <w:r>
        <w:rPr>
          <w:rFonts w:ascii="仿宋" w:eastAsia="仿宋" w:hAnsi="仿宋" w:hint="eastAsia"/>
          <w:sz w:val="24"/>
          <w:szCs w:val="24"/>
        </w:rPr>
        <w:lastRenderedPageBreak/>
        <w:t>如乙方使用模具生产产品，在生产过程中模具的修理和维护均由乙方负责。</w:t>
      </w:r>
    </w:p>
    <w:p w:rsidR="006D2693" w:rsidRDefault="005C7233">
      <w:pPr>
        <w:pStyle w:val="af0"/>
        <w:numPr>
          <w:ilvl w:val="1"/>
          <w:numId w:val="4"/>
        </w:numPr>
        <w:spacing w:line="340" w:lineRule="exact"/>
        <w:ind w:left="-4" w:firstLineChars="0" w:firstLine="420"/>
        <w:rPr>
          <w:rFonts w:ascii="仿宋" w:eastAsia="仿宋" w:hAnsi="仿宋"/>
          <w:sz w:val="24"/>
          <w:szCs w:val="24"/>
        </w:rPr>
      </w:pPr>
      <w:r>
        <w:rPr>
          <w:rFonts w:ascii="仿宋" w:eastAsia="仿宋" w:hAnsi="仿宋" w:hint="eastAsia"/>
          <w:sz w:val="24"/>
          <w:szCs w:val="24"/>
        </w:rPr>
        <w:t>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w:t>
      </w:r>
    </w:p>
    <w:p w:rsidR="006D2693" w:rsidRDefault="005C7233">
      <w:pPr>
        <w:spacing w:line="340" w:lineRule="exact"/>
        <w:rPr>
          <w:rFonts w:ascii="仿宋" w:eastAsia="仿宋" w:hAnsi="仿宋"/>
          <w:sz w:val="24"/>
          <w:szCs w:val="24"/>
        </w:rPr>
      </w:pPr>
      <w:r>
        <w:rPr>
          <w:rFonts w:ascii="仿宋" w:eastAsia="仿宋" w:hAnsi="仿宋" w:hint="eastAsia"/>
          <w:sz w:val="24"/>
          <w:szCs w:val="24"/>
        </w:rPr>
        <w:t>取得</w:t>
      </w:r>
      <w:r>
        <w:rPr>
          <w:rFonts w:ascii="仿宋" w:eastAsia="仿宋" w:hAnsi="仿宋"/>
          <w:sz w:val="24"/>
          <w:szCs w:val="24"/>
        </w:rPr>
        <w:t>甲方书面确认后方</w:t>
      </w:r>
      <w:r>
        <w:rPr>
          <w:rFonts w:ascii="仿宋" w:eastAsia="仿宋" w:hAnsi="仿宋" w:hint="eastAsia"/>
          <w:sz w:val="24"/>
          <w:szCs w:val="24"/>
        </w:rPr>
        <w:t>可进行。</w:t>
      </w:r>
    </w:p>
    <w:p w:rsidR="006D2693" w:rsidRDefault="005C7233">
      <w:pPr>
        <w:pStyle w:val="af0"/>
        <w:numPr>
          <w:ilvl w:val="1"/>
          <w:numId w:val="4"/>
        </w:numPr>
        <w:spacing w:line="340" w:lineRule="exact"/>
        <w:ind w:left="-4" w:firstLineChars="0" w:firstLine="420"/>
        <w:rPr>
          <w:rFonts w:ascii="仿宋" w:eastAsia="仿宋" w:hAnsi="仿宋"/>
          <w:sz w:val="24"/>
          <w:szCs w:val="24"/>
        </w:rPr>
      </w:pPr>
      <w:r>
        <w:rPr>
          <w:rFonts w:ascii="仿宋" w:eastAsia="仿宋" w:hAnsi="仿宋" w:hint="eastAsia"/>
          <w:sz w:val="24"/>
          <w:szCs w:val="24"/>
        </w:rPr>
        <w:t>乙方在设计模具时，应考虑到模具脱模方便，模具的性能必须保证符合附件图纸技</w:t>
      </w:r>
    </w:p>
    <w:p w:rsidR="006D2693" w:rsidRDefault="005C7233">
      <w:pPr>
        <w:pStyle w:val="af0"/>
        <w:spacing w:line="340" w:lineRule="exact"/>
        <w:ind w:firstLineChars="0" w:firstLine="0"/>
        <w:rPr>
          <w:rFonts w:ascii="仿宋" w:eastAsia="仿宋" w:hAnsi="仿宋"/>
          <w:sz w:val="24"/>
          <w:szCs w:val="24"/>
        </w:rPr>
      </w:pPr>
      <w:r>
        <w:rPr>
          <w:rFonts w:ascii="仿宋" w:eastAsia="仿宋" w:hAnsi="仿宋" w:hint="eastAsia"/>
          <w:sz w:val="24"/>
          <w:szCs w:val="24"/>
        </w:rPr>
        <w:t>术要求，产品外观可见表面不得有气孔、沙粒、刮伤等，不得有变形、缩水、顶白、气纹、浮纤等影响质量和外观现象。制件无飞边，合模缝错模须小于0.0</w:t>
      </w:r>
      <w:r>
        <w:rPr>
          <w:rFonts w:ascii="仿宋" w:eastAsia="仿宋" w:hAnsi="仿宋"/>
          <w:sz w:val="24"/>
          <w:szCs w:val="24"/>
        </w:rPr>
        <w:t>5mm</w:t>
      </w:r>
      <w:r>
        <w:rPr>
          <w:rFonts w:ascii="仿宋" w:eastAsia="仿宋" w:hAnsi="仿宋" w:hint="eastAsia"/>
          <w:sz w:val="24"/>
          <w:szCs w:val="24"/>
        </w:rPr>
        <w:t>，（注：以甲方确认为准）。模具必须配备冷却接头、吊环、定位环、液压、气压接头管道等。</w:t>
      </w:r>
    </w:p>
    <w:p w:rsidR="006D2693" w:rsidRDefault="005C7233">
      <w:pPr>
        <w:spacing w:line="340" w:lineRule="exact"/>
        <w:rPr>
          <w:rFonts w:ascii="仿宋" w:eastAsia="仿宋" w:hAnsi="仿宋"/>
          <w:b/>
          <w:sz w:val="24"/>
          <w:szCs w:val="24"/>
        </w:rPr>
      </w:pPr>
      <w:r>
        <w:rPr>
          <w:rFonts w:ascii="仿宋" w:eastAsia="仿宋" w:hAnsi="仿宋" w:hint="eastAsia"/>
          <w:b/>
          <w:sz w:val="24"/>
          <w:szCs w:val="24"/>
        </w:rPr>
        <w:t>五、模具制作及周期</w:t>
      </w:r>
    </w:p>
    <w:p w:rsidR="006D2693" w:rsidRDefault="005C7233">
      <w:pPr>
        <w:spacing w:line="340" w:lineRule="exact"/>
        <w:ind w:firstLineChars="236" w:firstLine="566"/>
        <w:rPr>
          <w:rFonts w:ascii="仿宋" w:eastAsia="仿宋" w:hAnsi="仿宋"/>
          <w:sz w:val="24"/>
          <w:szCs w:val="24"/>
        </w:rPr>
      </w:pPr>
      <w:r>
        <w:rPr>
          <w:rFonts w:ascii="仿宋" w:eastAsia="仿宋" w:hAnsi="仿宋" w:hint="eastAsia"/>
          <w:sz w:val="24"/>
          <w:szCs w:val="24"/>
        </w:rPr>
        <w:t>1.乙方按甲方指定的型腔数和产品分模线设计制作模具。</w:t>
      </w:r>
    </w:p>
    <w:p w:rsidR="006D2693" w:rsidRDefault="005C7233">
      <w:pPr>
        <w:spacing w:line="340" w:lineRule="exact"/>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6D2693" w:rsidRDefault="005C7233">
      <w:pPr>
        <w:spacing w:line="340" w:lineRule="exact"/>
        <w:ind w:firstLineChars="236" w:firstLine="566"/>
        <w:rPr>
          <w:rFonts w:ascii="仿宋" w:eastAsia="仿宋" w:hAnsi="仿宋"/>
          <w:sz w:val="24"/>
          <w:szCs w:val="24"/>
        </w:rPr>
      </w:pPr>
      <w:r>
        <w:rPr>
          <w:rFonts w:ascii="仿宋" w:eastAsia="仿宋" w:hAnsi="仿宋" w:hint="eastAsia"/>
          <w:sz w:val="24"/>
          <w:szCs w:val="24"/>
        </w:rPr>
        <w:t>3.由于模具设计及制作误差导致的改模由乙方免费完成，因乙方模具问题影响甲方生产，甲方有权要求乙方给与经济赔偿。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6D2693" w:rsidRDefault="005C7233">
      <w:pPr>
        <w:spacing w:line="340" w:lineRule="exact"/>
        <w:ind w:firstLineChars="236" w:firstLine="566"/>
        <w:rPr>
          <w:rFonts w:ascii="仿宋" w:eastAsia="仿宋" w:hAnsi="仿宋"/>
          <w:sz w:val="24"/>
          <w:szCs w:val="24"/>
        </w:rPr>
      </w:pPr>
      <w:r>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6D2693" w:rsidRDefault="005C7233">
      <w:pPr>
        <w:spacing w:line="340" w:lineRule="exact"/>
        <w:ind w:firstLineChars="236" w:firstLine="566"/>
        <w:rPr>
          <w:rFonts w:ascii="仿宋" w:eastAsia="仿宋" w:hAnsi="仿宋"/>
          <w:sz w:val="24"/>
          <w:szCs w:val="24"/>
        </w:rPr>
      </w:pPr>
      <w:r>
        <w:rPr>
          <w:rFonts w:ascii="仿宋" w:eastAsia="仿宋" w:hAnsi="仿宋" w:hint="eastAsia"/>
          <w:sz w:val="24"/>
          <w:szCs w:val="24"/>
        </w:rPr>
        <w:t>5.本合同签订之日</w:t>
      </w:r>
      <w:permStart w:id="1443497442" w:edGrp="everyone"/>
      <w:r>
        <w:rPr>
          <w:rFonts w:ascii="仿宋" w:eastAsia="仿宋" w:hAnsi="仿宋" w:hint="eastAsia"/>
          <w:sz w:val="24"/>
          <w:szCs w:val="24"/>
        </w:rPr>
        <w:t xml:space="preserve"> </w:t>
      </w:r>
      <w:r>
        <w:rPr>
          <w:rFonts w:ascii="仿宋" w:eastAsia="仿宋" w:hAnsi="仿宋"/>
          <w:sz w:val="24"/>
          <w:szCs w:val="24"/>
        </w:rPr>
        <w:t>35</w:t>
      </w:r>
      <w:permEnd w:id="1443497442"/>
      <w:r>
        <w:rPr>
          <w:rFonts w:ascii="仿宋" w:eastAsia="仿宋" w:hAnsi="仿宋" w:hint="eastAsia"/>
          <w:sz w:val="24"/>
          <w:szCs w:val="24"/>
        </w:rPr>
        <w:t>日内，乙方交付试首模样件（不少于</w:t>
      </w:r>
      <w:r>
        <w:rPr>
          <w:rFonts w:ascii="仿宋" w:eastAsia="仿宋" w:hAnsi="仿宋"/>
          <w:sz w:val="24"/>
          <w:szCs w:val="24"/>
        </w:rPr>
        <w:t>1</w:t>
      </w:r>
      <w:r>
        <w:rPr>
          <w:rFonts w:ascii="仿宋" w:eastAsia="仿宋" w:hAnsi="仿宋" w:hint="eastAsia"/>
          <w:sz w:val="24"/>
          <w:szCs w:val="24"/>
        </w:rPr>
        <w:t>件套/送样）时，须附自检报告，甲方在收到首模样件后5天内提出书面意见给乙方。</w:t>
      </w:r>
    </w:p>
    <w:p w:rsidR="006D2693" w:rsidRDefault="005C7233">
      <w:pPr>
        <w:spacing w:line="340" w:lineRule="exact"/>
        <w:ind w:firstLineChars="236" w:firstLine="566"/>
        <w:rPr>
          <w:rFonts w:ascii="仿宋" w:eastAsia="仿宋" w:hAnsi="仿宋"/>
          <w:sz w:val="24"/>
          <w:szCs w:val="24"/>
        </w:rPr>
      </w:pPr>
      <w:r>
        <w:rPr>
          <w:rFonts w:ascii="仿宋" w:eastAsia="仿宋" w:hAnsi="仿宋" w:hint="eastAsia"/>
          <w:sz w:val="24"/>
          <w:szCs w:val="24"/>
        </w:rPr>
        <w:t>6.修模试样完成后，乙方交付合格样件给甲方，由甲方送交主机厂确认产品，产品合格后安排小批试制验收。</w:t>
      </w:r>
    </w:p>
    <w:p w:rsidR="006D2693" w:rsidRDefault="005C7233">
      <w:pPr>
        <w:spacing w:line="340" w:lineRule="exact"/>
        <w:ind w:firstLineChars="236" w:firstLine="566"/>
        <w:rPr>
          <w:rFonts w:ascii="仿宋" w:eastAsia="仿宋" w:hAnsi="仿宋"/>
          <w:sz w:val="24"/>
          <w:szCs w:val="24"/>
        </w:rPr>
      </w:pPr>
      <w:r>
        <w:rPr>
          <w:rFonts w:ascii="仿宋" w:eastAsia="仿宋" w:hAnsi="仿宋" w:hint="eastAsia"/>
          <w:sz w:val="24"/>
          <w:szCs w:val="24"/>
        </w:rPr>
        <w:t>7.本合同的模具制作周期为</w:t>
      </w:r>
      <w:permStart w:id="1920827196" w:edGrp="everyone"/>
      <w:r>
        <w:rPr>
          <w:rFonts w:ascii="仿宋" w:eastAsia="仿宋" w:hAnsi="仿宋" w:hint="eastAsia"/>
          <w:sz w:val="24"/>
          <w:szCs w:val="24"/>
        </w:rPr>
        <w:t xml:space="preserve"> </w:t>
      </w:r>
      <w:r>
        <w:rPr>
          <w:rFonts w:ascii="仿宋" w:eastAsia="仿宋" w:hAnsi="仿宋"/>
          <w:sz w:val="24"/>
          <w:szCs w:val="24"/>
        </w:rPr>
        <w:t>35</w:t>
      </w:r>
      <w:r>
        <w:rPr>
          <w:rFonts w:ascii="仿宋" w:eastAsia="仿宋" w:hAnsi="仿宋" w:hint="eastAsia"/>
          <w:sz w:val="24"/>
          <w:szCs w:val="24"/>
        </w:rPr>
        <w:t xml:space="preserve"> </w:t>
      </w:r>
      <w:permEnd w:id="1920827196"/>
      <w:r>
        <w:rPr>
          <w:rFonts w:ascii="仿宋" w:eastAsia="仿宋" w:hAnsi="仿宋" w:hint="eastAsia"/>
          <w:sz w:val="24"/>
          <w:szCs w:val="24"/>
        </w:rPr>
        <w:t>天，乙方应于20</w:t>
      </w:r>
      <w:permStart w:id="1152581879" w:edGrp="everyone"/>
      <w:r>
        <w:rPr>
          <w:rFonts w:ascii="仿宋" w:eastAsia="仿宋" w:hAnsi="仿宋" w:hint="eastAsia"/>
          <w:sz w:val="24"/>
          <w:szCs w:val="24"/>
        </w:rPr>
        <w:t xml:space="preserve"> </w:t>
      </w:r>
      <w:r w:rsidR="004A3DB4">
        <w:rPr>
          <w:rFonts w:ascii="仿宋" w:eastAsia="仿宋" w:hAnsi="仿宋"/>
          <w:sz w:val="24"/>
          <w:szCs w:val="24"/>
        </w:rPr>
        <w:t>23</w:t>
      </w:r>
      <w:r>
        <w:rPr>
          <w:rFonts w:ascii="仿宋" w:eastAsia="仿宋" w:hAnsi="仿宋" w:hint="eastAsia"/>
          <w:sz w:val="24"/>
          <w:szCs w:val="24"/>
        </w:rPr>
        <w:t xml:space="preserve">  </w:t>
      </w:r>
      <w:permEnd w:id="1152581879"/>
      <w:r>
        <w:rPr>
          <w:rFonts w:ascii="仿宋" w:eastAsia="仿宋" w:hAnsi="仿宋" w:hint="eastAsia"/>
          <w:sz w:val="24"/>
          <w:szCs w:val="24"/>
        </w:rPr>
        <w:t>年</w:t>
      </w:r>
      <w:permStart w:id="964376330" w:edGrp="everyone"/>
      <w:r>
        <w:rPr>
          <w:rFonts w:ascii="仿宋" w:eastAsia="仿宋" w:hAnsi="仿宋" w:hint="eastAsia"/>
          <w:sz w:val="24"/>
          <w:szCs w:val="24"/>
        </w:rPr>
        <w:t xml:space="preserve"> </w:t>
      </w:r>
      <w:r w:rsidR="004A3DB4">
        <w:rPr>
          <w:rFonts w:ascii="仿宋" w:eastAsia="仿宋" w:hAnsi="仿宋"/>
          <w:sz w:val="24"/>
          <w:szCs w:val="24"/>
        </w:rPr>
        <w:t>4</w:t>
      </w:r>
      <w:r>
        <w:rPr>
          <w:rFonts w:ascii="仿宋" w:eastAsia="仿宋" w:hAnsi="仿宋" w:hint="eastAsia"/>
          <w:sz w:val="24"/>
          <w:szCs w:val="24"/>
        </w:rPr>
        <w:t xml:space="preserve">  </w:t>
      </w:r>
      <w:permEnd w:id="964376330"/>
      <w:r>
        <w:rPr>
          <w:rFonts w:ascii="仿宋" w:eastAsia="仿宋" w:hAnsi="仿宋" w:hint="eastAsia"/>
          <w:sz w:val="24"/>
          <w:szCs w:val="24"/>
        </w:rPr>
        <w:t>月</w:t>
      </w:r>
      <w:permStart w:id="31019313" w:edGrp="everyone"/>
      <w:r>
        <w:rPr>
          <w:rFonts w:ascii="仿宋" w:eastAsia="仿宋" w:hAnsi="仿宋" w:hint="eastAsia"/>
          <w:sz w:val="24"/>
          <w:szCs w:val="24"/>
        </w:rPr>
        <w:t xml:space="preserve"> </w:t>
      </w:r>
      <w:r w:rsidR="004A3DB4">
        <w:rPr>
          <w:rFonts w:ascii="仿宋" w:eastAsia="仿宋" w:hAnsi="仿宋"/>
          <w:sz w:val="24"/>
          <w:szCs w:val="24"/>
        </w:rPr>
        <w:t>15</w:t>
      </w:r>
      <w:r>
        <w:rPr>
          <w:rFonts w:ascii="仿宋" w:eastAsia="仿宋" w:hAnsi="仿宋" w:hint="eastAsia"/>
          <w:sz w:val="24"/>
          <w:szCs w:val="24"/>
        </w:rPr>
        <w:t xml:space="preserve"> </w:t>
      </w:r>
      <w:permEnd w:id="31019313"/>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。并应赔偿给甲方造成的直接和间接损失。逾期30日的，乙方除应承担上述责任后，甲方有权解除合同并要求退回全部已支付费用。</w:t>
      </w:r>
    </w:p>
    <w:p w:rsidR="006D2693" w:rsidRDefault="005C7233">
      <w:pPr>
        <w:spacing w:line="340" w:lineRule="exact"/>
        <w:rPr>
          <w:rFonts w:ascii="仿宋" w:eastAsia="仿宋" w:hAnsi="仿宋"/>
          <w:b/>
          <w:sz w:val="24"/>
          <w:szCs w:val="24"/>
        </w:rPr>
      </w:pPr>
      <w:r>
        <w:rPr>
          <w:rFonts w:ascii="仿宋" w:eastAsia="仿宋" w:hAnsi="仿宋" w:hint="eastAsia"/>
          <w:b/>
          <w:sz w:val="24"/>
          <w:szCs w:val="24"/>
        </w:rPr>
        <w:t>六、检验方法</w:t>
      </w:r>
    </w:p>
    <w:p w:rsidR="006D2693" w:rsidRDefault="005C7233" w:rsidP="009622A9">
      <w:pPr>
        <w:spacing w:line="340" w:lineRule="exact"/>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6D2693" w:rsidRDefault="005C7233" w:rsidP="009622A9">
      <w:pPr>
        <w:spacing w:line="340" w:lineRule="exact"/>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rsidR="006D2693" w:rsidRDefault="005C7233">
      <w:pPr>
        <w:spacing w:line="340" w:lineRule="exact"/>
        <w:rPr>
          <w:rFonts w:ascii="仿宋" w:eastAsia="仿宋" w:hAnsi="仿宋"/>
          <w:sz w:val="24"/>
          <w:szCs w:val="24"/>
        </w:rPr>
      </w:pPr>
      <w:r>
        <w:rPr>
          <w:rFonts w:ascii="仿宋" w:eastAsia="仿宋" w:hAnsi="仿宋" w:hint="eastAsia"/>
          <w:b/>
          <w:sz w:val="24"/>
          <w:szCs w:val="24"/>
        </w:rPr>
        <w:t>七、技术要求</w:t>
      </w:r>
    </w:p>
    <w:p w:rsidR="006D2693" w:rsidRDefault="005C7233" w:rsidP="009622A9">
      <w:pPr>
        <w:spacing w:line="340" w:lineRule="exact"/>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6D2693" w:rsidRDefault="005C7233" w:rsidP="009622A9">
      <w:pPr>
        <w:spacing w:line="340" w:lineRule="exact"/>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6D2693" w:rsidRDefault="005C7233" w:rsidP="009622A9">
      <w:pPr>
        <w:spacing w:line="340" w:lineRule="exact"/>
        <w:ind w:firstLineChars="177" w:firstLine="425"/>
        <w:rPr>
          <w:rFonts w:ascii="仿宋" w:eastAsia="仿宋" w:hAnsi="仿宋"/>
          <w:sz w:val="24"/>
          <w:szCs w:val="24"/>
        </w:rPr>
      </w:pPr>
      <w:r>
        <w:rPr>
          <w:rFonts w:ascii="仿宋" w:eastAsia="仿宋" w:hAnsi="仿宋" w:hint="eastAsia"/>
          <w:sz w:val="24"/>
          <w:szCs w:val="24"/>
        </w:rPr>
        <w:t>3.模具在正常生产寿命期内出现质量问题，经双方判定为乙方问题时，乙方负责免费维修（即保修，包含所有料、工、费）。</w:t>
      </w:r>
    </w:p>
    <w:p w:rsidR="006D2693" w:rsidRDefault="005C7233" w:rsidP="009622A9">
      <w:pPr>
        <w:spacing w:line="340" w:lineRule="exact"/>
        <w:ind w:firstLineChars="177" w:firstLine="425"/>
        <w:rPr>
          <w:rFonts w:ascii="仿宋" w:eastAsia="仿宋" w:hAnsi="仿宋"/>
          <w:sz w:val="24"/>
          <w:szCs w:val="24"/>
        </w:rPr>
      </w:pPr>
      <w:r>
        <w:rPr>
          <w:rFonts w:ascii="仿宋" w:eastAsia="仿宋" w:hAnsi="仿宋" w:hint="eastAsia"/>
          <w:sz w:val="24"/>
          <w:szCs w:val="24"/>
        </w:rPr>
        <w:t>4、乙方承诺使用所承制的模具生产产品的产能能够达到甲方的交货要求：</w:t>
      </w:r>
    </w:p>
    <w:p w:rsidR="006D2693" w:rsidRDefault="005C7233">
      <w:pPr>
        <w:spacing w:line="340" w:lineRule="exact"/>
        <w:ind w:left="420"/>
        <w:rPr>
          <w:rFonts w:ascii="仿宋" w:eastAsia="仿宋" w:hAnsi="仿宋"/>
          <w:sz w:val="24"/>
          <w:szCs w:val="24"/>
        </w:rPr>
      </w:pPr>
      <w:r>
        <w:rPr>
          <w:rFonts w:ascii="仿宋" w:eastAsia="仿宋" w:hAnsi="仿宋" w:hint="eastAsia"/>
          <w:sz w:val="24"/>
          <w:szCs w:val="24"/>
        </w:rPr>
        <w:t>5、模具的所有技术参数和要求应符合甲方的《新开模具技术要求》。</w:t>
      </w:r>
    </w:p>
    <w:p w:rsidR="006D2693" w:rsidRDefault="005C7233">
      <w:pPr>
        <w:tabs>
          <w:tab w:val="left" w:pos="525"/>
        </w:tabs>
        <w:spacing w:line="340" w:lineRule="exact"/>
        <w:rPr>
          <w:rFonts w:ascii="仿宋" w:eastAsia="仿宋" w:hAnsi="仿宋"/>
          <w:b/>
          <w:sz w:val="24"/>
          <w:szCs w:val="24"/>
        </w:rPr>
      </w:pPr>
      <w:r>
        <w:rPr>
          <w:rFonts w:ascii="仿宋" w:eastAsia="仿宋" w:hAnsi="仿宋" w:hint="eastAsia"/>
          <w:b/>
          <w:sz w:val="24"/>
          <w:szCs w:val="24"/>
        </w:rPr>
        <w:t>八、包装运输及验收</w:t>
      </w:r>
    </w:p>
    <w:p w:rsidR="006D2693" w:rsidRDefault="005C7233">
      <w:pPr>
        <w:spacing w:line="340" w:lineRule="exact"/>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6D2693" w:rsidRDefault="005C7233">
      <w:pPr>
        <w:spacing w:line="340" w:lineRule="exact"/>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6D2693" w:rsidRDefault="005C7233">
      <w:pPr>
        <w:spacing w:line="340" w:lineRule="exact"/>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w:t>
      </w:r>
      <w:r>
        <w:rPr>
          <w:rFonts w:ascii="仿宋" w:eastAsia="仿宋" w:hAnsi="仿宋" w:hint="eastAsia"/>
          <w:sz w:val="24"/>
          <w:szCs w:val="24"/>
        </w:rPr>
        <w:lastRenderedPageBreak/>
        <w:t>灭失的风险转移至甲方。</w:t>
      </w:r>
    </w:p>
    <w:p w:rsidR="006D2693" w:rsidRDefault="005C7233">
      <w:pPr>
        <w:spacing w:line="340" w:lineRule="exact"/>
        <w:rPr>
          <w:rFonts w:ascii="仿宋" w:eastAsia="仿宋" w:hAnsi="仿宋"/>
          <w:b/>
          <w:sz w:val="24"/>
          <w:szCs w:val="24"/>
        </w:rPr>
      </w:pPr>
      <w:r>
        <w:rPr>
          <w:rFonts w:ascii="仿宋" w:eastAsia="仿宋" w:hAnsi="仿宋" w:hint="eastAsia"/>
          <w:b/>
          <w:sz w:val="24"/>
          <w:szCs w:val="24"/>
        </w:rPr>
        <w:t>九、产权及保密约定</w:t>
      </w:r>
    </w:p>
    <w:p w:rsidR="006D2693" w:rsidRDefault="005C7233">
      <w:pPr>
        <w:pStyle w:val="1"/>
        <w:spacing w:line="340" w:lineRule="exact"/>
        <w:ind w:firstLineChars="0"/>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6D2693" w:rsidRDefault="005C7233">
      <w:pPr>
        <w:pStyle w:val="1"/>
        <w:spacing w:line="340" w:lineRule="exact"/>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6D2693" w:rsidRDefault="005C7233">
      <w:pPr>
        <w:pStyle w:val="1"/>
        <w:spacing w:line="340" w:lineRule="exact"/>
        <w:ind w:left="420" w:firstLineChars="0" w:firstLine="0"/>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6D2693" w:rsidRDefault="005C7233">
      <w:pPr>
        <w:spacing w:line="340" w:lineRule="exact"/>
        <w:rPr>
          <w:rFonts w:ascii="仿宋" w:eastAsia="仿宋" w:hAnsi="仿宋"/>
          <w:b/>
          <w:sz w:val="24"/>
          <w:szCs w:val="24"/>
        </w:rPr>
      </w:pPr>
      <w:r>
        <w:rPr>
          <w:rFonts w:ascii="仿宋" w:eastAsia="仿宋" w:hAnsi="仿宋" w:hint="eastAsia"/>
          <w:b/>
          <w:sz w:val="24"/>
          <w:szCs w:val="24"/>
        </w:rPr>
        <w:t>十、违约及索赔</w:t>
      </w:r>
    </w:p>
    <w:p w:rsidR="006D2693" w:rsidRDefault="005C7233">
      <w:pPr>
        <w:spacing w:line="340" w:lineRule="exact"/>
        <w:ind w:firstLineChars="200" w:firstLine="480"/>
        <w:rPr>
          <w:rFonts w:ascii="宋体" w:hAnsi="宋体"/>
          <w:sz w:val="24"/>
        </w:rPr>
      </w:pPr>
      <w:r>
        <w:rPr>
          <w:rFonts w:ascii="仿宋" w:eastAsia="仿宋" w:hAnsi="仿宋" w:hint="eastAsia"/>
          <w:sz w:val="24"/>
          <w:szCs w:val="24"/>
        </w:rPr>
        <w:t>1、由于乙方原因不能按期交货的，每延期一天，乙方应承担的违约金数额为合同总金额的千分之五，（因甲方因素造成延期的除外）。乙方支付违约金后，并不能免除继续履约</w:t>
      </w:r>
      <w:r>
        <w:rPr>
          <w:rFonts w:ascii="仿宋" w:eastAsia="仿宋" w:hAnsi="仿宋" w:cs="仿宋" w:hint="eastAsia"/>
          <w:sz w:val="24"/>
          <w:szCs w:val="24"/>
        </w:rPr>
        <w:t>的责任。</w:t>
      </w:r>
      <w:r>
        <w:rPr>
          <w:rFonts w:ascii="仿宋" w:eastAsia="仿宋" w:hAnsi="仿宋" w:cs="仿宋" w:hint="eastAsia"/>
          <w:sz w:val="24"/>
        </w:rPr>
        <w:t>甲方未按照合同约定支付货款的，甲方应当针对延迟支付的货款以每日千分之五的比率计算违约金。</w:t>
      </w:r>
    </w:p>
    <w:p w:rsidR="006D2693" w:rsidRDefault="005C7233">
      <w:pPr>
        <w:spacing w:line="340" w:lineRule="exact"/>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6D2693" w:rsidRDefault="005C7233">
      <w:pPr>
        <w:spacing w:line="340" w:lineRule="exact"/>
        <w:ind w:firstLineChars="200" w:firstLine="480"/>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6D2693" w:rsidRDefault="005C7233">
      <w:pPr>
        <w:pStyle w:val="1"/>
        <w:spacing w:line="340" w:lineRule="exact"/>
        <w:ind w:firstLine="480"/>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6D2693" w:rsidRDefault="005C7233">
      <w:pPr>
        <w:pStyle w:val="1"/>
        <w:spacing w:line="340" w:lineRule="exact"/>
        <w:ind w:firstLine="480"/>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6D2693" w:rsidRDefault="005C7233">
      <w:pPr>
        <w:spacing w:line="340" w:lineRule="exact"/>
        <w:rPr>
          <w:rFonts w:ascii="仿宋" w:eastAsia="仿宋" w:hAnsi="仿宋"/>
          <w:b/>
          <w:sz w:val="24"/>
          <w:szCs w:val="24"/>
        </w:rPr>
      </w:pPr>
      <w:r>
        <w:rPr>
          <w:rFonts w:ascii="仿宋" w:eastAsia="仿宋" w:hAnsi="仿宋" w:hint="eastAsia"/>
          <w:b/>
          <w:sz w:val="24"/>
          <w:szCs w:val="24"/>
        </w:rPr>
        <w:t>十一、其它</w:t>
      </w:r>
    </w:p>
    <w:p w:rsidR="006D2693" w:rsidRDefault="005C7233">
      <w:pPr>
        <w:spacing w:line="340" w:lineRule="exact"/>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6D2693" w:rsidRDefault="005C7233">
      <w:pPr>
        <w:spacing w:line="340" w:lineRule="exact"/>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6D2693" w:rsidRDefault="005C7233">
      <w:pPr>
        <w:spacing w:line="340" w:lineRule="exact"/>
        <w:ind w:firstLineChars="150" w:firstLine="360"/>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6D2693" w:rsidRDefault="006D2693">
      <w:pPr>
        <w:spacing w:line="340" w:lineRule="exact"/>
        <w:jc w:val="left"/>
        <w:rPr>
          <w:rFonts w:ascii="仿宋" w:eastAsia="仿宋" w:hAnsi="仿宋" w:cs="仿宋"/>
          <w:b/>
          <w:color w:val="000000"/>
          <w:sz w:val="24"/>
          <w:szCs w:val="24"/>
        </w:rPr>
      </w:pPr>
    </w:p>
    <w:p w:rsidR="006D2693" w:rsidRDefault="005C7233">
      <w:pPr>
        <w:spacing w:line="340" w:lineRule="exact"/>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河北光华荣昌汽车部件有限公司       乙方: 江阴长青工艺品有限公司                                   </w:t>
      </w:r>
    </w:p>
    <w:p w:rsidR="006D2693" w:rsidRDefault="005C7233">
      <w:pPr>
        <w:spacing w:line="340" w:lineRule="exact"/>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6D2693" w:rsidRDefault="005C7233">
      <w:pPr>
        <w:spacing w:line="340" w:lineRule="exact"/>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6D2693" w:rsidRDefault="006D2693">
      <w:pPr>
        <w:spacing w:line="340" w:lineRule="exact"/>
        <w:jc w:val="left"/>
        <w:rPr>
          <w:rFonts w:ascii="仿宋" w:eastAsia="仿宋" w:hAnsi="仿宋" w:cs="仿宋"/>
          <w:b/>
          <w:color w:val="000000"/>
          <w:sz w:val="24"/>
          <w:szCs w:val="24"/>
        </w:rPr>
      </w:pPr>
    </w:p>
    <w:p w:rsidR="006D2693" w:rsidRDefault="005C7233">
      <w:pPr>
        <w:spacing w:line="340" w:lineRule="exact"/>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年   月   日                                年   月   日</w:t>
      </w:r>
    </w:p>
    <w:sectPr w:rsidR="006D2693" w:rsidSect="006D2693">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7A4" w:rsidRDefault="00FC77A4" w:rsidP="006D2693">
      <w:r>
        <w:separator/>
      </w:r>
    </w:p>
  </w:endnote>
  <w:endnote w:type="continuationSeparator" w:id="0">
    <w:p w:rsidR="00FC77A4" w:rsidRDefault="00FC77A4" w:rsidP="006D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693" w:rsidRDefault="00825F12">
    <w:pPr>
      <w:pStyle w:val="a7"/>
      <w:framePr w:wrap="around" w:vAnchor="text" w:hAnchor="margin" w:xAlign="center" w:y="1"/>
      <w:rPr>
        <w:rStyle w:val="ae"/>
      </w:rPr>
    </w:pPr>
    <w:r>
      <w:fldChar w:fldCharType="begin"/>
    </w:r>
    <w:r w:rsidR="005C7233">
      <w:rPr>
        <w:rStyle w:val="ae"/>
      </w:rPr>
      <w:instrText xml:space="preserve">PAGE  </w:instrText>
    </w:r>
    <w:r>
      <w:fldChar w:fldCharType="separate"/>
    </w:r>
    <w:r w:rsidR="005C7233">
      <w:rPr>
        <w:rStyle w:val="ae"/>
      </w:rPr>
      <w:t>1</w:t>
    </w:r>
    <w:r>
      <w:fldChar w:fldCharType="end"/>
    </w:r>
  </w:p>
  <w:p w:rsidR="006D2693" w:rsidRDefault="006D2693">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sdtPr>
    <w:sdtEndPr/>
    <w:sdtContent>
      <w:sdt>
        <w:sdtPr>
          <w:id w:val="171357283"/>
        </w:sdtPr>
        <w:sdtEndPr/>
        <w:sdtContent>
          <w:p w:rsidR="006D2693" w:rsidRDefault="005C7233">
            <w:pPr>
              <w:pStyle w:val="a7"/>
              <w:jc w:val="right"/>
            </w:pPr>
            <w:r>
              <w:rPr>
                <w:lang w:val="zh-CN"/>
              </w:rPr>
              <w:t xml:space="preserve"> </w:t>
            </w:r>
            <w:r w:rsidR="00825F12">
              <w:rPr>
                <w:b/>
                <w:sz w:val="24"/>
                <w:szCs w:val="24"/>
              </w:rPr>
              <w:fldChar w:fldCharType="begin"/>
            </w:r>
            <w:r>
              <w:rPr>
                <w:b/>
              </w:rPr>
              <w:instrText>PAGE</w:instrText>
            </w:r>
            <w:r w:rsidR="00825F12">
              <w:rPr>
                <w:b/>
                <w:sz w:val="24"/>
                <w:szCs w:val="24"/>
              </w:rPr>
              <w:fldChar w:fldCharType="separate"/>
            </w:r>
            <w:r w:rsidR="00057587">
              <w:rPr>
                <w:b/>
                <w:noProof/>
              </w:rPr>
              <w:t>4</w:t>
            </w:r>
            <w:r w:rsidR="00825F12">
              <w:rPr>
                <w:b/>
                <w:sz w:val="24"/>
                <w:szCs w:val="24"/>
              </w:rPr>
              <w:fldChar w:fldCharType="end"/>
            </w:r>
            <w:r>
              <w:rPr>
                <w:lang w:val="zh-CN"/>
              </w:rPr>
              <w:t xml:space="preserve"> / </w:t>
            </w:r>
            <w:r w:rsidR="00825F12">
              <w:rPr>
                <w:b/>
                <w:sz w:val="24"/>
                <w:szCs w:val="24"/>
              </w:rPr>
              <w:fldChar w:fldCharType="begin"/>
            </w:r>
            <w:r>
              <w:rPr>
                <w:b/>
              </w:rPr>
              <w:instrText>NUMPAGES</w:instrText>
            </w:r>
            <w:r w:rsidR="00825F12">
              <w:rPr>
                <w:b/>
                <w:sz w:val="24"/>
                <w:szCs w:val="24"/>
              </w:rPr>
              <w:fldChar w:fldCharType="separate"/>
            </w:r>
            <w:r w:rsidR="00057587">
              <w:rPr>
                <w:b/>
                <w:noProof/>
              </w:rPr>
              <w:t>4</w:t>
            </w:r>
            <w:r w:rsidR="00825F12">
              <w:rPr>
                <w:b/>
                <w:sz w:val="24"/>
                <w:szCs w:val="24"/>
              </w:rPr>
              <w:fldChar w:fldCharType="end"/>
            </w:r>
          </w:p>
        </w:sdtContent>
      </w:sdt>
    </w:sdtContent>
  </w:sdt>
  <w:p w:rsidR="006D2693" w:rsidRDefault="006D2693">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693" w:rsidRDefault="00825F12">
    <w:pPr>
      <w:pStyle w:val="a7"/>
      <w:jc w:val="right"/>
    </w:pPr>
    <w:r>
      <w:rPr>
        <w:b/>
        <w:sz w:val="24"/>
        <w:szCs w:val="24"/>
      </w:rPr>
      <w:fldChar w:fldCharType="begin"/>
    </w:r>
    <w:r w:rsidR="005C7233">
      <w:rPr>
        <w:b/>
      </w:rPr>
      <w:instrText>PAGE</w:instrText>
    </w:r>
    <w:r>
      <w:rPr>
        <w:b/>
        <w:sz w:val="24"/>
        <w:szCs w:val="24"/>
      </w:rPr>
      <w:fldChar w:fldCharType="separate"/>
    </w:r>
    <w:r w:rsidR="00057587">
      <w:rPr>
        <w:b/>
        <w:noProof/>
      </w:rPr>
      <w:t>1</w:t>
    </w:r>
    <w:r>
      <w:rPr>
        <w:b/>
        <w:sz w:val="24"/>
        <w:szCs w:val="24"/>
      </w:rPr>
      <w:fldChar w:fldCharType="end"/>
    </w:r>
    <w:r w:rsidR="005C7233">
      <w:rPr>
        <w:lang w:val="zh-CN"/>
      </w:rPr>
      <w:t xml:space="preserve"> / </w:t>
    </w:r>
    <w:r>
      <w:rPr>
        <w:b/>
        <w:sz w:val="24"/>
        <w:szCs w:val="24"/>
      </w:rPr>
      <w:fldChar w:fldCharType="begin"/>
    </w:r>
    <w:r w:rsidR="005C7233">
      <w:rPr>
        <w:b/>
      </w:rPr>
      <w:instrText>NUMPAGES</w:instrText>
    </w:r>
    <w:r>
      <w:rPr>
        <w:b/>
        <w:sz w:val="24"/>
        <w:szCs w:val="24"/>
      </w:rPr>
      <w:fldChar w:fldCharType="separate"/>
    </w:r>
    <w:r w:rsidR="00057587">
      <w:rPr>
        <w:b/>
        <w:noProof/>
      </w:rPr>
      <w:t>4</w:t>
    </w:r>
    <w:r>
      <w:rPr>
        <w:b/>
        <w:sz w:val="24"/>
        <w:szCs w:val="24"/>
      </w:rPr>
      <w:fldChar w:fldCharType="end"/>
    </w:r>
  </w:p>
  <w:p w:rsidR="006D2693" w:rsidRDefault="006D269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7A4" w:rsidRDefault="00FC77A4" w:rsidP="006D2693">
      <w:r>
        <w:separator/>
      </w:r>
    </w:p>
  </w:footnote>
  <w:footnote w:type="continuationSeparator" w:id="0">
    <w:p w:rsidR="00FC77A4" w:rsidRDefault="00FC77A4" w:rsidP="006D26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693" w:rsidRDefault="006D2693">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693" w:rsidRDefault="005C7233">
    <w:pPr>
      <w:pStyle w:val="a9"/>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49"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178B"/>
    <w:rsid w:val="00044E65"/>
    <w:rsid w:val="00045767"/>
    <w:rsid w:val="00050463"/>
    <w:rsid w:val="00057587"/>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1D07"/>
    <w:rsid w:val="000D41F0"/>
    <w:rsid w:val="000D6EC7"/>
    <w:rsid w:val="000E53A0"/>
    <w:rsid w:val="0010185F"/>
    <w:rsid w:val="00107B0F"/>
    <w:rsid w:val="00112EB4"/>
    <w:rsid w:val="00120DFF"/>
    <w:rsid w:val="00125AD6"/>
    <w:rsid w:val="00136BEE"/>
    <w:rsid w:val="0014400C"/>
    <w:rsid w:val="001516E7"/>
    <w:rsid w:val="00152B52"/>
    <w:rsid w:val="00163D1E"/>
    <w:rsid w:val="00172A27"/>
    <w:rsid w:val="00174744"/>
    <w:rsid w:val="00181FCB"/>
    <w:rsid w:val="001850C8"/>
    <w:rsid w:val="00192092"/>
    <w:rsid w:val="001932AD"/>
    <w:rsid w:val="00194F32"/>
    <w:rsid w:val="001969B4"/>
    <w:rsid w:val="001A1502"/>
    <w:rsid w:val="001A64BB"/>
    <w:rsid w:val="001B2B01"/>
    <w:rsid w:val="001B4DDF"/>
    <w:rsid w:val="001B4E60"/>
    <w:rsid w:val="001B6AED"/>
    <w:rsid w:val="001C1D72"/>
    <w:rsid w:val="001C24F3"/>
    <w:rsid w:val="001C26D4"/>
    <w:rsid w:val="001C71A1"/>
    <w:rsid w:val="001D6BF7"/>
    <w:rsid w:val="001E4260"/>
    <w:rsid w:val="001F1AB8"/>
    <w:rsid w:val="00202265"/>
    <w:rsid w:val="002100A3"/>
    <w:rsid w:val="00211ADF"/>
    <w:rsid w:val="002221EB"/>
    <w:rsid w:val="002244EC"/>
    <w:rsid w:val="00225A83"/>
    <w:rsid w:val="00241384"/>
    <w:rsid w:val="00250CCA"/>
    <w:rsid w:val="002517D3"/>
    <w:rsid w:val="00251BCC"/>
    <w:rsid w:val="00251C91"/>
    <w:rsid w:val="00255BDE"/>
    <w:rsid w:val="002613E1"/>
    <w:rsid w:val="0026270A"/>
    <w:rsid w:val="00270565"/>
    <w:rsid w:val="002775E9"/>
    <w:rsid w:val="00282AE4"/>
    <w:rsid w:val="00294999"/>
    <w:rsid w:val="002972FB"/>
    <w:rsid w:val="002A0AEA"/>
    <w:rsid w:val="002A7FF8"/>
    <w:rsid w:val="002B0BC6"/>
    <w:rsid w:val="002C0246"/>
    <w:rsid w:val="002C46DC"/>
    <w:rsid w:val="002E3BFB"/>
    <w:rsid w:val="002E5EC0"/>
    <w:rsid w:val="003177D8"/>
    <w:rsid w:val="00317846"/>
    <w:rsid w:val="00322607"/>
    <w:rsid w:val="003261AC"/>
    <w:rsid w:val="00331F41"/>
    <w:rsid w:val="003339A6"/>
    <w:rsid w:val="00340591"/>
    <w:rsid w:val="00340D99"/>
    <w:rsid w:val="0034191F"/>
    <w:rsid w:val="00345306"/>
    <w:rsid w:val="003670B2"/>
    <w:rsid w:val="00381B40"/>
    <w:rsid w:val="00394E9B"/>
    <w:rsid w:val="003B043F"/>
    <w:rsid w:val="003B16E6"/>
    <w:rsid w:val="003C298F"/>
    <w:rsid w:val="003D7A78"/>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A3CF6"/>
    <w:rsid w:val="004A3DB4"/>
    <w:rsid w:val="004D4D95"/>
    <w:rsid w:val="004D6E1E"/>
    <w:rsid w:val="004E1BC3"/>
    <w:rsid w:val="004E252F"/>
    <w:rsid w:val="004E5A08"/>
    <w:rsid w:val="004F4088"/>
    <w:rsid w:val="004F480F"/>
    <w:rsid w:val="004F6153"/>
    <w:rsid w:val="004F7B52"/>
    <w:rsid w:val="0050430D"/>
    <w:rsid w:val="005055B0"/>
    <w:rsid w:val="00527FE2"/>
    <w:rsid w:val="00530750"/>
    <w:rsid w:val="0053529B"/>
    <w:rsid w:val="00541779"/>
    <w:rsid w:val="00542813"/>
    <w:rsid w:val="00543048"/>
    <w:rsid w:val="00555404"/>
    <w:rsid w:val="005658A8"/>
    <w:rsid w:val="00576DB0"/>
    <w:rsid w:val="00584DE9"/>
    <w:rsid w:val="00586556"/>
    <w:rsid w:val="005916A0"/>
    <w:rsid w:val="005A19B6"/>
    <w:rsid w:val="005C3AE4"/>
    <w:rsid w:val="005C7233"/>
    <w:rsid w:val="005D1767"/>
    <w:rsid w:val="005D1D15"/>
    <w:rsid w:val="005E3B9F"/>
    <w:rsid w:val="005F5EA2"/>
    <w:rsid w:val="00605E97"/>
    <w:rsid w:val="006539D8"/>
    <w:rsid w:val="006548C2"/>
    <w:rsid w:val="0065579B"/>
    <w:rsid w:val="00655FD6"/>
    <w:rsid w:val="00656723"/>
    <w:rsid w:val="00657448"/>
    <w:rsid w:val="006738F6"/>
    <w:rsid w:val="0067424A"/>
    <w:rsid w:val="00677B72"/>
    <w:rsid w:val="00697753"/>
    <w:rsid w:val="006A2F95"/>
    <w:rsid w:val="006A7C85"/>
    <w:rsid w:val="006C72E8"/>
    <w:rsid w:val="006D2693"/>
    <w:rsid w:val="006D4065"/>
    <w:rsid w:val="006E3515"/>
    <w:rsid w:val="006F1B02"/>
    <w:rsid w:val="006F4B17"/>
    <w:rsid w:val="007013BD"/>
    <w:rsid w:val="007014FA"/>
    <w:rsid w:val="0071696C"/>
    <w:rsid w:val="007262FB"/>
    <w:rsid w:val="00733E26"/>
    <w:rsid w:val="00736F67"/>
    <w:rsid w:val="007375BD"/>
    <w:rsid w:val="00752D8A"/>
    <w:rsid w:val="00764093"/>
    <w:rsid w:val="007721CB"/>
    <w:rsid w:val="00775D5E"/>
    <w:rsid w:val="00781BD3"/>
    <w:rsid w:val="00782E17"/>
    <w:rsid w:val="007879DB"/>
    <w:rsid w:val="007A385B"/>
    <w:rsid w:val="007A7691"/>
    <w:rsid w:val="007B7F3B"/>
    <w:rsid w:val="007C0BF7"/>
    <w:rsid w:val="007D29B5"/>
    <w:rsid w:val="007E6BB0"/>
    <w:rsid w:val="007F0528"/>
    <w:rsid w:val="007F3475"/>
    <w:rsid w:val="007F771D"/>
    <w:rsid w:val="00803A95"/>
    <w:rsid w:val="00810972"/>
    <w:rsid w:val="00812B11"/>
    <w:rsid w:val="00812E28"/>
    <w:rsid w:val="0081583B"/>
    <w:rsid w:val="00823506"/>
    <w:rsid w:val="00823A14"/>
    <w:rsid w:val="00825F12"/>
    <w:rsid w:val="00826F01"/>
    <w:rsid w:val="008272C9"/>
    <w:rsid w:val="00831AA7"/>
    <w:rsid w:val="00847BD5"/>
    <w:rsid w:val="00865D25"/>
    <w:rsid w:val="008704C5"/>
    <w:rsid w:val="008711D6"/>
    <w:rsid w:val="00881382"/>
    <w:rsid w:val="0088738B"/>
    <w:rsid w:val="00887F0F"/>
    <w:rsid w:val="00890D70"/>
    <w:rsid w:val="0089450B"/>
    <w:rsid w:val="008953DA"/>
    <w:rsid w:val="008A164E"/>
    <w:rsid w:val="008A1F6F"/>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0426"/>
    <w:rsid w:val="00912F51"/>
    <w:rsid w:val="009142F6"/>
    <w:rsid w:val="00937F0C"/>
    <w:rsid w:val="0095039B"/>
    <w:rsid w:val="00955D05"/>
    <w:rsid w:val="00961954"/>
    <w:rsid w:val="009622A9"/>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131A"/>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3338"/>
    <w:rsid w:val="00BA5FD0"/>
    <w:rsid w:val="00BB4C86"/>
    <w:rsid w:val="00BC34E6"/>
    <w:rsid w:val="00BC6A75"/>
    <w:rsid w:val="00BD2BFD"/>
    <w:rsid w:val="00BD37B1"/>
    <w:rsid w:val="00BD5798"/>
    <w:rsid w:val="00BD5E01"/>
    <w:rsid w:val="00BF38C7"/>
    <w:rsid w:val="00BF78D9"/>
    <w:rsid w:val="00C00BD1"/>
    <w:rsid w:val="00C03006"/>
    <w:rsid w:val="00C10C07"/>
    <w:rsid w:val="00C2114B"/>
    <w:rsid w:val="00C246DE"/>
    <w:rsid w:val="00C26B2E"/>
    <w:rsid w:val="00C411B7"/>
    <w:rsid w:val="00C44A0A"/>
    <w:rsid w:val="00C45A77"/>
    <w:rsid w:val="00C566A2"/>
    <w:rsid w:val="00C61139"/>
    <w:rsid w:val="00C63D18"/>
    <w:rsid w:val="00C64A64"/>
    <w:rsid w:val="00C6568B"/>
    <w:rsid w:val="00C65AF2"/>
    <w:rsid w:val="00C876B8"/>
    <w:rsid w:val="00C9019C"/>
    <w:rsid w:val="00C90D61"/>
    <w:rsid w:val="00CA1DE2"/>
    <w:rsid w:val="00CA4D23"/>
    <w:rsid w:val="00CA5737"/>
    <w:rsid w:val="00CB0082"/>
    <w:rsid w:val="00CB2C7A"/>
    <w:rsid w:val="00CB4291"/>
    <w:rsid w:val="00CC4D7F"/>
    <w:rsid w:val="00CD2F57"/>
    <w:rsid w:val="00CE29BC"/>
    <w:rsid w:val="00CE5A1C"/>
    <w:rsid w:val="00CF2E87"/>
    <w:rsid w:val="00CF3C07"/>
    <w:rsid w:val="00CF3FE3"/>
    <w:rsid w:val="00CF4C87"/>
    <w:rsid w:val="00D04C38"/>
    <w:rsid w:val="00D22D3A"/>
    <w:rsid w:val="00D45F83"/>
    <w:rsid w:val="00D53B9D"/>
    <w:rsid w:val="00D56193"/>
    <w:rsid w:val="00D756CF"/>
    <w:rsid w:val="00D95444"/>
    <w:rsid w:val="00D95DDB"/>
    <w:rsid w:val="00DA52C7"/>
    <w:rsid w:val="00DA5C25"/>
    <w:rsid w:val="00DC148D"/>
    <w:rsid w:val="00DC4BBC"/>
    <w:rsid w:val="00DC5005"/>
    <w:rsid w:val="00DD3271"/>
    <w:rsid w:val="00DF0DD6"/>
    <w:rsid w:val="00DF70EB"/>
    <w:rsid w:val="00E03F21"/>
    <w:rsid w:val="00E10EF6"/>
    <w:rsid w:val="00E110C1"/>
    <w:rsid w:val="00E12E40"/>
    <w:rsid w:val="00E13054"/>
    <w:rsid w:val="00E1597E"/>
    <w:rsid w:val="00E24E9A"/>
    <w:rsid w:val="00E30C30"/>
    <w:rsid w:val="00E3749F"/>
    <w:rsid w:val="00E37A0C"/>
    <w:rsid w:val="00E54E84"/>
    <w:rsid w:val="00E65415"/>
    <w:rsid w:val="00E71172"/>
    <w:rsid w:val="00E7121D"/>
    <w:rsid w:val="00E775DB"/>
    <w:rsid w:val="00E94F91"/>
    <w:rsid w:val="00E95B9A"/>
    <w:rsid w:val="00E96595"/>
    <w:rsid w:val="00EC76FF"/>
    <w:rsid w:val="00ED54B9"/>
    <w:rsid w:val="00EE6320"/>
    <w:rsid w:val="00EE719A"/>
    <w:rsid w:val="00EF5236"/>
    <w:rsid w:val="00EF7B02"/>
    <w:rsid w:val="00F02D68"/>
    <w:rsid w:val="00F04112"/>
    <w:rsid w:val="00F05918"/>
    <w:rsid w:val="00F103D2"/>
    <w:rsid w:val="00F13286"/>
    <w:rsid w:val="00F1740D"/>
    <w:rsid w:val="00F17F40"/>
    <w:rsid w:val="00F2124A"/>
    <w:rsid w:val="00F22FE4"/>
    <w:rsid w:val="00F245F1"/>
    <w:rsid w:val="00F30B7D"/>
    <w:rsid w:val="00F3261F"/>
    <w:rsid w:val="00F46E54"/>
    <w:rsid w:val="00F5281F"/>
    <w:rsid w:val="00F5338B"/>
    <w:rsid w:val="00F603CB"/>
    <w:rsid w:val="00F66FFF"/>
    <w:rsid w:val="00F75AEC"/>
    <w:rsid w:val="00F83C72"/>
    <w:rsid w:val="00F93005"/>
    <w:rsid w:val="00FA25A3"/>
    <w:rsid w:val="00FA6D8C"/>
    <w:rsid w:val="00FB1216"/>
    <w:rsid w:val="00FB1788"/>
    <w:rsid w:val="00FB5184"/>
    <w:rsid w:val="00FC6F09"/>
    <w:rsid w:val="00FC77A4"/>
    <w:rsid w:val="00FD0741"/>
    <w:rsid w:val="00FD445E"/>
    <w:rsid w:val="00FE130E"/>
    <w:rsid w:val="00FE1C87"/>
    <w:rsid w:val="00FF3CA6"/>
    <w:rsid w:val="22312CA9"/>
    <w:rsid w:val="26355ECD"/>
    <w:rsid w:val="382F0057"/>
    <w:rsid w:val="4F0D7BB7"/>
    <w:rsid w:val="59BC5DAB"/>
    <w:rsid w:val="5A981526"/>
    <w:rsid w:val="720D42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267ED"/>
  <w15:docId w15:val="{83419216-322B-4FB3-A0F6-41B422D0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69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6D2693"/>
    <w:pPr>
      <w:jc w:val="left"/>
    </w:pPr>
  </w:style>
  <w:style w:type="paragraph" w:styleId="a5">
    <w:name w:val="Balloon Text"/>
    <w:basedOn w:val="a"/>
    <w:link w:val="a6"/>
    <w:uiPriority w:val="99"/>
    <w:unhideWhenUsed/>
    <w:rsid w:val="006D2693"/>
    <w:rPr>
      <w:sz w:val="18"/>
      <w:szCs w:val="18"/>
    </w:rPr>
  </w:style>
  <w:style w:type="paragraph" w:styleId="a7">
    <w:name w:val="footer"/>
    <w:basedOn w:val="a"/>
    <w:link w:val="a8"/>
    <w:uiPriority w:val="99"/>
    <w:rsid w:val="006D2693"/>
    <w:pPr>
      <w:tabs>
        <w:tab w:val="center" w:pos="4153"/>
        <w:tab w:val="right" w:pos="8306"/>
      </w:tabs>
      <w:snapToGrid w:val="0"/>
      <w:jc w:val="left"/>
    </w:pPr>
    <w:rPr>
      <w:sz w:val="18"/>
    </w:rPr>
  </w:style>
  <w:style w:type="paragraph" w:styleId="a9">
    <w:name w:val="header"/>
    <w:basedOn w:val="a"/>
    <w:link w:val="aa"/>
    <w:uiPriority w:val="99"/>
    <w:rsid w:val="006D2693"/>
    <w:pPr>
      <w:pBdr>
        <w:bottom w:val="single" w:sz="6" w:space="1" w:color="auto"/>
      </w:pBdr>
      <w:tabs>
        <w:tab w:val="center" w:pos="4153"/>
        <w:tab w:val="right" w:pos="8306"/>
      </w:tabs>
      <w:snapToGrid w:val="0"/>
      <w:jc w:val="center"/>
    </w:pPr>
    <w:rPr>
      <w:sz w:val="18"/>
      <w:szCs w:val="18"/>
    </w:rPr>
  </w:style>
  <w:style w:type="paragraph" w:styleId="ab">
    <w:name w:val="Normal (Web)"/>
    <w:basedOn w:val="a"/>
    <w:rsid w:val="006D2693"/>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rsid w:val="006D2693"/>
    <w:rPr>
      <w:b/>
      <w:bCs/>
    </w:rPr>
  </w:style>
  <w:style w:type="character" w:styleId="ae">
    <w:name w:val="page number"/>
    <w:basedOn w:val="a0"/>
    <w:rsid w:val="006D2693"/>
  </w:style>
  <w:style w:type="character" w:styleId="af">
    <w:name w:val="annotation reference"/>
    <w:uiPriority w:val="99"/>
    <w:unhideWhenUsed/>
    <w:rsid w:val="006D2693"/>
    <w:rPr>
      <w:sz w:val="21"/>
      <w:szCs w:val="21"/>
    </w:rPr>
  </w:style>
  <w:style w:type="character" w:customStyle="1" w:styleId="ad">
    <w:name w:val="批注主题 字符"/>
    <w:link w:val="ac"/>
    <w:uiPriority w:val="99"/>
    <w:semiHidden/>
    <w:rsid w:val="006D2693"/>
    <w:rPr>
      <w:b/>
      <w:bCs/>
      <w:kern w:val="2"/>
      <w:sz w:val="21"/>
    </w:rPr>
  </w:style>
  <w:style w:type="character" w:customStyle="1" w:styleId="aa">
    <w:name w:val="页眉 字符"/>
    <w:link w:val="a9"/>
    <w:uiPriority w:val="99"/>
    <w:rsid w:val="006D2693"/>
    <w:rPr>
      <w:kern w:val="2"/>
      <w:sz w:val="18"/>
      <w:szCs w:val="18"/>
    </w:rPr>
  </w:style>
  <w:style w:type="character" w:customStyle="1" w:styleId="a6">
    <w:name w:val="批注框文本 字符"/>
    <w:link w:val="a5"/>
    <w:uiPriority w:val="99"/>
    <w:semiHidden/>
    <w:rsid w:val="006D2693"/>
    <w:rPr>
      <w:kern w:val="2"/>
      <w:sz w:val="18"/>
      <w:szCs w:val="18"/>
    </w:rPr>
  </w:style>
  <w:style w:type="character" w:customStyle="1" w:styleId="a4">
    <w:name w:val="批注文字 字符"/>
    <w:link w:val="a3"/>
    <w:uiPriority w:val="99"/>
    <w:semiHidden/>
    <w:rsid w:val="006D2693"/>
    <w:rPr>
      <w:kern w:val="2"/>
      <w:sz w:val="21"/>
    </w:rPr>
  </w:style>
  <w:style w:type="paragraph" w:styleId="af0">
    <w:name w:val="List Paragraph"/>
    <w:basedOn w:val="a"/>
    <w:uiPriority w:val="99"/>
    <w:qFormat/>
    <w:rsid w:val="006D2693"/>
    <w:pPr>
      <w:ind w:firstLineChars="200" w:firstLine="420"/>
    </w:pPr>
    <w:rPr>
      <w:rFonts w:ascii="Calibri" w:hAnsi="Calibri"/>
      <w:szCs w:val="22"/>
    </w:rPr>
  </w:style>
  <w:style w:type="paragraph" w:customStyle="1" w:styleId="1">
    <w:name w:val="列出段落1"/>
    <w:basedOn w:val="a"/>
    <w:uiPriority w:val="99"/>
    <w:qFormat/>
    <w:rsid w:val="006D2693"/>
    <w:pPr>
      <w:ind w:firstLineChars="200" w:firstLine="420"/>
    </w:pPr>
    <w:rPr>
      <w:rFonts w:ascii="Calibri" w:hAnsi="Calibri"/>
      <w:szCs w:val="22"/>
    </w:rPr>
  </w:style>
  <w:style w:type="character" w:customStyle="1" w:styleId="a8">
    <w:name w:val="页脚 字符"/>
    <w:basedOn w:val="a0"/>
    <w:link w:val="a7"/>
    <w:uiPriority w:val="99"/>
    <w:rsid w:val="006D269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5DD2C-882B-433F-9D6D-A9C0976F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640</Words>
  <Characters>3650</Characters>
  <Application>Microsoft Office Word</Application>
  <DocSecurity>0</DocSecurity>
  <Lines>30</Lines>
  <Paragraphs>8</Paragraphs>
  <ScaleCrop>false</ScaleCrop>
  <Company>光华荣昌</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74</cp:revision>
  <cp:lastPrinted>2022-04-18T08:40:00Z</cp:lastPrinted>
  <dcterms:created xsi:type="dcterms:W3CDTF">2021-11-05T08:16:00Z</dcterms:created>
  <dcterms:modified xsi:type="dcterms:W3CDTF">2023-03-17T01:40:00Z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eyJoZGlkIjoiZTgwNDIwN2IxYzliMTA5ODM3OTMzY2YyMDQzY2VlZjcifQ==</vt:lpwstr>
  </property>
  <property fmtid="{D5CDD505-2E9C-101B-9397-08002B2CF9AE}" pid="4" name="ICV">
    <vt:lpwstr>52389EA97F414975BD0229D15DEE34D9</vt:lpwstr>
  </property>
</Properties>
</file>