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FB1009">
        <w:rPr>
          <w:rFonts w:ascii="宋体" w:eastAsia="宋体" w:hAnsi="宋体" w:hint="eastAsia"/>
          <w:b/>
          <w:sz w:val="32"/>
          <w:szCs w:val="32"/>
        </w:rPr>
        <w:t>气袋</w:t>
      </w:r>
      <w:r w:rsidR="009922F3">
        <w:rPr>
          <w:rFonts w:ascii="宋体" w:eastAsia="宋体" w:hAnsi="宋体" w:hint="eastAsia"/>
          <w:b/>
          <w:sz w:val="32"/>
          <w:szCs w:val="32"/>
        </w:rPr>
        <w:t>常温保压性能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D0483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D0483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7118AA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两气袋腰托（瑞隆</w:t>
            </w:r>
            <w:proofErr w:type="gramStart"/>
            <w:r>
              <w:rPr>
                <w:rFonts w:ascii="宋体" w:eastAsia="宋体" w:hAnsi="宋体" w:hint="eastAsia"/>
                <w:szCs w:val="22"/>
              </w:rPr>
              <w:t>祥</w:t>
            </w:r>
            <w:proofErr w:type="gramEnd"/>
            <w:r>
              <w:rPr>
                <w:rFonts w:ascii="宋体" w:eastAsia="宋体" w:hAnsi="宋体" w:hint="eastAsia"/>
                <w:szCs w:val="22"/>
              </w:rPr>
              <w:t>）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EC4AD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3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董启辉</w:t>
            </w:r>
          </w:p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电话：13933995680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3-2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7118A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2023年3月22日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3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284C4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2023年3月29日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7118AA" w:rsidP="009922F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气袋</w:t>
            </w:r>
            <w:r w:rsidR="009922F3">
              <w:rPr>
                <w:rFonts w:ascii="宋体" w:eastAsia="宋体" w:hAnsi="宋体" w:hint="eastAsia"/>
                <w:bCs/>
              </w:rPr>
              <w:t>常温保压</w:t>
            </w:r>
            <w:r>
              <w:rPr>
                <w:rFonts w:ascii="宋体" w:eastAsia="宋体" w:hAnsi="宋体" w:hint="eastAsia"/>
                <w:bCs/>
              </w:rPr>
              <w:t>性能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7118AA" w:rsidP="007118AA">
            <w:pPr>
              <w:ind w:right="-102"/>
              <w:jc w:val="center"/>
              <w:rPr>
                <w:rFonts w:ascii="宋体" w:eastAsia="宋体" w:hAnsi="宋体"/>
              </w:rPr>
            </w:pPr>
            <w:bookmarkStart w:id="0" w:name="_GoBack"/>
            <w:bookmarkEnd w:id="0"/>
            <w:r>
              <w:rPr>
                <w:rFonts w:ascii="宋体" w:hAnsi="宋体" w:hint="eastAsia"/>
                <w:kern w:val="0"/>
                <w:szCs w:val="20"/>
              </w:rPr>
              <w:t>QGR-SYQL05-2022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9922F3">
            <w:pPr>
              <w:ind w:right="-102" w:firstLineChars="200" w:firstLine="42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462A42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7118AA">
              <w:rPr>
                <w:rFonts w:ascii="宋体" w:eastAsia="宋体" w:hAnsi="宋体" w:hint="eastAsia"/>
              </w:rPr>
              <w:t>22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智能气控产品开发部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7118AA">
              <w:rPr>
                <w:rFonts w:ascii="宋体" w:eastAsia="宋体" w:hAnsi="宋体" w:hint="eastAsia"/>
                <w:szCs w:val="22"/>
              </w:rPr>
              <w:t>两气袋腰托（瑞隆</w:t>
            </w:r>
            <w:proofErr w:type="gramStart"/>
            <w:r w:rsidR="007118AA">
              <w:rPr>
                <w:rFonts w:ascii="宋体" w:eastAsia="宋体" w:hAnsi="宋体" w:hint="eastAsia"/>
                <w:szCs w:val="22"/>
              </w:rPr>
              <w:t>祥</w:t>
            </w:r>
            <w:proofErr w:type="gramEnd"/>
            <w:r w:rsidR="007118AA">
              <w:rPr>
                <w:rFonts w:ascii="宋体" w:eastAsia="宋体" w:hAnsi="宋体" w:hint="eastAsia"/>
                <w:szCs w:val="22"/>
              </w:rPr>
              <w:t>）</w:t>
            </w:r>
            <w:r w:rsidR="007118AA">
              <w:rPr>
                <w:rFonts w:ascii="宋体" w:hAnsi="宋体" w:hint="eastAsia"/>
                <w:kern w:val="0"/>
                <w:szCs w:val="20"/>
              </w:rPr>
              <w:t>依据QGR-SYQL05-2022</w:t>
            </w:r>
            <w:r>
              <w:rPr>
                <w:rFonts w:ascii="宋体" w:eastAsia="宋体" w:hAnsi="宋体" w:hint="eastAsia"/>
              </w:rPr>
              <w:t>，进行</w:t>
            </w:r>
            <w:r w:rsidR="007118AA">
              <w:rPr>
                <w:rFonts w:ascii="宋体" w:eastAsia="宋体" w:hAnsi="宋体" w:hint="eastAsia"/>
                <w:bCs/>
              </w:rPr>
              <w:t>气袋</w:t>
            </w:r>
            <w:r w:rsidR="009922F3">
              <w:rPr>
                <w:rFonts w:ascii="宋体" w:eastAsia="宋体" w:hAnsi="宋体" w:hint="eastAsia"/>
                <w:bCs/>
              </w:rPr>
              <w:t>常温保压</w:t>
            </w:r>
            <w:r w:rsidR="007118AA">
              <w:rPr>
                <w:rFonts w:ascii="宋体" w:eastAsia="宋体" w:hAnsi="宋体" w:hint="eastAsia"/>
                <w:bCs/>
              </w:rPr>
              <w:t>性能检测</w:t>
            </w:r>
            <w:r>
              <w:rPr>
                <w:rFonts w:ascii="宋体" w:eastAsia="宋体" w:hAnsi="宋体" w:hint="eastAsia"/>
              </w:rPr>
              <w:t>，</w:t>
            </w:r>
            <w:r w:rsidR="00462A42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6975DF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D0483A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3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922F3">
                  <w:rPr>
                    <w:rFonts w:eastAsia="宋体" w:cs="Arial" w:hint="eastAsia"/>
                    <w:color w:val="000000"/>
                  </w:rPr>
                  <w:t>2023</w:t>
                </w:r>
                <w:r w:rsidR="009922F3">
                  <w:rPr>
                    <w:rFonts w:eastAsia="宋体" w:cs="Arial" w:hint="eastAsia"/>
                    <w:color w:val="000000"/>
                  </w:rPr>
                  <w:t>年</w:t>
                </w:r>
                <w:r w:rsidR="009922F3">
                  <w:rPr>
                    <w:rFonts w:eastAsia="宋体" w:cs="Arial" w:hint="eastAsia"/>
                    <w:color w:val="000000"/>
                  </w:rPr>
                  <w:t>3</w:t>
                </w:r>
                <w:r w:rsidR="009922F3">
                  <w:rPr>
                    <w:rFonts w:eastAsia="宋体" w:cs="Arial" w:hint="eastAsia"/>
                    <w:color w:val="000000"/>
                  </w:rPr>
                  <w:t>月</w:t>
                </w:r>
                <w:r w:rsidR="009922F3">
                  <w:rPr>
                    <w:rFonts w:eastAsia="宋体" w:cs="Arial" w:hint="eastAsia"/>
                    <w:color w:val="000000"/>
                  </w:rPr>
                  <w:t>29</w:t>
                </w:r>
                <w:r w:rsidR="009922F3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3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922F3">
                  <w:rPr>
                    <w:rFonts w:eastAsia="宋体" w:cs="Arial" w:hint="eastAsia"/>
                    <w:color w:val="000000"/>
                  </w:rPr>
                  <w:t>2023</w:t>
                </w:r>
                <w:r w:rsidR="009922F3">
                  <w:rPr>
                    <w:rFonts w:eastAsia="宋体" w:cs="Arial" w:hint="eastAsia"/>
                    <w:color w:val="000000"/>
                  </w:rPr>
                  <w:t>年</w:t>
                </w:r>
                <w:r w:rsidR="009922F3">
                  <w:rPr>
                    <w:rFonts w:eastAsia="宋体" w:cs="Arial" w:hint="eastAsia"/>
                    <w:color w:val="000000"/>
                  </w:rPr>
                  <w:t>3</w:t>
                </w:r>
                <w:r w:rsidR="009922F3">
                  <w:rPr>
                    <w:rFonts w:eastAsia="宋体" w:cs="Arial" w:hint="eastAsia"/>
                    <w:color w:val="000000"/>
                  </w:rPr>
                  <w:t>月</w:t>
                </w:r>
                <w:r w:rsidR="009922F3">
                  <w:rPr>
                    <w:rFonts w:eastAsia="宋体" w:cs="Arial" w:hint="eastAsia"/>
                    <w:color w:val="000000"/>
                  </w:rPr>
                  <w:t>29</w:t>
                </w:r>
                <w:r w:rsidR="009922F3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9922F3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9922F3">
              <w:rPr>
                <w:rFonts w:eastAsia="宋体" w:cs="Arial" w:hint="eastAsia"/>
                <w:color w:val="000000"/>
              </w:rPr>
              <w:t>22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9922F3">
              <w:rPr>
                <w:rFonts w:eastAsia="宋体" w:cs="Arial" w:hint="eastAsia"/>
                <w:color w:val="000000"/>
              </w:rPr>
              <w:t>54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6975DF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7118AA">
        <w:tc>
          <w:tcPr>
            <w:tcW w:w="675" w:type="dxa"/>
            <w:vAlign w:val="center"/>
          </w:tcPr>
          <w:p w:rsidR="007118AA" w:rsidRDefault="009922F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压力表</w:t>
            </w:r>
          </w:p>
        </w:tc>
        <w:tc>
          <w:tcPr>
            <w:tcW w:w="993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N-164</w:t>
            </w:r>
          </w:p>
        </w:tc>
        <w:tc>
          <w:tcPr>
            <w:tcW w:w="1701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 w:cs="宋体"/>
              </w:rPr>
            </w:pPr>
            <w:r w:rsidRPr="007118AA">
              <w:rPr>
                <w:rFonts w:ascii="宋体" w:eastAsia="宋体" w:hAnsi="宋体" w:cs="宋体"/>
              </w:rPr>
              <w:t>Y-100</w:t>
            </w:r>
          </w:p>
        </w:tc>
        <w:tc>
          <w:tcPr>
            <w:tcW w:w="1908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/>
              </w:rPr>
            </w:pPr>
            <w:r w:rsidRPr="007118AA">
              <w:rPr>
                <w:rFonts w:ascii="宋体" w:eastAsia="宋体" w:hAnsi="宋体" w:hint="eastAsia"/>
              </w:rPr>
              <w:t>上海亿川高新仪器仪表有限公司</w:t>
            </w:r>
          </w:p>
        </w:tc>
        <w:tc>
          <w:tcPr>
            <w:tcW w:w="1210" w:type="dxa"/>
            <w:vAlign w:val="center"/>
          </w:tcPr>
          <w:p w:rsidR="007118AA" w:rsidRDefault="005A5593" w:rsidP="007118AA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E13FC3">
              <w:rPr>
                <w:rFonts w:ascii="宋体" w:eastAsia="宋体" w:hAnsi="宋体" w:hint="eastAsia"/>
              </w:rPr>
              <w:t>0.04</w:t>
            </w:r>
            <w:r w:rsidR="00E3453E">
              <w:rPr>
                <w:rFonts w:ascii="宋体" w:eastAsia="宋体" w:hAnsi="宋体" w:hint="eastAsia"/>
              </w:rPr>
              <w:t>MPa</w:t>
            </w:r>
          </w:p>
        </w:tc>
        <w:tc>
          <w:tcPr>
            <w:tcW w:w="1843" w:type="dxa"/>
            <w:vAlign w:val="center"/>
          </w:tcPr>
          <w:p w:rsidR="007118AA" w:rsidRDefault="007118AA" w:rsidP="007118AA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2023年11月7日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7E3EF6">
        <w:tc>
          <w:tcPr>
            <w:tcW w:w="10564" w:type="dxa"/>
            <w:vAlign w:val="center"/>
          </w:tcPr>
          <w:p w:rsidR="00462A42" w:rsidRPr="00CF6E99" w:rsidRDefault="009922F3" w:rsidP="00462A42">
            <w:p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温度：20℃±5℃，气袋在自由状态下，充入0.07MPa±0.01气压，将气袋完全浸入水中，深度不低于30mm，去除浮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Cs w:val="20"/>
              </w:rPr>
              <w:t>泡完全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Cs w:val="20"/>
              </w:rPr>
              <w:t>静止后观察3min，是否有气泡产生。</w:t>
            </w:r>
          </w:p>
        </w:tc>
      </w:tr>
      <w:tr w:rsidR="00462A42"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>
        <w:tc>
          <w:tcPr>
            <w:tcW w:w="10564" w:type="dxa"/>
            <w:vAlign w:val="center"/>
          </w:tcPr>
          <w:p w:rsidR="00462A42" w:rsidRDefault="009922F3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Ansi="宋体" w:hint="eastAsia"/>
              </w:rPr>
              <w:t>静止后</w:t>
            </w:r>
            <w:r>
              <w:rPr>
                <w:rFonts w:hAnsi="宋体" w:hint="eastAsia"/>
              </w:rPr>
              <w:t>3min</w:t>
            </w:r>
            <w:r>
              <w:rPr>
                <w:rFonts w:hAnsi="宋体" w:hint="eastAsia"/>
              </w:rPr>
              <w:t>内无气泡产生。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363"/>
              <w:gridCol w:w="1735"/>
              <w:gridCol w:w="6103"/>
            </w:tblGrid>
            <w:tr w:rsidR="009922F3" w:rsidTr="00E153F1">
              <w:trPr>
                <w:trHeight w:val="408"/>
              </w:trPr>
              <w:tc>
                <w:tcPr>
                  <w:tcW w:w="1363" w:type="dxa"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35" w:type="dxa"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103" w:type="dxa"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 w:rsidR="009922F3" w:rsidTr="00E153F1">
              <w:trPr>
                <w:trHeight w:val="656"/>
              </w:trPr>
              <w:tc>
                <w:tcPr>
                  <w:tcW w:w="1363" w:type="dxa"/>
                  <w:vMerge w:val="restart"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两气袋腰托（瑞隆</w:t>
                  </w:r>
                  <w:proofErr w:type="gramStart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祥</w:t>
                  </w:r>
                  <w:proofErr w:type="gramEnd"/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735" w:type="dxa"/>
                  <w:vAlign w:val="center"/>
                </w:tcPr>
                <w:p w:rsidR="009922F3" w:rsidRPr="00CF6E99" w:rsidRDefault="009922F3" w:rsidP="00E153F1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037-001-202303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静止后，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3min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内无气泡产生</w:t>
                  </w:r>
                </w:p>
              </w:tc>
            </w:tr>
            <w:tr w:rsidR="009922F3" w:rsidTr="00E153F1">
              <w:trPr>
                <w:trHeight w:val="656"/>
              </w:trPr>
              <w:tc>
                <w:tcPr>
                  <w:tcW w:w="1363" w:type="dxa"/>
                  <w:vMerge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35" w:type="dxa"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037-002-202303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静止后，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3min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内无气泡产生</w:t>
                  </w:r>
                </w:p>
              </w:tc>
            </w:tr>
            <w:tr w:rsidR="009922F3" w:rsidTr="00E153F1">
              <w:trPr>
                <w:trHeight w:val="630"/>
              </w:trPr>
              <w:tc>
                <w:tcPr>
                  <w:tcW w:w="1363" w:type="dxa"/>
                  <w:vMerge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35" w:type="dxa"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037-003-202303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9922F3" w:rsidRDefault="009922F3" w:rsidP="00E153F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静止后，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3min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内无气泡产生</w:t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58684" cy="1994013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662951" cy="1997213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1" cy="199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945248" cy="2208936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248" cy="2208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62166" cy="2071624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6" cy="2071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4220" cy="2065665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83A" w:rsidRDefault="00D0483A">
      <w:r>
        <w:separator/>
      </w:r>
    </w:p>
  </w:endnote>
  <w:endnote w:type="continuationSeparator" w:id="0">
    <w:p w:rsidR="00D0483A" w:rsidRDefault="00D04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52BA87C3" wp14:editId="58F7314F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83A" w:rsidRDefault="00D0483A">
      <w:r>
        <w:separator/>
      </w:r>
    </w:p>
  </w:footnote>
  <w:footnote w:type="continuationSeparator" w:id="0">
    <w:p w:rsidR="00D0483A" w:rsidRDefault="00D04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7AA6C87D" wp14:editId="6B66684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9922F3" w:rsidRPr="009922F3">
      <w:rPr>
        <w:rFonts w:ascii="宋体" w:eastAsia="宋体" w:hAnsi="宋体"/>
        <w:sz w:val="21"/>
        <w:szCs w:val="21"/>
      </w:rPr>
      <w:t>GR20230322SQS036-0076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84C45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84C45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84C45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5593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2B6F"/>
    <w:rsid w:val="006F71C0"/>
    <w:rsid w:val="00710570"/>
    <w:rsid w:val="007118AA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315"/>
    <w:rsid w:val="00865566"/>
    <w:rsid w:val="0089084D"/>
    <w:rsid w:val="008969EA"/>
    <w:rsid w:val="008C5066"/>
    <w:rsid w:val="008C6D9C"/>
    <w:rsid w:val="008D7A23"/>
    <w:rsid w:val="008F768C"/>
    <w:rsid w:val="00901D1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922F3"/>
    <w:rsid w:val="009A336A"/>
    <w:rsid w:val="009C68BB"/>
    <w:rsid w:val="009E5B9A"/>
    <w:rsid w:val="009F2203"/>
    <w:rsid w:val="009F5A13"/>
    <w:rsid w:val="009F668D"/>
    <w:rsid w:val="00A03B0C"/>
    <w:rsid w:val="00A07EE1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92FE0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98E"/>
    <w:rsid w:val="00C85E97"/>
    <w:rsid w:val="00CB279E"/>
    <w:rsid w:val="00CB4B44"/>
    <w:rsid w:val="00CC09D0"/>
    <w:rsid w:val="00CD025C"/>
    <w:rsid w:val="00CD6E32"/>
    <w:rsid w:val="00CF3D40"/>
    <w:rsid w:val="00D0483A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13FC3"/>
    <w:rsid w:val="00E215EF"/>
    <w:rsid w:val="00E2539A"/>
    <w:rsid w:val="00E26C78"/>
    <w:rsid w:val="00E27DE1"/>
    <w:rsid w:val="00E3453E"/>
    <w:rsid w:val="00E806F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C4AD3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B1009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0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1A8B8-7B7A-4288-A705-5F4C5439F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178</Words>
  <Characters>1021</Characters>
  <Application>Microsoft Office Word</Application>
  <DocSecurity>0</DocSecurity>
  <Lines>8</Lines>
  <Paragraphs>2</Paragraphs>
  <ScaleCrop>false</ScaleCrop>
  <Company>微软中国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269</cp:revision>
  <cp:lastPrinted>2022-09-23T05:27:00Z</cp:lastPrinted>
  <dcterms:created xsi:type="dcterms:W3CDTF">2018-06-14T07:26:00Z</dcterms:created>
  <dcterms:modified xsi:type="dcterms:W3CDTF">2023-04-03T05:36:00Z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