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AC3" w:rsidRDefault="007D769C">
      <w:pPr>
        <w:jc w:val="center"/>
        <w:rPr>
          <w:rFonts w:ascii="黑体" w:eastAsia="黑体" w:hAnsi="黑体"/>
          <w:b/>
          <w:sz w:val="32"/>
        </w:rPr>
      </w:pPr>
      <w:bookmarkStart w:id="0" w:name="_GoBack"/>
      <w:bookmarkEnd w:id="0"/>
      <w:r>
        <w:rPr>
          <w:rFonts w:ascii="黑体" w:eastAsia="黑体" w:hAnsi="黑体" w:hint="eastAsia"/>
          <w:b/>
          <w:sz w:val="32"/>
        </w:rPr>
        <w:t>PDS</w:t>
      </w:r>
      <w:r>
        <w:rPr>
          <w:rFonts w:ascii="黑体" w:eastAsia="黑体" w:hAnsi="黑体" w:hint="eastAsia"/>
          <w:b/>
          <w:sz w:val="32"/>
        </w:rPr>
        <w:t>（产品描述表）</w:t>
      </w:r>
    </w:p>
    <w:tbl>
      <w:tblPr>
        <w:tblStyle w:val="a7"/>
        <w:tblW w:w="11016" w:type="dxa"/>
        <w:tblLayout w:type="fixed"/>
        <w:tblLook w:val="04A0" w:firstRow="1" w:lastRow="0" w:firstColumn="1" w:lastColumn="0" w:noHBand="0" w:noVBand="1"/>
      </w:tblPr>
      <w:tblGrid>
        <w:gridCol w:w="723"/>
        <w:gridCol w:w="945"/>
        <w:gridCol w:w="753"/>
        <w:gridCol w:w="27"/>
        <w:gridCol w:w="1155"/>
        <w:gridCol w:w="240"/>
        <w:gridCol w:w="420"/>
        <w:gridCol w:w="885"/>
        <w:gridCol w:w="600"/>
        <w:gridCol w:w="580"/>
        <w:gridCol w:w="1020"/>
        <w:gridCol w:w="808"/>
        <w:gridCol w:w="549"/>
        <w:gridCol w:w="1239"/>
        <w:gridCol w:w="1072"/>
      </w:tblGrid>
      <w:tr w:rsidR="00106AC3">
        <w:tc>
          <w:tcPr>
            <w:tcW w:w="723" w:type="dxa"/>
            <w:vMerge w:val="restart"/>
            <w:vAlign w:val="center"/>
          </w:tcPr>
          <w:p w:rsidR="00106AC3" w:rsidRDefault="007D769C">
            <w:pPr>
              <w:jc w:val="center"/>
              <w:rPr>
                <w:b/>
                <w:sz w:val="24"/>
              </w:rPr>
            </w:pPr>
            <w:r>
              <w:rPr>
                <w:rFonts w:hint="eastAsia"/>
                <w:b/>
                <w:sz w:val="24"/>
              </w:rPr>
              <w:t>项目</w:t>
            </w:r>
          </w:p>
        </w:tc>
        <w:tc>
          <w:tcPr>
            <w:tcW w:w="945" w:type="dxa"/>
            <w:vMerge w:val="restart"/>
            <w:vAlign w:val="center"/>
          </w:tcPr>
          <w:p w:rsidR="00106AC3" w:rsidRDefault="007D769C">
            <w:pPr>
              <w:jc w:val="center"/>
              <w:rPr>
                <w:b/>
                <w:sz w:val="24"/>
              </w:rPr>
            </w:pPr>
            <w:r>
              <w:rPr>
                <w:rFonts w:hint="eastAsia"/>
                <w:b/>
                <w:sz w:val="24"/>
              </w:rPr>
              <w:t>星耀</w:t>
            </w:r>
          </w:p>
        </w:tc>
        <w:tc>
          <w:tcPr>
            <w:tcW w:w="780" w:type="dxa"/>
            <w:gridSpan w:val="2"/>
            <w:vMerge w:val="restart"/>
            <w:vAlign w:val="center"/>
          </w:tcPr>
          <w:p w:rsidR="00106AC3" w:rsidRDefault="007D769C">
            <w:pPr>
              <w:jc w:val="center"/>
              <w:rPr>
                <w:b/>
                <w:sz w:val="24"/>
              </w:rPr>
            </w:pPr>
            <w:r>
              <w:rPr>
                <w:rFonts w:hint="eastAsia"/>
                <w:b/>
                <w:sz w:val="24"/>
              </w:rPr>
              <w:t>分组名称</w:t>
            </w:r>
          </w:p>
        </w:tc>
        <w:tc>
          <w:tcPr>
            <w:tcW w:w="1155" w:type="dxa"/>
            <w:vMerge w:val="restart"/>
            <w:vAlign w:val="center"/>
          </w:tcPr>
          <w:p w:rsidR="00106AC3" w:rsidRDefault="007D769C">
            <w:pPr>
              <w:jc w:val="center"/>
              <w:rPr>
                <w:b/>
                <w:sz w:val="24"/>
              </w:rPr>
            </w:pPr>
            <w:r>
              <w:rPr>
                <w:rFonts w:hint="eastAsia"/>
                <w:b/>
                <w:sz w:val="24"/>
              </w:rPr>
              <w:t>座椅总成</w:t>
            </w:r>
          </w:p>
        </w:tc>
        <w:tc>
          <w:tcPr>
            <w:tcW w:w="240" w:type="dxa"/>
            <w:vMerge w:val="restart"/>
            <w:tcBorders>
              <w:top w:val="nil"/>
            </w:tcBorders>
          </w:tcPr>
          <w:p w:rsidR="00106AC3" w:rsidRDefault="00106AC3">
            <w:pPr>
              <w:jc w:val="center"/>
              <w:rPr>
                <w:b/>
                <w:sz w:val="24"/>
              </w:rPr>
            </w:pPr>
          </w:p>
        </w:tc>
        <w:tc>
          <w:tcPr>
            <w:tcW w:w="1305" w:type="dxa"/>
            <w:gridSpan w:val="2"/>
            <w:tcBorders>
              <w:tl2br w:val="single" w:sz="4" w:space="0" w:color="auto"/>
            </w:tcBorders>
          </w:tcPr>
          <w:p w:rsidR="00106AC3" w:rsidRDefault="00106AC3">
            <w:pPr>
              <w:jc w:val="center"/>
              <w:rPr>
                <w:b/>
                <w:sz w:val="24"/>
              </w:rPr>
            </w:pPr>
          </w:p>
        </w:tc>
        <w:tc>
          <w:tcPr>
            <w:tcW w:w="1180" w:type="dxa"/>
            <w:gridSpan w:val="2"/>
          </w:tcPr>
          <w:p w:rsidR="00106AC3" w:rsidRDefault="007D769C">
            <w:pPr>
              <w:jc w:val="center"/>
              <w:rPr>
                <w:b/>
                <w:sz w:val="24"/>
              </w:rPr>
            </w:pPr>
            <w:r>
              <w:rPr>
                <w:rFonts w:hint="eastAsia"/>
                <w:b/>
                <w:sz w:val="24"/>
              </w:rPr>
              <w:t>编制</w:t>
            </w:r>
          </w:p>
        </w:tc>
        <w:tc>
          <w:tcPr>
            <w:tcW w:w="1020" w:type="dxa"/>
          </w:tcPr>
          <w:p w:rsidR="00106AC3" w:rsidRDefault="007D769C">
            <w:pPr>
              <w:jc w:val="center"/>
              <w:rPr>
                <w:b/>
                <w:sz w:val="24"/>
              </w:rPr>
            </w:pPr>
            <w:r>
              <w:rPr>
                <w:rFonts w:hint="eastAsia"/>
                <w:b/>
                <w:sz w:val="24"/>
              </w:rPr>
              <w:t>校对</w:t>
            </w:r>
          </w:p>
        </w:tc>
        <w:tc>
          <w:tcPr>
            <w:tcW w:w="1357" w:type="dxa"/>
            <w:gridSpan w:val="2"/>
          </w:tcPr>
          <w:p w:rsidR="00106AC3" w:rsidRDefault="007D769C">
            <w:pPr>
              <w:jc w:val="center"/>
              <w:rPr>
                <w:b/>
                <w:sz w:val="24"/>
              </w:rPr>
            </w:pPr>
            <w:r>
              <w:rPr>
                <w:rFonts w:hint="eastAsia"/>
                <w:b/>
                <w:sz w:val="24"/>
              </w:rPr>
              <w:t>会签</w:t>
            </w:r>
          </w:p>
        </w:tc>
        <w:tc>
          <w:tcPr>
            <w:tcW w:w="1239" w:type="dxa"/>
          </w:tcPr>
          <w:p w:rsidR="00106AC3" w:rsidRDefault="007D769C">
            <w:pPr>
              <w:jc w:val="center"/>
              <w:rPr>
                <w:b/>
                <w:sz w:val="24"/>
              </w:rPr>
            </w:pPr>
            <w:r>
              <w:rPr>
                <w:rFonts w:hint="eastAsia"/>
                <w:b/>
                <w:sz w:val="24"/>
              </w:rPr>
              <w:t>审核</w:t>
            </w:r>
          </w:p>
        </w:tc>
        <w:tc>
          <w:tcPr>
            <w:tcW w:w="1069" w:type="dxa"/>
          </w:tcPr>
          <w:p w:rsidR="00106AC3" w:rsidRDefault="007D769C">
            <w:pPr>
              <w:jc w:val="center"/>
              <w:rPr>
                <w:b/>
                <w:sz w:val="24"/>
              </w:rPr>
            </w:pPr>
            <w:r>
              <w:rPr>
                <w:rFonts w:hint="eastAsia"/>
                <w:b/>
                <w:sz w:val="24"/>
              </w:rPr>
              <w:t>批准</w:t>
            </w:r>
          </w:p>
        </w:tc>
      </w:tr>
      <w:tr w:rsidR="00106AC3">
        <w:trPr>
          <w:trHeight w:val="90"/>
        </w:trPr>
        <w:tc>
          <w:tcPr>
            <w:tcW w:w="723" w:type="dxa"/>
            <w:vMerge/>
            <w:vAlign w:val="center"/>
          </w:tcPr>
          <w:p w:rsidR="00106AC3" w:rsidRDefault="00106AC3">
            <w:pPr>
              <w:jc w:val="center"/>
              <w:rPr>
                <w:b/>
                <w:sz w:val="24"/>
              </w:rPr>
            </w:pPr>
          </w:p>
        </w:tc>
        <w:tc>
          <w:tcPr>
            <w:tcW w:w="945" w:type="dxa"/>
            <w:vMerge/>
          </w:tcPr>
          <w:p w:rsidR="00106AC3" w:rsidRDefault="00106AC3">
            <w:pPr>
              <w:jc w:val="center"/>
              <w:rPr>
                <w:b/>
                <w:sz w:val="24"/>
              </w:rPr>
            </w:pPr>
          </w:p>
        </w:tc>
        <w:tc>
          <w:tcPr>
            <w:tcW w:w="780" w:type="dxa"/>
            <w:gridSpan w:val="2"/>
            <w:vMerge/>
          </w:tcPr>
          <w:p w:rsidR="00106AC3" w:rsidRDefault="00106AC3">
            <w:pPr>
              <w:jc w:val="center"/>
              <w:rPr>
                <w:b/>
                <w:sz w:val="24"/>
              </w:rPr>
            </w:pPr>
          </w:p>
        </w:tc>
        <w:tc>
          <w:tcPr>
            <w:tcW w:w="1155" w:type="dxa"/>
            <w:vMerge/>
          </w:tcPr>
          <w:p w:rsidR="00106AC3" w:rsidRDefault="00106AC3">
            <w:pPr>
              <w:jc w:val="center"/>
              <w:rPr>
                <w:b/>
                <w:sz w:val="24"/>
              </w:rPr>
            </w:pPr>
          </w:p>
        </w:tc>
        <w:tc>
          <w:tcPr>
            <w:tcW w:w="240" w:type="dxa"/>
            <w:vMerge/>
          </w:tcPr>
          <w:p w:rsidR="00106AC3" w:rsidRDefault="00106AC3">
            <w:pPr>
              <w:jc w:val="center"/>
              <w:rPr>
                <w:b/>
                <w:sz w:val="24"/>
              </w:rPr>
            </w:pPr>
          </w:p>
        </w:tc>
        <w:tc>
          <w:tcPr>
            <w:tcW w:w="1305" w:type="dxa"/>
            <w:gridSpan w:val="2"/>
          </w:tcPr>
          <w:p w:rsidR="00106AC3" w:rsidRDefault="007D769C">
            <w:pPr>
              <w:jc w:val="center"/>
              <w:rPr>
                <w:b/>
                <w:sz w:val="24"/>
              </w:rPr>
            </w:pPr>
            <w:r>
              <w:rPr>
                <w:rFonts w:hint="eastAsia"/>
                <w:b/>
                <w:sz w:val="24"/>
              </w:rPr>
              <w:t>姓名</w:t>
            </w:r>
          </w:p>
        </w:tc>
        <w:tc>
          <w:tcPr>
            <w:tcW w:w="1180" w:type="dxa"/>
            <w:gridSpan w:val="2"/>
          </w:tcPr>
          <w:p w:rsidR="00106AC3" w:rsidRDefault="007D769C">
            <w:pPr>
              <w:jc w:val="center"/>
              <w:rPr>
                <w:b/>
                <w:sz w:val="24"/>
              </w:rPr>
            </w:pPr>
            <w:proofErr w:type="gramStart"/>
            <w:r>
              <w:rPr>
                <w:rFonts w:hint="eastAsia"/>
                <w:b/>
                <w:sz w:val="24"/>
              </w:rPr>
              <w:t>马健魁</w:t>
            </w:r>
            <w:proofErr w:type="gramEnd"/>
          </w:p>
        </w:tc>
        <w:tc>
          <w:tcPr>
            <w:tcW w:w="1020" w:type="dxa"/>
          </w:tcPr>
          <w:p w:rsidR="00106AC3" w:rsidRDefault="007D769C">
            <w:pPr>
              <w:jc w:val="center"/>
              <w:rPr>
                <w:b/>
                <w:sz w:val="24"/>
              </w:rPr>
            </w:pPr>
            <w:r>
              <w:rPr>
                <w:rFonts w:hint="eastAsia"/>
                <w:b/>
                <w:sz w:val="24"/>
              </w:rPr>
              <w:t>闫振涛</w:t>
            </w:r>
          </w:p>
        </w:tc>
        <w:tc>
          <w:tcPr>
            <w:tcW w:w="1357" w:type="dxa"/>
            <w:gridSpan w:val="2"/>
          </w:tcPr>
          <w:p w:rsidR="00106AC3" w:rsidRDefault="007D769C">
            <w:pPr>
              <w:jc w:val="center"/>
              <w:rPr>
                <w:b/>
                <w:sz w:val="24"/>
              </w:rPr>
            </w:pPr>
            <w:r>
              <w:rPr>
                <w:rFonts w:hint="eastAsia"/>
                <w:b/>
                <w:sz w:val="24"/>
              </w:rPr>
              <w:t>胡轶</w:t>
            </w:r>
          </w:p>
        </w:tc>
        <w:tc>
          <w:tcPr>
            <w:tcW w:w="1239" w:type="dxa"/>
          </w:tcPr>
          <w:p w:rsidR="00106AC3" w:rsidRDefault="007D769C">
            <w:pPr>
              <w:jc w:val="center"/>
              <w:rPr>
                <w:b/>
                <w:sz w:val="24"/>
              </w:rPr>
            </w:pPr>
            <w:r>
              <w:rPr>
                <w:rFonts w:hint="eastAsia"/>
                <w:b/>
                <w:sz w:val="24"/>
              </w:rPr>
              <w:t>张振</w:t>
            </w:r>
          </w:p>
        </w:tc>
        <w:tc>
          <w:tcPr>
            <w:tcW w:w="1069" w:type="dxa"/>
          </w:tcPr>
          <w:p w:rsidR="00106AC3" w:rsidRDefault="007D769C">
            <w:pPr>
              <w:jc w:val="center"/>
              <w:rPr>
                <w:b/>
                <w:sz w:val="24"/>
              </w:rPr>
            </w:pPr>
            <w:r>
              <w:rPr>
                <w:rFonts w:hint="eastAsia"/>
                <w:b/>
                <w:sz w:val="24"/>
              </w:rPr>
              <w:t>单长洲</w:t>
            </w:r>
          </w:p>
        </w:tc>
      </w:tr>
      <w:tr w:rsidR="00106AC3">
        <w:tc>
          <w:tcPr>
            <w:tcW w:w="723" w:type="dxa"/>
            <w:vMerge w:val="restart"/>
            <w:vAlign w:val="center"/>
          </w:tcPr>
          <w:p w:rsidR="00106AC3" w:rsidRDefault="007D769C">
            <w:pPr>
              <w:jc w:val="center"/>
              <w:rPr>
                <w:b/>
                <w:sz w:val="24"/>
              </w:rPr>
            </w:pPr>
            <w:r>
              <w:rPr>
                <w:rFonts w:hint="eastAsia"/>
                <w:b/>
                <w:sz w:val="24"/>
              </w:rPr>
              <w:t>提出部门</w:t>
            </w:r>
          </w:p>
        </w:tc>
        <w:tc>
          <w:tcPr>
            <w:tcW w:w="945" w:type="dxa"/>
            <w:vMerge w:val="restart"/>
            <w:tcBorders>
              <w:right w:val="single" w:sz="4" w:space="0" w:color="auto"/>
            </w:tcBorders>
            <w:vAlign w:val="center"/>
          </w:tcPr>
          <w:p w:rsidR="00106AC3" w:rsidRDefault="007D769C">
            <w:pPr>
              <w:jc w:val="center"/>
              <w:rPr>
                <w:b/>
                <w:sz w:val="24"/>
              </w:rPr>
            </w:pPr>
            <w:r>
              <w:rPr>
                <w:rFonts w:hint="eastAsia"/>
                <w:b/>
                <w:sz w:val="24"/>
              </w:rPr>
              <w:t>车身设计部</w:t>
            </w:r>
          </w:p>
        </w:tc>
        <w:tc>
          <w:tcPr>
            <w:tcW w:w="780" w:type="dxa"/>
            <w:gridSpan w:val="2"/>
            <w:vMerge w:val="restart"/>
            <w:tcBorders>
              <w:right w:val="single" w:sz="4" w:space="0" w:color="auto"/>
            </w:tcBorders>
            <w:vAlign w:val="center"/>
          </w:tcPr>
          <w:p w:rsidR="00106AC3" w:rsidRDefault="007D769C">
            <w:pPr>
              <w:jc w:val="center"/>
              <w:rPr>
                <w:b/>
                <w:sz w:val="24"/>
              </w:rPr>
            </w:pPr>
            <w:r>
              <w:rPr>
                <w:rFonts w:hint="eastAsia"/>
                <w:b/>
                <w:sz w:val="24"/>
              </w:rPr>
              <w:t>分组代号</w:t>
            </w:r>
          </w:p>
        </w:tc>
        <w:tc>
          <w:tcPr>
            <w:tcW w:w="1155" w:type="dxa"/>
            <w:vMerge w:val="restart"/>
            <w:tcBorders>
              <w:left w:val="single" w:sz="4" w:space="0" w:color="auto"/>
            </w:tcBorders>
            <w:vAlign w:val="center"/>
          </w:tcPr>
          <w:p w:rsidR="00106AC3" w:rsidRDefault="007D769C">
            <w:pPr>
              <w:jc w:val="center"/>
              <w:rPr>
                <w:b/>
                <w:sz w:val="24"/>
              </w:rPr>
            </w:pPr>
            <w:r>
              <w:rPr>
                <w:rFonts w:hint="eastAsia"/>
                <w:b/>
                <w:sz w:val="18"/>
                <w:szCs w:val="18"/>
              </w:rPr>
              <w:t>6800100Y6032</w:t>
            </w:r>
          </w:p>
        </w:tc>
        <w:tc>
          <w:tcPr>
            <w:tcW w:w="240" w:type="dxa"/>
            <w:vMerge/>
          </w:tcPr>
          <w:p w:rsidR="00106AC3" w:rsidRDefault="00106AC3">
            <w:pPr>
              <w:jc w:val="center"/>
              <w:rPr>
                <w:b/>
                <w:sz w:val="24"/>
              </w:rPr>
            </w:pPr>
          </w:p>
        </w:tc>
        <w:tc>
          <w:tcPr>
            <w:tcW w:w="1305" w:type="dxa"/>
            <w:gridSpan w:val="2"/>
          </w:tcPr>
          <w:p w:rsidR="00106AC3" w:rsidRDefault="007D769C">
            <w:pPr>
              <w:jc w:val="center"/>
              <w:rPr>
                <w:b/>
                <w:sz w:val="24"/>
              </w:rPr>
            </w:pPr>
            <w:r>
              <w:rPr>
                <w:rFonts w:hint="eastAsia"/>
                <w:b/>
                <w:sz w:val="24"/>
              </w:rPr>
              <w:t>日期</w:t>
            </w:r>
          </w:p>
        </w:tc>
        <w:tc>
          <w:tcPr>
            <w:tcW w:w="1180" w:type="dxa"/>
            <w:gridSpan w:val="2"/>
          </w:tcPr>
          <w:p w:rsidR="00106AC3" w:rsidRDefault="007D769C">
            <w:pPr>
              <w:jc w:val="center"/>
              <w:rPr>
                <w:b/>
                <w:sz w:val="24"/>
              </w:rPr>
            </w:pPr>
            <w:r>
              <w:rPr>
                <w:rFonts w:hint="eastAsia"/>
                <w:bCs/>
                <w:sz w:val="18"/>
                <w:szCs w:val="18"/>
              </w:rPr>
              <w:t>2023.3.16</w:t>
            </w:r>
          </w:p>
        </w:tc>
        <w:tc>
          <w:tcPr>
            <w:tcW w:w="1020" w:type="dxa"/>
          </w:tcPr>
          <w:p w:rsidR="00106AC3" w:rsidRDefault="007D769C">
            <w:pPr>
              <w:jc w:val="center"/>
              <w:rPr>
                <w:b/>
                <w:sz w:val="24"/>
              </w:rPr>
            </w:pPr>
            <w:r>
              <w:rPr>
                <w:rFonts w:hint="eastAsia"/>
                <w:bCs/>
                <w:sz w:val="18"/>
                <w:szCs w:val="18"/>
              </w:rPr>
              <w:t>2023.3.16</w:t>
            </w:r>
          </w:p>
        </w:tc>
        <w:tc>
          <w:tcPr>
            <w:tcW w:w="1357" w:type="dxa"/>
            <w:gridSpan w:val="2"/>
          </w:tcPr>
          <w:p w:rsidR="00106AC3" w:rsidRDefault="007D769C">
            <w:pPr>
              <w:jc w:val="center"/>
              <w:rPr>
                <w:b/>
                <w:sz w:val="24"/>
              </w:rPr>
            </w:pPr>
            <w:r>
              <w:rPr>
                <w:rFonts w:hint="eastAsia"/>
                <w:bCs/>
                <w:sz w:val="18"/>
                <w:szCs w:val="18"/>
              </w:rPr>
              <w:t>2023.3.16</w:t>
            </w:r>
          </w:p>
        </w:tc>
        <w:tc>
          <w:tcPr>
            <w:tcW w:w="1239" w:type="dxa"/>
          </w:tcPr>
          <w:p w:rsidR="00106AC3" w:rsidRDefault="007D769C">
            <w:pPr>
              <w:jc w:val="center"/>
              <w:rPr>
                <w:b/>
                <w:sz w:val="24"/>
              </w:rPr>
            </w:pPr>
            <w:r>
              <w:rPr>
                <w:rFonts w:hint="eastAsia"/>
                <w:bCs/>
                <w:sz w:val="18"/>
                <w:szCs w:val="18"/>
              </w:rPr>
              <w:t>2023.3.16</w:t>
            </w:r>
          </w:p>
        </w:tc>
        <w:tc>
          <w:tcPr>
            <w:tcW w:w="1069" w:type="dxa"/>
          </w:tcPr>
          <w:p w:rsidR="00106AC3" w:rsidRDefault="007D769C">
            <w:pPr>
              <w:jc w:val="center"/>
              <w:rPr>
                <w:b/>
                <w:sz w:val="24"/>
              </w:rPr>
            </w:pPr>
            <w:r>
              <w:rPr>
                <w:rFonts w:hint="eastAsia"/>
                <w:bCs/>
                <w:sz w:val="18"/>
                <w:szCs w:val="18"/>
              </w:rPr>
              <w:t>2023.3.16</w:t>
            </w:r>
          </w:p>
        </w:tc>
      </w:tr>
      <w:tr w:rsidR="00106AC3">
        <w:tc>
          <w:tcPr>
            <w:tcW w:w="723" w:type="dxa"/>
            <w:vMerge/>
            <w:tcBorders>
              <w:bottom w:val="single" w:sz="4" w:space="0" w:color="auto"/>
            </w:tcBorders>
          </w:tcPr>
          <w:p w:rsidR="00106AC3" w:rsidRDefault="00106AC3">
            <w:pPr>
              <w:jc w:val="center"/>
              <w:rPr>
                <w:b/>
                <w:sz w:val="24"/>
              </w:rPr>
            </w:pPr>
          </w:p>
        </w:tc>
        <w:tc>
          <w:tcPr>
            <w:tcW w:w="945" w:type="dxa"/>
            <w:vMerge/>
            <w:tcBorders>
              <w:bottom w:val="single" w:sz="4" w:space="0" w:color="auto"/>
              <w:right w:val="single" w:sz="4" w:space="0" w:color="auto"/>
            </w:tcBorders>
          </w:tcPr>
          <w:p w:rsidR="00106AC3" w:rsidRDefault="00106AC3">
            <w:pPr>
              <w:jc w:val="center"/>
              <w:rPr>
                <w:b/>
                <w:sz w:val="24"/>
              </w:rPr>
            </w:pPr>
          </w:p>
        </w:tc>
        <w:tc>
          <w:tcPr>
            <w:tcW w:w="780" w:type="dxa"/>
            <w:gridSpan w:val="2"/>
            <w:vMerge/>
            <w:tcBorders>
              <w:bottom w:val="single" w:sz="4" w:space="0" w:color="auto"/>
              <w:right w:val="single" w:sz="4" w:space="0" w:color="auto"/>
            </w:tcBorders>
          </w:tcPr>
          <w:p w:rsidR="00106AC3" w:rsidRDefault="00106AC3">
            <w:pPr>
              <w:jc w:val="center"/>
              <w:rPr>
                <w:b/>
                <w:sz w:val="24"/>
              </w:rPr>
            </w:pPr>
          </w:p>
        </w:tc>
        <w:tc>
          <w:tcPr>
            <w:tcW w:w="1155" w:type="dxa"/>
            <w:vMerge/>
            <w:tcBorders>
              <w:left w:val="single" w:sz="4" w:space="0" w:color="auto"/>
              <w:bottom w:val="single" w:sz="4" w:space="0" w:color="auto"/>
            </w:tcBorders>
          </w:tcPr>
          <w:p w:rsidR="00106AC3" w:rsidRDefault="00106AC3">
            <w:pPr>
              <w:jc w:val="center"/>
              <w:rPr>
                <w:b/>
                <w:sz w:val="24"/>
              </w:rPr>
            </w:pPr>
          </w:p>
        </w:tc>
        <w:tc>
          <w:tcPr>
            <w:tcW w:w="240" w:type="dxa"/>
            <w:vMerge/>
            <w:tcBorders>
              <w:bottom w:val="nil"/>
            </w:tcBorders>
          </w:tcPr>
          <w:p w:rsidR="00106AC3" w:rsidRDefault="00106AC3">
            <w:pPr>
              <w:jc w:val="center"/>
              <w:rPr>
                <w:b/>
                <w:sz w:val="24"/>
              </w:rPr>
            </w:pPr>
          </w:p>
        </w:tc>
        <w:tc>
          <w:tcPr>
            <w:tcW w:w="1305" w:type="dxa"/>
            <w:gridSpan w:val="2"/>
          </w:tcPr>
          <w:p w:rsidR="00106AC3" w:rsidRDefault="007D769C">
            <w:pPr>
              <w:jc w:val="center"/>
              <w:rPr>
                <w:b/>
                <w:sz w:val="24"/>
              </w:rPr>
            </w:pPr>
            <w:r>
              <w:rPr>
                <w:rFonts w:hint="eastAsia"/>
                <w:b/>
                <w:sz w:val="24"/>
              </w:rPr>
              <w:t>供管</w:t>
            </w:r>
          </w:p>
          <w:p w:rsidR="00106AC3" w:rsidRDefault="007D769C">
            <w:pPr>
              <w:jc w:val="center"/>
              <w:rPr>
                <w:b/>
                <w:sz w:val="24"/>
              </w:rPr>
            </w:pPr>
            <w:r>
              <w:rPr>
                <w:rFonts w:hint="eastAsia"/>
                <w:b/>
                <w:sz w:val="24"/>
              </w:rPr>
              <w:t>对接人</w:t>
            </w:r>
          </w:p>
        </w:tc>
        <w:tc>
          <w:tcPr>
            <w:tcW w:w="2200" w:type="dxa"/>
            <w:gridSpan w:val="3"/>
          </w:tcPr>
          <w:p w:rsidR="00106AC3" w:rsidRDefault="007D769C">
            <w:pPr>
              <w:jc w:val="center"/>
              <w:rPr>
                <w:b/>
                <w:sz w:val="24"/>
              </w:rPr>
            </w:pPr>
            <w:r>
              <w:rPr>
                <w:rFonts w:hint="eastAsia"/>
                <w:b/>
                <w:sz w:val="24"/>
              </w:rPr>
              <w:t>常亮</w:t>
            </w:r>
          </w:p>
        </w:tc>
        <w:tc>
          <w:tcPr>
            <w:tcW w:w="1357" w:type="dxa"/>
            <w:gridSpan w:val="2"/>
          </w:tcPr>
          <w:p w:rsidR="00106AC3" w:rsidRDefault="007D769C">
            <w:pPr>
              <w:jc w:val="center"/>
              <w:rPr>
                <w:b/>
                <w:sz w:val="24"/>
              </w:rPr>
            </w:pPr>
            <w:r>
              <w:rPr>
                <w:rFonts w:hint="eastAsia"/>
                <w:b/>
                <w:sz w:val="24"/>
              </w:rPr>
              <w:t>接收日期</w:t>
            </w:r>
          </w:p>
        </w:tc>
        <w:tc>
          <w:tcPr>
            <w:tcW w:w="2308" w:type="dxa"/>
            <w:gridSpan w:val="2"/>
          </w:tcPr>
          <w:p w:rsidR="00106AC3" w:rsidRDefault="00106AC3">
            <w:pPr>
              <w:jc w:val="center"/>
              <w:rPr>
                <w:b/>
                <w:sz w:val="24"/>
              </w:rPr>
            </w:pPr>
          </w:p>
        </w:tc>
      </w:tr>
      <w:tr w:rsidR="00106AC3">
        <w:trPr>
          <w:trHeight w:val="307"/>
        </w:trPr>
        <w:tc>
          <w:tcPr>
            <w:tcW w:w="11013" w:type="dxa"/>
            <w:gridSpan w:val="15"/>
            <w:shd w:val="clear" w:color="auto" w:fill="8DB3E2"/>
          </w:tcPr>
          <w:p w:rsidR="00106AC3" w:rsidRDefault="007D769C">
            <w:pPr>
              <w:jc w:val="center"/>
              <w:rPr>
                <w:b/>
                <w:bCs/>
                <w:sz w:val="28"/>
              </w:rPr>
            </w:pPr>
            <w:r>
              <w:rPr>
                <w:rFonts w:hint="eastAsia"/>
                <w:b/>
                <w:bCs/>
                <w:sz w:val="28"/>
              </w:rPr>
              <w:t>零部件描述</w:t>
            </w:r>
          </w:p>
        </w:tc>
      </w:tr>
      <w:tr w:rsidR="00106AC3">
        <w:trPr>
          <w:trHeight w:val="285"/>
        </w:trPr>
        <w:tc>
          <w:tcPr>
            <w:tcW w:w="11013" w:type="dxa"/>
            <w:gridSpan w:val="15"/>
          </w:tcPr>
          <w:p w:rsidR="00106AC3" w:rsidRDefault="007D769C">
            <w:pPr>
              <w:jc w:val="left"/>
              <w:rPr>
                <w:b/>
                <w:bCs/>
                <w:sz w:val="24"/>
              </w:rPr>
            </w:pPr>
            <w:r>
              <w:rPr>
                <w:rFonts w:hint="eastAsia"/>
                <w:b/>
                <w:bCs/>
                <w:sz w:val="24"/>
              </w:rPr>
              <w:t>1</w:t>
            </w:r>
            <w:r>
              <w:rPr>
                <w:rFonts w:hint="eastAsia"/>
                <w:b/>
                <w:bCs/>
                <w:sz w:val="24"/>
              </w:rPr>
              <w:t>、一般性要求</w:t>
            </w:r>
          </w:p>
        </w:tc>
      </w:tr>
      <w:tr w:rsidR="00106AC3">
        <w:trPr>
          <w:trHeight w:val="1136"/>
        </w:trPr>
        <w:tc>
          <w:tcPr>
            <w:tcW w:w="11013" w:type="dxa"/>
            <w:gridSpan w:val="15"/>
          </w:tcPr>
          <w:p w:rsidR="00106AC3" w:rsidRDefault="007D769C">
            <w:pPr>
              <w:numPr>
                <w:ilvl w:val="0"/>
                <w:numId w:val="1"/>
              </w:numPr>
              <w:jc w:val="left"/>
            </w:pPr>
            <w:r>
              <w:rPr>
                <w:rFonts w:ascii="宋体" w:hAnsi="宋体" w:cs="宋体" w:hint="eastAsia"/>
                <w:szCs w:val="21"/>
              </w:rPr>
              <w:t>此表依据当前最新数据、造型及工艺技术要求编制，供招标参考，如有变更，将及时更新发布</w:t>
            </w:r>
            <w:r>
              <w:rPr>
                <w:rFonts w:ascii="宋体" w:hAnsi="宋体" w:cs="宋体" w:hint="eastAsia"/>
                <w:szCs w:val="21"/>
              </w:rPr>
              <w:t>；</w:t>
            </w:r>
          </w:p>
          <w:p w:rsidR="00106AC3" w:rsidRDefault="007D769C">
            <w:pPr>
              <w:numPr>
                <w:ilvl w:val="0"/>
                <w:numId w:val="1"/>
              </w:numPr>
              <w:jc w:val="left"/>
            </w:pPr>
            <w:r>
              <w:rPr>
                <w:rFonts w:hint="eastAsia"/>
              </w:rPr>
              <w:t>前提要求：要求供应商投标时必须提供纸质的技术方案标书，其中包含：</w:t>
            </w:r>
            <w:r>
              <w:rPr>
                <w:rFonts w:hint="eastAsia"/>
              </w:rPr>
              <w:br/>
            </w:r>
            <w:r>
              <w:rPr>
                <w:rFonts w:hint="eastAsia"/>
              </w:rPr>
              <w:t>（</w:t>
            </w:r>
            <w:r>
              <w:rPr>
                <w:rFonts w:hint="eastAsia"/>
              </w:rPr>
              <w:t>1</w:t>
            </w:r>
            <w:r>
              <w:rPr>
                <w:rFonts w:hint="eastAsia"/>
              </w:rPr>
              <w:t>）针对本招标要求中每项要求都要做出是否满足的对比结论；</w:t>
            </w:r>
            <w:r>
              <w:rPr>
                <w:rFonts w:hint="eastAsia"/>
              </w:rPr>
              <w:br/>
            </w:r>
            <w:r>
              <w:rPr>
                <w:rFonts w:hint="eastAsia"/>
              </w:rPr>
              <w:t>（</w:t>
            </w:r>
            <w:r>
              <w:rPr>
                <w:rFonts w:hint="eastAsia"/>
              </w:rPr>
              <w:t>2</w:t>
            </w:r>
            <w:r>
              <w:rPr>
                <w:rFonts w:hint="eastAsia"/>
              </w:rPr>
              <w:t>）按照要求的生产厂家、型号、参数等指标制作产品；</w:t>
            </w:r>
          </w:p>
          <w:p w:rsidR="00106AC3" w:rsidRDefault="007D769C">
            <w:pPr>
              <w:jc w:val="left"/>
            </w:pPr>
            <w:r>
              <w:rPr>
                <w:rFonts w:hint="eastAsia"/>
              </w:rPr>
              <w:t>（</w:t>
            </w:r>
            <w:r>
              <w:rPr>
                <w:rFonts w:hint="eastAsia"/>
              </w:rPr>
              <w:t>3</w:t>
            </w:r>
            <w:r>
              <w:rPr>
                <w:rFonts w:hint="eastAsia"/>
              </w:rPr>
              <w:t>）对产品成本按照下级总成及功能进行分解说明，见附表。</w:t>
            </w:r>
          </w:p>
          <w:p w:rsidR="00106AC3" w:rsidRDefault="007D769C">
            <w:pPr>
              <w:numPr>
                <w:ilvl w:val="0"/>
                <w:numId w:val="1"/>
              </w:numPr>
              <w:jc w:val="left"/>
            </w:pPr>
            <w:r>
              <w:rPr>
                <w:rFonts w:hint="eastAsia"/>
              </w:rPr>
              <w:t>供应商应开放在</w:t>
            </w:r>
            <w:r>
              <w:rPr>
                <w:rFonts w:hint="eastAsia"/>
              </w:rPr>
              <w:t>JAC</w:t>
            </w:r>
            <w:r>
              <w:rPr>
                <w:rFonts w:hint="eastAsia"/>
              </w:rPr>
              <w:t>项目开发中所产生的过程文件（包括</w:t>
            </w:r>
            <w:r>
              <w:rPr>
                <w:rFonts w:hint="eastAsia"/>
              </w:rPr>
              <w:t>DFMEA</w:t>
            </w:r>
            <w:r>
              <w:rPr>
                <w:rFonts w:hint="eastAsia"/>
              </w:rPr>
              <w:t>、</w:t>
            </w:r>
            <w:r>
              <w:rPr>
                <w:rFonts w:hint="eastAsia"/>
              </w:rPr>
              <w:t>PFMEA</w:t>
            </w:r>
            <w:r>
              <w:rPr>
                <w:rFonts w:hint="eastAsia"/>
              </w:rPr>
              <w:t>、专利、核心功能件选型信息</w:t>
            </w:r>
            <w:r>
              <w:rPr>
                <w:rFonts w:hint="eastAsia"/>
              </w:rPr>
              <w:t>等）</w:t>
            </w:r>
            <w:r>
              <w:rPr>
                <w:rFonts w:hint="eastAsia"/>
              </w:rPr>
              <w:t>，项目中形成的知识产权归属</w:t>
            </w:r>
            <w:r>
              <w:rPr>
                <w:rFonts w:hint="eastAsia"/>
              </w:rPr>
              <w:t xml:space="preserve">JAC </w:t>
            </w:r>
            <w:r>
              <w:rPr>
                <w:rFonts w:hint="eastAsia"/>
              </w:rPr>
              <w:t>所有，供应商无权在非</w:t>
            </w:r>
            <w:r>
              <w:rPr>
                <w:rFonts w:hint="eastAsia"/>
              </w:rPr>
              <w:t xml:space="preserve"> JAC </w:t>
            </w:r>
            <w:r>
              <w:rPr>
                <w:rFonts w:hint="eastAsia"/>
              </w:rPr>
              <w:t>项目中使用；</w:t>
            </w:r>
          </w:p>
          <w:p w:rsidR="00106AC3" w:rsidRDefault="007D769C">
            <w:pPr>
              <w:numPr>
                <w:ilvl w:val="0"/>
                <w:numId w:val="1"/>
              </w:numPr>
              <w:jc w:val="left"/>
            </w:pPr>
            <w:r>
              <w:t>针对项目开发过程中涉及到的第三方知识产权、相关方认证、版权等，供应商应获得完整的知识产权、认</w:t>
            </w:r>
            <w:r>
              <w:t>证或</w:t>
            </w:r>
          </w:p>
          <w:p w:rsidR="00106AC3" w:rsidRDefault="007D769C">
            <w:pPr>
              <w:jc w:val="left"/>
            </w:pPr>
            <w:r>
              <w:t>版权授权，一切知识产权纠纷责任由供应商承担</w:t>
            </w:r>
            <w:r>
              <w:rPr>
                <w:rFonts w:hint="eastAsia"/>
              </w:rPr>
              <w:t>；</w:t>
            </w:r>
          </w:p>
          <w:p w:rsidR="00106AC3" w:rsidRDefault="007D769C">
            <w:pPr>
              <w:numPr>
                <w:ilvl w:val="0"/>
                <w:numId w:val="1"/>
              </w:numPr>
              <w:jc w:val="left"/>
            </w:pPr>
            <w:r>
              <w:rPr>
                <w:rFonts w:ascii="宋体" w:hAnsi="宋体" w:cs="宋体" w:hint="eastAsia"/>
                <w:szCs w:val="21"/>
              </w:rPr>
              <w:t>产品必须符合目标市场（如中华人民共和国）汽车产品强制标准要求并确保获得认证证书和检验报告同时在</w:t>
            </w:r>
            <w:r>
              <w:rPr>
                <w:rFonts w:ascii="宋体" w:hAnsi="宋体" w:cs="宋体" w:hint="eastAsia"/>
                <w:szCs w:val="21"/>
              </w:rPr>
              <w:t>OTS</w:t>
            </w:r>
            <w:r>
              <w:rPr>
                <w:rFonts w:ascii="宋体" w:hAnsi="宋体" w:cs="宋体" w:hint="eastAsia"/>
                <w:szCs w:val="21"/>
              </w:rPr>
              <w:t>认可时提供相关证书和报告</w:t>
            </w:r>
            <w:r>
              <w:rPr>
                <w:rFonts w:ascii="宋体" w:hAnsi="宋体" w:cs="宋体" w:hint="eastAsia"/>
                <w:szCs w:val="21"/>
              </w:rPr>
              <w:t>；</w:t>
            </w:r>
          </w:p>
          <w:p w:rsidR="00106AC3" w:rsidRDefault="007D769C">
            <w:pPr>
              <w:numPr>
                <w:ilvl w:val="0"/>
                <w:numId w:val="1"/>
              </w:numPr>
              <w:jc w:val="left"/>
              <w:rPr>
                <w:rFonts w:ascii="宋体" w:hAnsi="宋体" w:cs="宋体"/>
                <w:szCs w:val="21"/>
              </w:rPr>
            </w:pPr>
            <w:r>
              <w:rPr>
                <w:rFonts w:ascii="宋体" w:hAnsi="宋体" w:cs="宋体" w:hint="eastAsia"/>
                <w:szCs w:val="21"/>
              </w:rPr>
              <w:t>供应商应负责申请目标市场的产品认证（如</w:t>
            </w:r>
            <w:r>
              <w:rPr>
                <w:rFonts w:ascii="宋体" w:hAnsi="宋体" w:cs="宋体" w:hint="eastAsia"/>
                <w:szCs w:val="21"/>
              </w:rPr>
              <w:t>CCC</w:t>
            </w:r>
            <w:r>
              <w:rPr>
                <w:rFonts w:ascii="宋体" w:hAnsi="宋体" w:cs="宋体" w:hint="eastAsia"/>
                <w:szCs w:val="21"/>
              </w:rPr>
              <w:t>），保证所有需要认证的零部件均符合认证要求同时在</w:t>
            </w:r>
            <w:r>
              <w:rPr>
                <w:rFonts w:ascii="宋体" w:hAnsi="宋体" w:cs="宋体" w:hint="eastAsia"/>
                <w:szCs w:val="21"/>
              </w:rPr>
              <w:t>OTS</w:t>
            </w:r>
            <w:r>
              <w:rPr>
                <w:rFonts w:ascii="宋体" w:hAnsi="宋体" w:cs="宋体" w:hint="eastAsia"/>
                <w:szCs w:val="21"/>
              </w:rPr>
              <w:t>认可时提供合格证书</w:t>
            </w:r>
            <w:r>
              <w:rPr>
                <w:rFonts w:ascii="宋体" w:hAnsi="宋体" w:cs="宋体" w:hint="eastAsia"/>
                <w:szCs w:val="21"/>
              </w:rPr>
              <w:t>。</w:t>
            </w:r>
          </w:p>
        </w:tc>
      </w:tr>
      <w:tr w:rsidR="00106AC3">
        <w:trPr>
          <w:trHeight w:val="90"/>
        </w:trPr>
        <w:tc>
          <w:tcPr>
            <w:tcW w:w="11013" w:type="dxa"/>
            <w:gridSpan w:val="15"/>
          </w:tcPr>
          <w:p w:rsidR="00106AC3" w:rsidRDefault="007D769C">
            <w:pPr>
              <w:jc w:val="left"/>
              <w:rPr>
                <w:b/>
                <w:bCs/>
                <w:sz w:val="24"/>
              </w:rPr>
            </w:pPr>
            <w:r>
              <w:rPr>
                <w:rFonts w:hint="eastAsia"/>
                <w:b/>
                <w:bCs/>
                <w:sz w:val="24"/>
              </w:rPr>
              <w:t>2</w:t>
            </w:r>
            <w:r>
              <w:rPr>
                <w:rFonts w:hint="eastAsia"/>
                <w:b/>
                <w:bCs/>
                <w:sz w:val="24"/>
              </w:rPr>
              <w:t>、项目进度要求</w:t>
            </w:r>
          </w:p>
        </w:tc>
      </w:tr>
      <w:tr w:rsidR="00106AC3">
        <w:trPr>
          <w:trHeight w:val="90"/>
        </w:trPr>
        <w:tc>
          <w:tcPr>
            <w:tcW w:w="11013" w:type="dxa"/>
            <w:gridSpan w:val="15"/>
          </w:tcPr>
          <w:p w:rsidR="00106AC3" w:rsidRDefault="007D769C">
            <w:pPr>
              <w:jc w:val="left"/>
            </w:pPr>
            <w:proofErr w:type="gramStart"/>
            <w:r>
              <w:rPr>
                <w:rFonts w:hint="eastAsia"/>
              </w:rPr>
              <w:t>首序件</w:t>
            </w:r>
            <w:proofErr w:type="gramEnd"/>
            <w:r>
              <w:rPr>
                <w:rFonts w:hint="eastAsia"/>
              </w:rPr>
              <w:t>：</w:t>
            </w:r>
            <w:r>
              <w:rPr>
                <w:rFonts w:hint="eastAsia"/>
              </w:rPr>
              <w:t>202</w:t>
            </w:r>
            <w:r>
              <w:rPr>
                <w:rFonts w:hint="eastAsia"/>
              </w:rPr>
              <w:t>3</w:t>
            </w:r>
            <w:r>
              <w:rPr>
                <w:rFonts w:hint="eastAsia"/>
              </w:rPr>
              <w:t>年</w:t>
            </w:r>
            <w:r>
              <w:rPr>
                <w:rFonts w:hint="eastAsia"/>
              </w:rPr>
              <w:t>4</w:t>
            </w:r>
            <w:r>
              <w:rPr>
                <w:rFonts w:hint="eastAsia"/>
              </w:rPr>
              <w:t>月</w:t>
            </w:r>
            <w:r>
              <w:rPr>
                <w:rFonts w:hint="eastAsia"/>
              </w:rPr>
              <w:t>2</w:t>
            </w:r>
            <w:r>
              <w:rPr>
                <w:rFonts w:hint="eastAsia"/>
              </w:rPr>
              <w:t>0</w:t>
            </w:r>
            <w:r>
              <w:rPr>
                <w:rFonts w:hint="eastAsia"/>
              </w:rPr>
              <w:t>日</w:t>
            </w:r>
          </w:p>
          <w:p w:rsidR="00106AC3" w:rsidRDefault="007D769C">
            <w:pPr>
              <w:jc w:val="left"/>
            </w:pPr>
            <w:r>
              <w:rPr>
                <w:rFonts w:hint="eastAsia"/>
              </w:rPr>
              <w:t>小批量：</w:t>
            </w:r>
            <w:r>
              <w:rPr>
                <w:rFonts w:hint="eastAsia"/>
              </w:rPr>
              <w:t>2023</w:t>
            </w:r>
            <w:r>
              <w:rPr>
                <w:rFonts w:hint="eastAsia"/>
              </w:rPr>
              <w:t>年</w:t>
            </w:r>
            <w:r>
              <w:rPr>
                <w:rFonts w:hint="eastAsia"/>
              </w:rPr>
              <w:t>5</w:t>
            </w:r>
            <w:r>
              <w:rPr>
                <w:rFonts w:hint="eastAsia"/>
              </w:rPr>
              <w:t>月</w:t>
            </w:r>
            <w:r>
              <w:rPr>
                <w:rFonts w:hint="eastAsia"/>
              </w:rPr>
              <w:t>20</w:t>
            </w:r>
            <w:r>
              <w:rPr>
                <w:rFonts w:hint="eastAsia"/>
              </w:rPr>
              <w:t>日</w:t>
            </w:r>
            <w:r>
              <w:rPr>
                <w:rFonts w:hint="eastAsia"/>
              </w:rPr>
              <w:br/>
              <w:t>SOP</w:t>
            </w:r>
            <w:r>
              <w:rPr>
                <w:rFonts w:hint="eastAsia"/>
              </w:rPr>
              <w:t>节点：</w:t>
            </w:r>
            <w:r>
              <w:t xml:space="preserve"> </w:t>
            </w:r>
            <w:r>
              <w:rPr>
                <w:rFonts w:hint="eastAsia"/>
              </w:rPr>
              <w:t>2023</w:t>
            </w:r>
            <w:r>
              <w:rPr>
                <w:rFonts w:hint="eastAsia"/>
              </w:rPr>
              <w:t>年</w:t>
            </w:r>
            <w:r>
              <w:rPr>
                <w:rFonts w:hint="eastAsia"/>
              </w:rPr>
              <w:t>6</w:t>
            </w:r>
            <w:r>
              <w:rPr>
                <w:rFonts w:hint="eastAsia"/>
              </w:rPr>
              <w:t>月</w:t>
            </w:r>
            <w:r>
              <w:rPr>
                <w:rFonts w:hint="eastAsia"/>
              </w:rPr>
              <w:t>20</w:t>
            </w:r>
            <w:r>
              <w:rPr>
                <w:rFonts w:hint="eastAsia"/>
              </w:rPr>
              <w:t>日</w:t>
            </w:r>
          </w:p>
          <w:p w:rsidR="00106AC3" w:rsidRDefault="007D769C">
            <w:pPr>
              <w:jc w:val="left"/>
            </w:pPr>
            <w:r>
              <w:rPr>
                <w:rFonts w:hint="eastAsia"/>
              </w:rPr>
              <w:t>预计整车年销量：</w:t>
            </w:r>
            <w:r>
              <w:rPr>
                <w:rFonts w:hint="eastAsia"/>
              </w:rPr>
              <w:t>1000</w:t>
            </w:r>
            <w:r>
              <w:rPr>
                <w:rFonts w:hint="eastAsia"/>
              </w:rPr>
              <w:t>台</w:t>
            </w:r>
          </w:p>
        </w:tc>
      </w:tr>
      <w:tr w:rsidR="00106AC3">
        <w:trPr>
          <w:trHeight w:val="330"/>
        </w:trPr>
        <w:tc>
          <w:tcPr>
            <w:tcW w:w="11013" w:type="dxa"/>
            <w:gridSpan w:val="15"/>
          </w:tcPr>
          <w:p w:rsidR="00106AC3" w:rsidRDefault="007D769C">
            <w:pPr>
              <w:jc w:val="left"/>
              <w:rPr>
                <w:b/>
                <w:bCs/>
                <w:sz w:val="24"/>
              </w:rPr>
            </w:pPr>
            <w:r>
              <w:rPr>
                <w:b/>
                <w:bCs/>
                <w:sz w:val="24"/>
              </w:rPr>
              <w:t>3</w:t>
            </w:r>
            <w:r>
              <w:rPr>
                <w:rFonts w:hint="eastAsia"/>
                <w:b/>
                <w:bCs/>
                <w:sz w:val="24"/>
              </w:rPr>
              <w:t>、零部件功能及性能要求</w:t>
            </w:r>
          </w:p>
        </w:tc>
      </w:tr>
      <w:tr w:rsidR="00106AC3">
        <w:trPr>
          <w:trHeight w:val="765"/>
        </w:trPr>
        <w:tc>
          <w:tcPr>
            <w:tcW w:w="11013" w:type="dxa"/>
            <w:gridSpan w:val="15"/>
          </w:tcPr>
          <w:p w:rsidR="00106AC3" w:rsidRDefault="007D769C">
            <w:pPr>
              <w:numPr>
                <w:ilvl w:val="0"/>
                <w:numId w:val="2"/>
              </w:numPr>
              <w:jc w:val="left"/>
            </w:pPr>
            <w:r>
              <w:rPr>
                <w:rFonts w:hint="eastAsia"/>
                <w:b/>
                <w:bCs/>
              </w:rPr>
              <w:t>功能要求</w:t>
            </w:r>
          </w:p>
          <w:p w:rsidR="00106AC3" w:rsidRDefault="007D769C">
            <w:pPr>
              <w:jc w:val="left"/>
            </w:pPr>
            <w:r>
              <w:rPr>
                <w:rFonts w:hint="eastAsia"/>
              </w:rPr>
              <w:object w:dxaOrig="10790" w:dyaOrig="3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7pt;height:183.75pt" o:ole="">
                  <v:imagedata r:id="rId6" o:title=""/>
                  <o:lock v:ext="edit" aspectratio="f"/>
                </v:shape>
                <o:OLEObject Type="Embed" ProgID="Excel.Sheet.12" ShapeID="_x0000_i1025" DrawAspect="Content" ObjectID="_1742021965" r:id="rId7"/>
              </w:object>
            </w:r>
          </w:p>
          <w:p w:rsidR="00106AC3" w:rsidRDefault="00106AC3">
            <w:pPr>
              <w:jc w:val="left"/>
            </w:pPr>
          </w:p>
          <w:p w:rsidR="00106AC3" w:rsidRDefault="007D769C">
            <w:pPr>
              <w:numPr>
                <w:ilvl w:val="0"/>
                <w:numId w:val="2"/>
              </w:numPr>
              <w:jc w:val="left"/>
              <w:rPr>
                <w:b/>
                <w:bCs/>
              </w:rPr>
            </w:pPr>
            <w:r>
              <w:rPr>
                <w:rFonts w:hint="eastAsia"/>
                <w:b/>
                <w:bCs/>
              </w:rPr>
              <w:t>材料要求</w:t>
            </w:r>
          </w:p>
          <w:p w:rsidR="00106AC3" w:rsidRDefault="007D769C">
            <w:pPr>
              <w:pStyle w:val="a3"/>
              <w:numPr>
                <w:ilvl w:val="0"/>
                <w:numId w:val="3"/>
              </w:numPr>
              <w:rPr>
                <w:rFonts w:ascii="宋体" w:hAnsi="宋体" w:cs="宋体"/>
              </w:rPr>
            </w:pPr>
            <w:r>
              <w:rPr>
                <w:rFonts w:ascii="宋体" w:hAnsi="宋体" w:cs="宋体" w:hint="eastAsia"/>
              </w:rPr>
              <w:t>座椅面料采用</w:t>
            </w:r>
            <w:r>
              <w:rPr>
                <w:rFonts w:ascii="宋体" w:hAnsi="宋体" w:cs="宋体" w:hint="eastAsia"/>
              </w:rPr>
              <w:t>PVC</w:t>
            </w:r>
            <w:r>
              <w:rPr>
                <w:rFonts w:ascii="宋体" w:hAnsi="宋体" w:cs="宋体" w:hint="eastAsia"/>
              </w:rPr>
              <w:t>、</w:t>
            </w:r>
            <w:r>
              <w:rPr>
                <w:rFonts w:ascii="宋体" w:hAnsi="宋体" w:cs="宋体" w:hint="eastAsia"/>
              </w:rPr>
              <w:t>PU</w:t>
            </w:r>
            <w:r>
              <w:rPr>
                <w:rFonts w:ascii="宋体" w:hAnsi="宋体" w:cs="宋体" w:hint="eastAsia"/>
              </w:rPr>
              <w:t>或织布面料，面料带</w:t>
            </w:r>
            <w:r>
              <w:rPr>
                <w:rFonts w:ascii="宋体" w:hAnsi="宋体" w:cs="宋体" w:hint="eastAsia"/>
              </w:rPr>
              <w:t>JAC logo</w:t>
            </w:r>
            <w:r>
              <w:rPr>
                <w:rFonts w:ascii="宋体" w:hAnsi="宋体" w:cs="宋体" w:hint="eastAsia"/>
              </w:rPr>
              <w:t>，面料缝线和包覆需技术确认，性能需满足</w:t>
            </w:r>
            <w:r>
              <w:rPr>
                <w:rFonts w:ascii="宋体" w:hAnsi="宋体" w:cs="宋体" w:hint="eastAsia"/>
              </w:rPr>
              <w:t>JAC</w:t>
            </w:r>
            <w:r>
              <w:rPr>
                <w:rFonts w:ascii="宋体" w:hAnsi="宋体" w:cs="宋体" w:hint="eastAsia"/>
              </w:rPr>
              <w:t>相关技术要求；</w:t>
            </w:r>
            <w:r>
              <w:rPr>
                <w:rFonts w:ascii="宋体" w:hAnsi="宋体" w:cs="宋体" w:hint="eastAsia"/>
              </w:rPr>
              <w:t>对零件上所使用的材料有明确定义的，供应商必须使用满足标准要求的材料</w:t>
            </w:r>
            <w:r>
              <w:rPr>
                <w:rFonts w:ascii="宋体" w:hAnsi="宋体" w:cs="宋体" w:hint="eastAsia"/>
              </w:rPr>
              <w:t>，对零件上所使用的材料没有明确定义的，由供应商根据零件的设计、耐久性和性能要求选择材料，并对总成的性能负责。</w:t>
            </w:r>
          </w:p>
          <w:p w:rsidR="00106AC3" w:rsidRDefault="007D769C">
            <w:pPr>
              <w:pStyle w:val="a3"/>
              <w:numPr>
                <w:ilvl w:val="0"/>
                <w:numId w:val="3"/>
              </w:numPr>
              <w:rPr>
                <w:color w:val="FF0000"/>
              </w:rPr>
            </w:pPr>
            <w:r>
              <w:rPr>
                <w:rFonts w:ascii="宋体" w:hAnsi="宋体" w:cs="宋体" w:hint="eastAsia"/>
              </w:rPr>
              <w:t>供应商</w:t>
            </w:r>
            <w:r>
              <w:rPr>
                <w:rFonts w:ascii="宋体" w:hAnsi="宋体" w:cs="宋体" w:hint="eastAsia"/>
              </w:rPr>
              <w:t>需</w:t>
            </w:r>
            <w:r>
              <w:rPr>
                <w:rFonts w:ascii="宋体" w:hAnsi="宋体" w:cs="宋体" w:hint="eastAsia"/>
              </w:rPr>
              <w:t>提供打散的单个零件的材料清单</w:t>
            </w:r>
            <w:r>
              <w:rPr>
                <w:rFonts w:ascii="宋体" w:hAnsi="宋体" w:cs="宋体" w:hint="eastAsia"/>
              </w:rPr>
              <w:t>及结构爆炸图</w:t>
            </w:r>
            <w:r>
              <w:rPr>
                <w:rFonts w:ascii="宋体" w:hAnsi="宋体" w:cs="宋体" w:hint="eastAsia"/>
              </w:rPr>
              <w:t>，并按</w:t>
            </w:r>
            <w:r>
              <w:rPr>
                <w:rFonts w:ascii="宋体" w:hAnsi="宋体" w:cs="宋体" w:hint="eastAsia"/>
              </w:rPr>
              <w:t>Q/JQ 11011</w:t>
            </w:r>
            <w:r>
              <w:rPr>
                <w:rFonts w:ascii="宋体" w:hAnsi="宋体" w:cs="宋体" w:hint="eastAsia"/>
              </w:rPr>
              <w:t>对塑料</w:t>
            </w:r>
            <w:r>
              <w:rPr>
                <w:rFonts w:ascii="宋体" w:hAnsi="宋体" w:cs="宋体" w:hint="eastAsia"/>
              </w:rPr>
              <w:t>/</w:t>
            </w:r>
            <w:r>
              <w:rPr>
                <w:rFonts w:ascii="宋体" w:hAnsi="宋体" w:cs="宋体" w:hint="eastAsia"/>
              </w:rPr>
              <w:t>橡胶零件进行材料符号的标识。</w:t>
            </w:r>
          </w:p>
          <w:p w:rsidR="00106AC3" w:rsidRDefault="00106AC3">
            <w:pPr>
              <w:jc w:val="left"/>
              <w:rPr>
                <w:color w:val="FF0000"/>
              </w:rPr>
            </w:pPr>
          </w:p>
          <w:p w:rsidR="00106AC3" w:rsidRDefault="007D769C">
            <w:pPr>
              <w:numPr>
                <w:ilvl w:val="0"/>
                <w:numId w:val="2"/>
              </w:numPr>
              <w:jc w:val="left"/>
              <w:rPr>
                <w:b/>
                <w:bCs/>
              </w:rPr>
            </w:pPr>
            <w:r>
              <w:rPr>
                <w:rFonts w:hint="eastAsia"/>
                <w:b/>
                <w:bCs/>
              </w:rPr>
              <w:t>性能要求</w:t>
            </w:r>
          </w:p>
          <w:p w:rsidR="00106AC3" w:rsidRDefault="007D769C">
            <w:pPr>
              <w:pStyle w:val="a3"/>
              <w:numPr>
                <w:ilvl w:val="0"/>
                <w:numId w:val="4"/>
              </w:numPr>
              <w:rPr>
                <w:rFonts w:ascii="宋体" w:hAnsi="宋体" w:cs="宋体"/>
              </w:rPr>
            </w:pPr>
            <w:r>
              <w:rPr>
                <w:rFonts w:ascii="宋体" w:hAnsi="宋体" w:cs="宋体" w:hint="eastAsia"/>
              </w:rPr>
              <w:lastRenderedPageBreak/>
              <w:t>座椅骨架、靠背强度、座椅调节结构</w:t>
            </w:r>
            <w:r>
              <w:rPr>
                <w:rFonts w:ascii="宋体" w:hAnsi="宋体" w:cs="宋体" w:hint="eastAsia"/>
              </w:rPr>
              <w:t>及头枕强度满足</w:t>
            </w:r>
            <w:r>
              <w:rPr>
                <w:rFonts w:ascii="宋体" w:hAnsi="宋体" w:cs="宋体" w:hint="eastAsia"/>
              </w:rPr>
              <w:t>GB 15083</w:t>
            </w:r>
            <w:r>
              <w:rPr>
                <w:rFonts w:ascii="宋体" w:hAnsi="宋体" w:cs="宋体" w:hint="eastAsia"/>
              </w:rPr>
              <w:t>《汽车座椅、座椅固定装置及头枕强度要求和试验方法》；</w:t>
            </w:r>
          </w:p>
          <w:p w:rsidR="00106AC3" w:rsidRDefault="007D769C">
            <w:pPr>
              <w:pStyle w:val="a3"/>
              <w:numPr>
                <w:ilvl w:val="0"/>
                <w:numId w:val="4"/>
              </w:numPr>
              <w:rPr>
                <w:rFonts w:ascii="宋体" w:hAnsi="宋体" w:cs="宋体"/>
              </w:rPr>
            </w:pPr>
            <w:r>
              <w:rPr>
                <w:rFonts w:ascii="宋体" w:hAnsi="宋体" w:cs="宋体" w:hint="eastAsia"/>
              </w:rPr>
              <w:t>安全带固定点强度试验满足</w:t>
            </w:r>
            <w:r>
              <w:rPr>
                <w:rFonts w:ascii="宋体" w:hAnsi="宋体" w:cs="宋体" w:hint="eastAsia"/>
              </w:rPr>
              <w:t>GB 14167</w:t>
            </w:r>
            <w:r>
              <w:rPr>
                <w:rFonts w:ascii="宋体" w:hAnsi="宋体" w:cs="宋体" w:hint="eastAsia"/>
              </w:rPr>
              <w:t>《汽车安全带安装固定点、</w:t>
            </w:r>
            <w:r>
              <w:rPr>
                <w:rFonts w:ascii="宋体" w:hAnsi="宋体" w:cs="宋体" w:hint="eastAsia"/>
              </w:rPr>
              <w:t>ISOFIX</w:t>
            </w:r>
            <w:r>
              <w:rPr>
                <w:rFonts w:ascii="宋体" w:hAnsi="宋体" w:cs="宋体" w:hint="eastAsia"/>
              </w:rPr>
              <w:t>固定点系统及上拉带固定点》；</w:t>
            </w:r>
          </w:p>
          <w:p w:rsidR="00106AC3" w:rsidRDefault="007D769C">
            <w:pPr>
              <w:pStyle w:val="a3"/>
              <w:numPr>
                <w:ilvl w:val="0"/>
                <w:numId w:val="4"/>
              </w:numPr>
              <w:rPr>
                <w:rFonts w:ascii="宋体" w:hAnsi="宋体" w:cs="宋体"/>
              </w:rPr>
            </w:pPr>
            <w:r>
              <w:rPr>
                <w:rFonts w:ascii="宋体" w:hAnsi="宋体" w:cs="宋体" w:hint="eastAsia"/>
              </w:rPr>
              <w:t>头</w:t>
            </w:r>
            <w:proofErr w:type="gramStart"/>
            <w:r>
              <w:rPr>
                <w:rFonts w:ascii="宋体" w:hAnsi="宋体" w:cs="宋体" w:hint="eastAsia"/>
              </w:rPr>
              <w:t>枕满足</w:t>
            </w:r>
            <w:proofErr w:type="gramEnd"/>
            <w:r>
              <w:rPr>
                <w:rFonts w:ascii="宋体" w:hAnsi="宋体" w:cs="宋体" w:hint="eastAsia"/>
              </w:rPr>
              <w:t>GB 11550</w:t>
            </w:r>
            <w:r>
              <w:rPr>
                <w:rFonts w:ascii="宋体" w:hAnsi="宋体" w:cs="宋体" w:hint="eastAsia"/>
              </w:rPr>
              <w:t>《汽车座椅头枕强度要求和试验方法》；</w:t>
            </w:r>
          </w:p>
          <w:p w:rsidR="00106AC3" w:rsidRDefault="007D769C">
            <w:pPr>
              <w:pStyle w:val="a3"/>
              <w:numPr>
                <w:ilvl w:val="0"/>
                <w:numId w:val="4"/>
              </w:numPr>
              <w:rPr>
                <w:rFonts w:ascii="宋体" w:hAnsi="宋体" w:cs="宋体"/>
              </w:rPr>
            </w:pPr>
            <w:r>
              <w:rPr>
                <w:rFonts w:ascii="宋体" w:hAnsi="宋体" w:cs="宋体" w:hint="eastAsia"/>
              </w:rPr>
              <w:t>内部凸出</w:t>
            </w:r>
            <w:proofErr w:type="gramStart"/>
            <w:r>
              <w:rPr>
                <w:rFonts w:ascii="宋体" w:hAnsi="宋体" w:cs="宋体" w:hint="eastAsia"/>
              </w:rPr>
              <w:t>物满足</w:t>
            </w:r>
            <w:proofErr w:type="gramEnd"/>
            <w:r>
              <w:rPr>
                <w:rFonts w:ascii="宋体" w:hAnsi="宋体" w:cs="宋体" w:hint="eastAsia"/>
              </w:rPr>
              <w:t>GB 11552</w:t>
            </w:r>
            <w:r>
              <w:rPr>
                <w:rFonts w:ascii="宋体" w:hAnsi="宋体" w:cs="宋体" w:hint="eastAsia"/>
              </w:rPr>
              <w:t>《乘用车内部凸出物》；</w:t>
            </w:r>
          </w:p>
          <w:p w:rsidR="00106AC3" w:rsidRDefault="007D769C">
            <w:pPr>
              <w:pStyle w:val="a3"/>
              <w:numPr>
                <w:ilvl w:val="0"/>
                <w:numId w:val="4"/>
              </w:numPr>
              <w:rPr>
                <w:rFonts w:ascii="宋体" w:hAnsi="宋体" w:cs="宋体"/>
              </w:rPr>
            </w:pPr>
            <w:r>
              <w:rPr>
                <w:rFonts w:ascii="宋体" w:hAnsi="宋体" w:cs="宋体" w:hint="eastAsia"/>
              </w:rPr>
              <w:t>坐垫宽度满足</w:t>
            </w:r>
            <w:r>
              <w:rPr>
                <w:rFonts w:ascii="宋体" w:hAnsi="宋体" w:cs="宋体" w:hint="eastAsia"/>
              </w:rPr>
              <w:t>GB 7258</w:t>
            </w:r>
            <w:r>
              <w:rPr>
                <w:rFonts w:ascii="宋体" w:hAnsi="宋体" w:cs="宋体" w:hint="eastAsia"/>
              </w:rPr>
              <w:t>《机动车运行安全技术条件》；</w:t>
            </w:r>
          </w:p>
          <w:p w:rsidR="00106AC3" w:rsidRDefault="007D769C">
            <w:pPr>
              <w:pStyle w:val="a3"/>
              <w:numPr>
                <w:ilvl w:val="0"/>
                <w:numId w:val="4"/>
              </w:numPr>
              <w:rPr>
                <w:rFonts w:ascii="宋体" w:hAnsi="宋体" w:cs="宋体"/>
              </w:rPr>
            </w:pPr>
            <w:r>
              <w:rPr>
                <w:rFonts w:ascii="宋体" w:hAnsi="宋体" w:cs="宋体" w:hint="eastAsia"/>
              </w:rPr>
              <w:t>座椅总成性能试验满足</w:t>
            </w:r>
            <w:r>
              <w:rPr>
                <w:rFonts w:ascii="宋体" w:hAnsi="宋体" w:cs="宋体" w:hint="eastAsia"/>
              </w:rPr>
              <w:t>Q/JQ 7023</w:t>
            </w:r>
            <w:r>
              <w:rPr>
                <w:rFonts w:ascii="宋体" w:hAnsi="宋体" w:cs="宋体" w:hint="eastAsia"/>
              </w:rPr>
              <w:t>《手动座椅总成技术条件》；</w:t>
            </w:r>
          </w:p>
          <w:p w:rsidR="00106AC3" w:rsidRDefault="007D769C">
            <w:pPr>
              <w:pStyle w:val="a3"/>
              <w:numPr>
                <w:ilvl w:val="0"/>
                <w:numId w:val="4"/>
              </w:numPr>
              <w:rPr>
                <w:rFonts w:ascii="宋体" w:hAnsi="宋体" w:cs="宋体"/>
              </w:rPr>
            </w:pPr>
            <w:r>
              <w:rPr>
                <w:rFonts w:ascii="宋体" w:hAnsi="宋体" w:cs="宋体" w:hint="eastAsia"/>
              </w:rPr>
              <w:t>座椅靠背及坐垫发泡满足</w:t>
            </w:r>
            <w:r>
              <w:rPr>
                <w:rFonts w:ascii="宋体" w:hAnsi="宋体" w:cs="宋体" w:hint="eastAsia"/>
              </w:rPr>
              <w:t>Q/JQ 7001</w:t>
            </w:r>
            <w:r>
              <w:rPr>
                <w:rFonts w:ascii="宋体" w:hAnsi="宋体" w:cs="宋体" w:hint="eastAsia"/>
              </w:rPr>
              <w:t>《汽车座椅芯垫（聚氨酯）技术条件》；</w:t>
            </w:r>
          </w:p>
          <w:p w:rsidR="00106AC3" w:rsidRDefault="007D769C">
            <w:pPr>
              <w:pStyle w:val="a3"/>
              <w:numPr>
                <w:ilvl w:val="0"/>
                <w:numId w:val="4"/>
              </w:numPr>
              <w:rPr>
                <w:rFonts w:ascii="宋体" w:hAnsi="宋体" w:cs="宋体"/>
              </w:rPr>
            </w:pPr>
            <w:r>
              <w:rPr>
                <w:rFonts w:ascii="宋体" w:hAnsi="宋体" w:cs="宋体" w:hint="eastAsia"/>
              </w:rPr>
              <w:t>座椅面料满足</w:t>
            </w:r>
            <w:r>
              <w:rPr>
                <w:rFonts w:ascii="宋体" w:hAnsi="宋体" w:cs="宋体" w:hint="eastAsia"/>
              </w:rPr>
              <w:t>Q/JQ 7019</w:t>
            </w:r>
            <w:r>
              <w:rPr>
                <w:rFonts w:ascii="宋体" w:hAnsi="宋体" w:cs="宋体" w:hint="eastAsia"/>
              </w:rPr>
              <w:t>《座椅织布面料技术条件》；</w:t>
            </w:r>
          </w:p>
          <w:p w:rsidR="00106AC3" w:rsidRDefault="007D769C">
            <w:pPr>
              <w:pStyle w:val="a3"/>
              <w:numPr>
                <w:ilvl w:val="0"/>
                <w:numId w:val="4"/>
              </w:numPr>
              <w:rPr>
                <w:rFonts w:ascii="宋体" w:hAnsi="宋体" w:cs="宋体"/>
              </w:rPr>
            </w:pPr>
            <w:r>
              <w:rPr>
                <w:rFonts w:ascii="宋体" w:hAnsi="宋体" w:cs="宋体" w:hint="eastAsia"/>
              </w:rPr>
              <w:t>骨架总成满足</w:t>
            </w:r>
            <w:r>
              <w:rPr>
                <w:rFonts w:ascii="宋体" w:hAnsi="宋体" w:cs="宋体" w:hint="eastAsia"/>
              </w:rPr>
              <w:t>Q/JQ 7022</w:t>
            </w:r>
            <w:r>
              <w:rPr>
                <w:rFonts w:ascii="宋体" w:hAnsi="宋体" w:cs="宋体" w:hint="eastAsia"/>
              </w:rPr>
              <w:t>《座椅骨架总成技术条件》；</w:t>
            </w:r>
          </w:p>
          <w:p w:rsidR="00106AC3" w:rsidRDefault="007D769C">
            <w:pPr>
              <w:pStyle w:val="a3"/>
              <w:numPr>
                <w:ilvl w:val="0"/>
                <w:numId w:val="4"/>
              </w:numPr>
              <w:rPr>
                <w:rFonts w:ascii="宋体" w:hAnsi="宋体" w:cs="宋体"/>
              </w:rPr>
            </w:pPr>
            <w:r>
              <w:rPr>
                <w:rFonts w:ascii="宋体" w:hAnsi="宋体" w:cs="宋体" w:hint="eastAsia"/>
              </w:rPr>
              <w:t>座椅注塑</w:t>
            </w:r>
            <w:proofErr w:type="gramStart"/>
            <w:r>
              <w:rPr>
                <w:rFonts w:ascii="宋体" w:hAnsi="宋体" w:cs="宋体" w:hint="eastAsia"/>
              </w:rPr>
              <w:t>件满足</w:t>
            </w:r>
            <w:proofErr w:type="gramEnd"/>
            <w:r>
              <w:rPr>
                <w:rFonts w:ascii="宋体" w:hAnsi="宋体" w:cs="宋体" w:hint="eastAsia"/>
              </w:rPr>
              <w:t>Q/JQ 5516</w:t>
            </w:r>
            <w:r>
              <w:rPr>
                <w:rFonts w:ascii="宋体" w:hAnsi="宋体" w:cs="宋体" w:hint="eastAsia"/>
              </w:rPr>
              <w:t>《内饰件通用技术条件</w:t>
            </w:r>
            <w:r>
              <w:rPr>
                <w:rFonts w:ascii="宋体" w:hAnsi="宋体" w:cs="宋体" w:hint="eastAsia"/>
              </w:rPr>
              <w:t xml:space="preserve"> </w:t>
            </w:r>
            <w:r>
              <w:rPr>
                <w:rFonts w:ascii="宋体" w:hAnsi="宋体" w:cs="宋体" w:hint="eastAsia"/>
              </w:rPr>
              <w:t>注塑零部件》；</w:t>
            </w:r>
          </w:p>
          <w:p w:rsidR="00106AC3" w:rsidRDefault="007D769C">
            <w:pPr>
              <w:pStyle w:val="a3"/>
              <w:numPr>
                <w:ilvl w:val="0"/>
                <w:numId w:val="4"/>
              </w:numPr>
              <w:rPr>
                <w:rFonts w:ascii="宋体" w:hAnsi="宋体" w:cs="宋体"/>
              </w:rPr>
            </w:pPr>
            <w:proofErr w:type="gramStart"/>
            <w:r>
              <w:rPr>
                <w:rFonts w:ascii="宋体" w:hAnsi="宋体" w:cs="宋体" w:hint="eastAsia"/>
              </w:rPr>
              <w:t>金属件耐腐蚀性</w:t>
            </w:r>
            <w:proofErr w:type="gramEnd"/>
            <w:r>
              <w:rPr>
                <w:rFonts w:ascii="宋体" w:hAnsi="宋体" w:cs="宋体" w:hint="eastAsia"/>
              </w:rPr>
              <w:t>要求满足</w:t>
            </w:r>
            <w:r>
              <w:rPr>
                <w:rFonts w:ascii="宋体" w:hAnsi="宋体" w:cs="宋体" w:hint="eastAsia"/>
              </w:rPr>
              <w:t>Q/JQ 12142</w:t>
            </w:r>
            <w:r>
              <w:rPr>
                <w:rFonts w:ascii="宋体" w:hAnsi="宋体" w:cs="宋体" w:hint="eastAsia"/>
              </w:rPr>
              <w:t>《中重卡主要零部件耐腐蚀要求》；</w:t>
            </w:r>
          </w:p>
          <w:p w:rsidR="00106AC3" w:rsidRDefault="007D769C">
            <w:pPr>
              <w:pStyle w:val="a3"/>
              <w:numPr>
                <w:ilvl w:val="0"/>
                <w:numId w:val="4"/>
              </w:numPr>
              <w:rPr>
                <w:rFonts w:ascii="宋体" w:hAnsi="宋体" w:cs="宋体"/>
              </w:rPr>
            </w:pPr>
            <w:r>
              <w:rPr>
                <w:rFonts w:ascii="宋体" w:hAnsi="宋体" w:cs="宋体" w:hint="eastAsia"/>
              </w:rPr>
              <w:t>气味性满足</w:t>
            </w:r>
            <w:r>
              <w:rPr>
                <w:rFonts w:ascii="宋体" w:hAnsi="宋体" w:cs="宋体" w:hint="eastAsia"/>
              </w:rPr>
              <w:t>Q/JQ 11052</w:t>
            </w:r>
            <w:r>
              <w:rPr>
                <w:rFonts w:ascii="宋体" w:hAnsi="宋体" w:cs="宋体" w:hint="eastAsia"/>
              </w:rPr>
              <w:t>《汽车内饰材料气味性主观评价方法及等级限值要求》，不低于</w:t>
            </w:r>
            <w:r>
              <w:rPr>
                <w:rFonts w:ascii="宋体" w:hAnsi="宋体" w:cs="宋体" w:hint="eastAsia"/>
              </w:rPr>
              <w:t>4</w:t>
            </w:r>
            <w:r>
              <w:rPr>
                <w:rFonts w:ascii="宋体" w:hAnsi="宋体" w:cs="宋体" w:hint="eastAsia"/>
              </w:rPr>
              <w:t>级；</w:t>
            </w:r>
          </w:p>
          <w:p w:rsidR="00106AC3" w:rsidRDefault="007D769C">
            <w:pPr>
              <w:pStyle w:val="a3"/>
              <w:numPr>
                <w:ilvl w:val="0"/>
                <w:numId w:val="4"/>
              </w:numPr>
              <w:rPr>
                <w:rFonts w:ascii="宋体" w:hAnsi="宋体" w:cs="宋体"/>
              </w:rPr>
            </w:pPr>
            <w:r>
              <w:rPr>
                <w:rFonts w:ascii="宋体" w:hAnsi="宋体" w:cs="宋体" w:hint="eastAsia"/>
              </w:rPr>
              <w:t>阻燃性符合</w:t>
            </w:r>
            <w:r>
              <w:rPr>
                <w:rFonts w:ascii="宋体" w:hAnsi="宋体" w:cs="宋体" w:hint="eastAsia"/>
              </w:rPr>
              <w:t>Q/JQ 11050</w:t>
            </w:r>
            <w:r>
              <w:rPr>
                <w:rFonts w:ascii="宋体" w:hAnsi="宋体" w:cs="宋体" w:hint="eastAsia"/>
              </w:rPr>
              <w:t>《汽车内饰材料燃烧特性》，燃烧速度不大于</w:t>
            </w:r>
            <w:r>
              <w:rPr>
                <w:rFonts w:ascii="宋体" w:hAnsi="宋体" w:cs="宋体" w:hint="eastAsia"/>
              </w:rPr>
              <w:t>80mm/min</w:t>
            </w:r>
            <w:r>
              <w:rPr>
                <w:rFonts w:ascii="宋体" w:hAnsi="宋体" w:cs="宋体" w:hint="eastAsia"/>
              </w:rPr>
              <w:t>；</w:t>
            </w:r>
          </w:p>
          <w:p w:rsidR="00106AC3" w:rsidRDefault="007D769C">
            <w:pPr>
              <w:pStyle w:val="a3"/>
              <w:numPr>
                <w:ilvl w:val="0"/>
                <w:numId w:val="4"/>
              </w:numPr>
              <w:rPr>
                <w:rFonts w:ascii="宋体" w:hAnsi="宋体" w:cs="宋体"/>
              </w:rPr>
            </w:pPr>
            <w:r>
              <w:rPr>
                <w:rFonts w:ascii="宋体" w:hAnsi="宋体" w:cs="宋体" w:hint="eastAsia"/>
              </w:rPr>
              <w:t>有毒有害物质满足</w:t>
            </w:r>
            <w:r>
              <w:rPr>
                <w:rFonts w:ascii="宋体" w:hAnsi="宋体" w:cs="宋体" w:hint="eastAsia"/>
              </w:rPr>
              <w:t xml:space="preserve">Q/JQ </w:t>
            </w:r>
            <w:r>
              <w:rPr>
                <w:rFonts w:ascii="宋体" w:hAnsi="宋体" w:cs="宋体" w:hint="eastAsia"/>
              </w:rPr>
              <w:t>11012</w:t>
            </w:r>
            <w:r>
              <w:rPr>
                <w:rFonts w:ascii="宋体" w:hAnsi="宋体" w:cs="宋体" w:hint="eastAsia"/>
              </w:rPr>
              <w:t>《汽车零部件有毒有害物质含量限值》；</w:t>
            </w:r>
          </w:p>
          <w:p w:rsidR="00106AC3" w:rsidRDefault="007D769C">
            <w:pPr>
              <w:pStyle w:val="a3"/>
              <w:numPr>
                <w:ilvl w:val="0"/>
                <w:numId w:val="4"/>
              </w:numPr>
              <w:rPr>
                <w:rFonts w:ascii="宋体" w:hAnsi="宋体" w:cs="宋体"/>
              </w:rPr>
            </w:pPr>
            <w:r>
              <w:rPr>
                <w:rFonts w:ascii="宋体" w:hAnsi="宋体" w:cs="宋体" w:hint="eastAsia"/>
              </w:rPr>
              <w:t>挥发性有机物满足</w:t>
            </w:r>
            <w:r>
              <w:rPr>
                <w:rFonts w:ascii="宋体" w:hAnsi="宋体" w:cs="宋体" w:hint="eastAsia"/>
              </w:rPr>
              <w:t>Q/JQ 11159</w:t>
            </w:r>
            <w:r>
              <w:rPr>
                <w:rFonts w:ascii="宋体" w:hAnsi="宋体" w:cs="宋体" w:hint="eastAsia"/>
              </w:rPr>
              <w:t>《车内零部件挥发性有机物要求及测试方法》；</w:t>
            </w:r>
          </w:p>
          <w:p w:rsidR="00106AC3" w:rsidRDefault="007D769C">
            <w:pPr>
              <w:pStyle w:val="a3"/>
              <w:numPr>
                <w:ilvl w:val="0"/>
                <w:numId w:val="4"/>
              </w:numPr>
              <w:rPr>
                <w:rFonts w:ascii="宋体" w:hAnsi="宋体" w:cs="宋体"/>
              </w:rPr>
            </w:pPr>
            <w:r>
              <w:rPr>
                <w:rFonts w:ascii="宋体" w:hAnsi="宋体" w:cs="宋体" w:hint="eastAsia"/>
              </w:rPr>
              <w:t>产品环保标准满足</w:t>
            </w:r>
            <w:r>
              <w:rPr>
                <w:rFonts w:ascii="宋体" w:hAnsi="宋体" w:cs="宋体" w:hint="eastAsia"/>
              </w:rPr>
              <w:t>HJ/T 233</w:t>
            </w:r>
            <w:r>
              <w:rPr>
                <w:rFonts w:ascii="宋体" w:hAnsi="宋体" w:cs="宋体" w:hint="eastAsia"/>
              </w:rPr>
              <w:t>，</w:t>
            </w:r>
            <w:r>
              <w:rPr>
                <w:rFonts w:ascii="宋体" w:hAnsi="宋体" w:cs="宋体" w:hint="eastAsia"/>
              </w:rPr>
              <w:t>HJ/T 307</w:t>
            </w:r>
            <w:r>
              <w:rPr>
                <w:rFonts w:ascii="宋体" w:hAnsi="宋体" w:cs="宋体" w:hint="eastAsia"/>
              </w:rPr>
              <w:t>，</w:t>
            </w:r>
            <w:r>
              <w:rPr>
                <w:rFonts w:ascii="宋体" w:hAnsi="宋体" w:cs="宋体" w:hint="eastAsia"/>
              </w:rPr>
              <w:t>Q/JQ 321</w:t>
            </w:r>
            <w:r>
              <w:rPr>
                <w:rFonts w:ascii="宋体" w:hAnsi="宋体" w:cs="宋体" w:hint="eastAsia"/>
              </w:rPr>
              <w:t>《材料污染控制技术要求》；</w:t>
            </w:r>
          </w:p>
          <w:p w:rsidR="00106AC3" w:rsidRDefault="007D769C">
            <w:pPr>
              <w:pStyle w:val="a3"/>
              <w:numPr>
                <w:ilvl w:val="0"/>
                <w:numId w:val="4"/>
              </w:numPr>
              <w:rPr>
                <w:rFonts w:ascii="宋体" w:hAnsi="宋体" w:cs="宋体"/>
              </w:rPr>
            </w:pPr>
            <w:r>
              <w:rPr>
                <w:rFonts w:ascii="宋体" w:hAnsi="宋体" w:cs="宋体" w:hint="eastAsia"/>
              </w:rPr>
              <w:t>使用温度范围</w:t>
            </w:r>
            <w:r>
              <w:rPr>
                <w:rFonts w:ascii="宋体" w:hAnsi="宋体" w:cs="宋体" w:hint="eastAsia"/>
              </w:rPr>
              <w:t>-40</w:t>
            </w:r>
            <w:r>
              <w:rPr>
                <w:rFonts w:ascii="宋体" w:hAnsi="宋体" w:cs="宋体" w:hint="eastAsia"/>
              </w:rPr>
              <w:t>℃～</w:t>
            </w:r>
            <w:r>
              <w:rPr>
                <w:rFonts w:ascii="宋体" w:hAnsi="宋体" w:cs="宋体" w:hint="eastAsia"/>
              </w:rPr>
              <w:t>80</w:t>
            </w:r>
            <w:r>
              <w:rPr>
                <w:rFonts w:ascii="宋体" w:hAnsi="宋体" w:cs="宋体" w:hint="eastAsia"/>
              </w:rPr>
              <w:t>℃，机构运转灵活，无迟滞、卡死等现象；</w:t>
            </w:r>
          </w:p>
          <w:p w:rsidR="00106AC3" w:rsidRDefault="007D769C">
            <w:pPr>
              <w:pStyle w:val="a3"/>
              <w:numPr>
                <w:ilvl w:val="0"/>
                <w:numId w:val="4"/>
              </w:numPr>
              <w:rPr>
                <w:rFonts w:ascii="宋体" w:hAnsi="宋体" w:cs="宋体"/>
              </w:rPr>
            </w:pPr>
            <w:r>
              <w:rPr>
                <w:rFonts w:ascii="宋体" w:hAnsi="宋体" w:cs="宋体" w:hint="eastAsia"/>
              </w:rPr>
              <w:t>座椅在使用过程中不允许出现异响、在颠簸路面不允许出现触底情况；</w:t>
            </w:r>
          </w:p>
          <w:p w:rsidR="00106AC3" w:rsidRDefault="007D769C">
            <w:pPr>
              <w:pStyle w:val="a3"/>
              <w:numPr>
                <w:ilvl w:val="0"/>
                <w:numId w:val="4"/>
              </w:numPr>
              <w:rPr>
                <w:rFonts w:ascii="宋体" w:hAnsi="宋体" w:cs="宋体"/>
              </w:rPr>
            </w:pPr>
            <w:r>
              <w:rPr>
                <w:rFonts w:ascii="宋体" w:hAnsi="宋体" w:cs="宋体" w:hint="eastAsia"/>
              </w:rPr>
              <w:t>座椅各功能需便于操作，不允许出现难操作、操作力过大情况。</w:t>
            </w:r>
          </w:p>
          <w:p w:rsidR="00106AC3" w:rsidRDefault="00106AC3">
            <w:pPr>
              <w:pStyle w:val="a3"/>
            </w:pPr>
          </w:p>
          <w:p w:rsidR="00106AC3" w:rsidRDefault="007D769C">
            <w:pPr>
              <w:pStyle w:val="a3"/>
              <w:rPr>
                <w:b/>
                <w:bCs/>
              </w:rPr>
            </w:pPr>
            <w:r>
              <w:rPr>
                <w:rFonts w:hint="eastAsia"/>
                <w:b/>
                <w:bCs/>
              </w:rPr>
              <w:t>四、外观要求</w:t>
            </w:r>
          </w:p>
          <w:p w:rsidR="00106AC3" w:rsidRDefault="007D769C">
            <w:pPr>
              <w:pStyle w:val="a3"/>
              <w:rPr>
                <w:rFonts w:ascii="宋体" w:hAnsi="宋体" w:cs="宋体"/>
              </w:rPr>
            </w:pPr>
            <w:r>
              <w:rPr>
                <w:rFonts w:ascii="宋体" w:hAnsi="宋体" w:cs="宋体" w:hint="eastAsia"/>
              </w:rPr>
              <w:t>成品的颜色符合色板，皮纹、色光应与技术文件规定一致</w:t>
            </w:r>
            <w:r>
              <w:rPr>
                <w:rFonts w:ascii="宋体" w:hAnsi="宋体" w:cs="宋体" w:hint="eastAsia"/>
              </w:rPr>
              <w:t>；</w:t>
            </w:r>
          </w:p>
          <w:p w:rsidR="00106AC3" w:rsidRDefault="007D769C">
            <w:pPr>
              <w:pStyle w:val="a3"/>
              <w:rPr>
                <w:rFonts w:ascii="宋体" w:hAnsi="宋体" w:cs="宋体"/>
              </w:rPr>
            </w:pPr>
            <w:r>
              <w:rPr>
                <w:rFonts w:ascii="宋体" w:hAnsi="宋体" w:cs="宋体" w:hint="eastAsia"/>
              </w:rPr>
              <w:t>总成件</w:t>
            </w:r>
            <w:r>
              <w:rPr>
                <w:rFonts w:ascii="宋体" w:hAnsi="宋体" w:cs="宋体" w:hint="eastAsia"/>
              </w:rPr>
              <w:t>表面不能有缺陷，诸如色泽</w:t>
            </w:r>
            <w:r>
              <w:rPr>
                <w:rFonts w:ascii="宋体" w:hAnsi="宋体" w:cs="宋体" w:hint="eastAsia"/>
              </w:rPr>
              <w:t>不匀、</w:t>
            </w:r>
            <w:r>
              <w:rPr>
                <w:rFonts w:ascii="宋体" w:hAnsi="宋体" w:cs="宋体" w:hint="eastAsia"/>
              </w:rPr>
              <w:t>开裂、褶皱</w:t>
            </w:r>
            <w:r>
              <w:rPr>
                <w:rFonts w:ascii="宋体" w:hAnsi="宋体" w:cs="宋体" w:hint="eastAsia"/>
              </w:rPr>
              <w:t>以及杂质</w:t>
            </w:r>
            <w:r>
              <w:rPr>
                <w:rFonts w:ascii="宋体" w:hAnsi="宋体" w:cs="宋体" w:hint="eastAsia"/>
              </w:rPr>
              <w:t>；</w:t>
            </w:r>
          </w:p>
          <w:p w:rsidR="00106AC3" w:rsidRDefault="007D769C">
            <w:pPr>
              <w:pStyle w:val="a3"/>
            </w:pPr>
            <w:r>
              <w:rPr>
                <w:rFonts w:ascii="宋体" w:hAnsi="宋体" w:cs="宋体" w:hint="eastAsia"/>
              </w:rPr>
              <w:t>座椅泡沫不外露，表面无污染、破损、开裂等缺陷。</w:t>
            </w:r>
          </w:p>
          <w:p w:rsidR="00106AC3" w:rsidRDefault="00106AC3">
            <w:pPr>
              <w:pStyle w:val="a3"/>
              <w:rPr>
                <w:rFonts w:ascii="宋体" w:hAnsi="宋体" w:cs="宋体"/>
              </w:rPr>
            </w:pPr>
          </w:p>
          <w:p w:rsidR="00106AC3" w:rsidRDefault="007D769C">
            <w:pPr>
              <w:pStyle w:val="a3"/>
              <w:rPr>
                <w:b/>
                <w:bCs/>
              </w:rPr>
            </w:pPr>
            <w:r>
              <w:rPr>
                <w:rFonts w:ascii="宋体" w:hAnsi="宋体" w:cs="宋体" w:hint="eastAsia"/>
                <w:b/>
                <w:bCs/>
              </w:rPr>
              <w:t>五、</w:t>
            </w:r>
            <w:r>
              <w:rPr>
                <w:rFonts w:ascii="宋体" w:hAnsi="宋体" w:cs="宋体" w:hint="eastAsia"/>
                <w:b/>
                <w:bCs/>
              </w:rPr>
              <w:t>环保</w:t>
            </w:r>
            <w:r>
              <w:rPr>
                <w:rFonts w:ascii="宋体" w:hAnsi="宋体" w:cs="宋体" w:hint="eastAsia"/>
                <w:b/>
                <w:bCs/>
              </w:rPr>
              <w:t>要求</w:t>
            </w:r>
          </w:p>
          <w:p w:rsidR="00106AC3" w:rsidRDefault="007D769C">
            <w:pPr>
              <w:jc w:val="left"/>
            </w:pPr>
            <w:r>
              <w:rPr>
                <w:rFonts w:ascii="宋体" w:hAnsi="宋体" w:cs="宋体" w:hint="eastAsia"/>
              </w:rPr>
              <w:t>供应商应确保产品满足任何潜在目标市场关于报废车辆的环保技术要求。</w:t>
            </w:r>
          </w:p>
        </w:tc>
      </w:tr>
      <w:tr w:rsidR="00106AC3">
        <w:trPr>
          <w:trHeight w:val="330"/>
        </w:trPr>
        <w:tc>
          <w:tcPr>
            <w:tcW w:w="11016" w:type="dxa"/>
            <w:gridSpan w:val="15"/>
            <w:shd w:val="clear" w:color="auto" w:fill="8DB3E2"/>
          </w:tcPr>
          <w:p w:rsidR="00106AC3" w:rsidRDefault="007D769C">
            <w:pPr>
              <w:jc w:val="center"/>
              <w:rPr>
                <w:b/>
                <w:bCs/>
                <w:sz w:val="28"/>
              </w:rPr>
            </w:pPr>
            <w:r>
              <w:rPr>
                <w:rFonts w:hint="eastAsia"/>
                <w:b/>
                <w:bCs/>
                <w:sz w:val="28"/>
              </w:rPr>
              <w:lastRenderedPageBreak/>
              <w:t>法规、试验要求</w:t>
            </w:r>
            <w:r>
              <w:rPr>
                <w:b/>
                <w:bCs/>
                <w:sz w:val="28"/>
              </w:rPr>
              <w:t xml:space="preserve"> &amp; </w:t>
            </w:r>
            <w:r>
              <w:rPr>
                <w:rFonts w:hint="eastAsia"/>
                <w:b/>
                <w:bCs/>
                <w:sz w:val="28"/>
              </w:rPr>
              <w:t>工程标准</w:t>
            </w:r>
            <w:r>
              <w:rPr>
                <w:b/>
                <w:bCs/>
                <w:sz w:val="28"/>
              </w:rPr>
              <w:t xml:space="preserve">&amp; </w:t>
            </w:r>
            <w:r>
              <w:rPr>
                <w:rFonts w:hint="eastAsia"/>
                <w:b/>
                <w:bCs/>
                <w:sz w:val="28"/>
              </w:rPr>
              <w:t>材料标准</w:t>
            </w:r>
          </w:p>
        </w:tc>
      </w:tr>
      <w:tr w:rsidR="00106AC3">
        <w:trPr>
          <w:trHeight w:val="281"/>
        </w:trPr>
        <w:tc>
          <w:tcPr>
            <w:tcW w:w="11016" w:type="dxa"/>
            <w:gridSpan w:val="15"/>
          </w:tcPr>
          <w:p w:rsidR="00106AC3" w:rsidRDefault="007D769C">
            <w:pPr>
              <w:pStyle w:val="1"/>
              <w:ind w:left="-360" w:firstLineChars="0" w:firstLine="0"/>
              <w:rPr>
                <w:sz w:val="22"/>
              </w:rPr>
            </w:pPr>
            <w:r>
              <w:rPr>
                <w:rFonts w:hint="eastAsia"/>
                <w:sz w:val="22"/>
              </w:rPr>
              <w:t>1</w:t>
            </w:r>
            <w:r>
              <w:rPr>
                <w:rFonts w:hint="eastAsia"/>
                <w:sz w:val="22"/>
              </w:rPr>
              <w:t>、</w:t>
            </w:r>
            <w:r>
              <w:rPr>
                <w:rFonts w:hint="eastAsia"/>
                <w:sz w:val="22"/>
              </w:rPr>
              <w:t>一</w:t>
            </w:r>
            <w:r>
              <w:rPr>
                <w:rFonts w:hint="eastAsia"/>
                <w:sz w:val="22"/>
              </w:rPr>
              <w:t>、</w:t>
            </w:r>
            <w:r>
              <w:rPr>
                <w:rFonts w:hint="eastAsia"/>
                <w:sz w:val="22"/>
              </w:rPr>
              <w:t>法规标准要求：</w:t>
            </w:r>
          </w:p>
          <w:p w:rsidR="00106AC3" w:rsidRDefault="007D769C">
            <w:pPr>
              <w:pStyle w:val="1"/>
              <w:ind w:left="-360" w:firstLineChars="0" w:firstLine="0"/>
              <w:rPr>
                <w:sz w:val="22"/>
              </w:rPr>
            </w:pPr>
            <w:r>
              <w:rPr>
                <w:rFonts w:hint="eastAsia"/>
                <w:sz w:val="22"/>
              </w:rPr>
              <w:t>（</w:t>
            </w:r>
            <w:r>
              <w:rPr>
                <w:rFonts w:hint="eastAsia"/>
                <w:sz w:val="22"/>
              </w:rPr>
              <w:t>（</w:t>
            </w:r>
            <w:r>
              <w:rPr>
                <w:rFonts w:hint="eastAsia"/>
                <w:sz w:val="22"/>
              </w:rPr>
              <w:t>1</w:t>
            </w:r>
            <w:r>
              <w:rPr>
                <w:rFonts w:hint="eastAsia"/>
                <w:sz w:val="22"/>
              </w:rPr>
              <w:t>）</w:t>
            </w:r>
            <w:r>
              <w:rPr>
                <w:rFonts w:hint="eastAsia"/>
                <w:sz w:val="22"/>
              </w:rPr>
              <w:t>JAC</w:t>
            </w:r>
            <w:r>
              <w:rPr>
                <w:rFonts w:hint="eastAsia"/>
                <w:sz w:val="22"/>
              </w:rPr>
              <w:t>企业标准</w:t>
            </w:r>
          </w:p>
          <w:p w:rsidR="00106AC3" w:rsidRDefault="007D769C">
            <w:pPr>
              <w:pStyle w:val="1"/>
              <w:ind w:leftChars="100" w:left="210" w:firstLineChars="0" w:firstLine="0"/>
              <w:jc w:val="left"/>
              <w:rPr>
                <w:sz w:val="22"/>
              </w:rPr>
            </w:pPr>
            <w:r>
              <w:rPr>
                <w:rFonts w:hint="eastAsia"/>
                <w:sz w:val="22"/>
              </w:rPr>
              <w:t xml:space="preserve">Q/JQ 7023 </w:t>
            </w:r>
            <w:r>
              <w:rPr>
                <w:rFonts w:ascii="宋体" w:hAnsi="宋体" w:cs="宋体" w:hint="eastAsia"/>
              </w:rPr>
              <w:t>《手动座椅总成技术条件》</w:t>
            </w:r>
          </w:p>
          <w:p w:rsidR="00106AC3" w:rsidRDefault="007D769C">
            <w:pPr>
              <w:pStyle w:val="1"/>
              <w:ind w:leftChars="100" w:left="210" w:firstLineChars="0" w:firstLine="0"/>
              <w:jc w:val="left"/>
              <w:rPr>
                <w:sz w:val="22"/>
              </w:rPr>
            </w:pPr>
            <w:r>
              <w:rPr>
                <w:rFonts w:hint="eastAsia"/>
                <w:sz w:val="22"/>
              </w:rPr>
              <w:t xml:space="preserve">Q/JQ 7001 </w:t>
            </w:r>
            <w:r>
              <w:rPr>
                <w:rFonts w:ascii="宋体" w:hAnsi="宋体" w:cs="宋体" w:hint="eastAsia"/>
              </w:rPr>
              <w:t>《汽车座椅芯垫（聚氨酯）技术条件》</w:t>
            </w:r>
          </w:p>
          <w:p w:rsidR="00106AC3" w:rsidRDefault="007D769C">
            <w:pPr>
              <w:pStyle w:val="1"/>
              <w:ind w:leftChars="100" w:left="210" w:firstLineChars="0" w:firstLine="0"/>
              <w:jc w:val="left"/>
              <w:rPr>
                <w:sz w:val="22"/>
              </w:rPr>
            </w:pPr>
            <w:r>
              <w:rPr>
                <w:rFonts w:hint="eastAsia"/>
                <w:sz w:val="22"/>
              </w:rPr>
              <w:t xml:space="preserve">Q/JQ 7019 </w:t>
            </w:r>
            <w:r>
              <w:rPr>
                <w:rFonts w:ascii="宋体" w:hAnsi="宋体" w:cs="宋体" w:hint="eastAsia"/>
              </w:rPr>
              <w:t>《座椅织布面料技术条件》</w:t>
            </w:r>
          </w:p>
          <w:p w:rsidR="00106AC3" w:rsidRDefault="007D769C">
            <w:pPr>
              <w:pStyle w:val="1"/>
              <w:ind w:leftChars="100" w:left="210" w:firstLineChars="0" w:firstLine="0"/>
              <w:jc w:val="left"/>
              <w:rPr>
                <w:sz w:val="22"/>
              </w:rPr>
            </w:pPr>
            <w:r>
              <w:rPr>
                <w:rFonts w:hint="eastAsia"/>
                <w:sz w:val="22"/>
              </w:rPr>
              <w:t xml:space="preserve">Q/JQ 7022 </w:t>
            </w:r>
            <w:r>
              <w:rPr>
                <w:rFonts w:ascii="宋体" w:hAnsi="宋体" w:cs="宋体" w:hint="eastAsia"/>
              </w:rPr>
              <w:t>《座椅骨架总成技术条件》</w:t>
            </w:r>
          </w:p>
          <w:p w:rsidR="00106AC3" w:rsidRDefault="007D769C">
            <w:pPr>
              <w:pStyle w:val="1"/>
              <w:ind w:leftChars="100" w:left="210" w:firstLineChars="0" w:firstLine="0"/>
              <w:jc w:val="left"/>
              <w:rPr>
                <w:sz w:val="22"/>
              </w:rPr>
            </w:pPr>
            <w:r>
              <w:rPr>
                <w:rFonts w:hint="eastAsia"/>
                <w:sz w:val="22"/>
              </w:rPr>
              <w:t xml:space="preserve">Q/JQ 5516 </w:t>
            </w:r>
            <w:r>
              <w:rPr>
                <w:rFonts w:ascii="宋体" w:hAnsi="宋体" w:cs="宋体" w:hint="eastAsia"/>
              </w:rPr>
              <w:t>《内饰件通用技术条件</w:t>
            </w:r>
            <w:r>
              <w:rPr>
                <w:rFonts w:ascii="宋体" w:hAnsi="宋体" w:cs="宋体" w:hint="eastAsia"/>
              </w:rPr>
              <w:t xml:space="preserve"> </w:t>
            </w:r>
            <w:r>
              <w:rPr>
                <w:rFonts w:ascii="宋体" w:hAnsi="宋体" w:cs="宋体" w:hint="eastAsia"/>
              </w:rPr>
              <w:t>注塑零部件》</w:t>
            </w:r>
          </w:p>
          <w:p w:rsidR="00106AC3" w:rsidRDefault="007D769C">
            <w:pPr>
              <w:pStyle w:val="1"/>
              <w:ind w:leftChars="100" w:left="210" w:firstLineChars="0" w:firstLine="0"/>
              <w:jc w:val="left"/>
              <w:rPr>
                <w:sz w:val="22"/>
              </w:rPr>
            </w:pPr>
            <w:r>
              <w:rPr>
                <w:rFonts w:hint="eastAsia"/>
                <w:sz w:val="22"/>
              </w:rPr>
              <w:t xml:space="preserve">Q/JQ </w:t>
            </w:r>
            <w:r>
              <w:rPr>
                <w:rFonts w:hint="eastAsia"/>
                <w:sz w:val="22"/>
              </w:rPr>
              <w:t>11052</w:t>
            </w:r>
            <w:r>
              <w:rPr>
                <w:rFonts w:hint="eastAsia"/>
                <w:sz w:val="22"/>
              </w:rPr>
              <w:t>《汽车内饰材料气味性主观评价方法及等级限值要求》，不低于</w:t>
            </w:r>
            <w:r>
              <w:rPr>
                <w:rFonts w:hint="eastAsia"/>
                <w:sz w:val="22"/>
              </w:rPr>
              <w:t>4</w:t>
            </w:r>
            <w:r>
              <w:rPr>
                <w:rFonts w:hint="eastAsia"/>
                <w:sz w:val="22"/>
              </w:rPr>
              <w:t>级</w:t>
            </w:r>
          </w:p>
          <w:p w:rsidR="00106AC3" w:rsidRDefault="007D769C">
            <w:pPr>
              <w:pStyle w:val="1"/>
              <w:ind w:leftChars="100" w:left="210" w:firstLineChars="0" w:firstLine="0"/>
              <w:jc w:val="left"/>
              <w:rPr>
                <w:sz w:val="22"/>
              </w:rPr>
            </w:pPr>
            <w:r>
              <w:rPr>
                <w:rFonts w:hint="eastAsia"/>
                <w:sz w:val="22"/>
              </w:rPr>
              <w:t>Q/JQ 11050</w:t>
            </w:r>
            <w:r>
              <w:rPr>
                <w:rFonts w:ascii="宋体" w:hAnsi="宋体" w:cs="宋体" w:hint="eastAsia"/>
              </w:rPr>
              <w:t>《汽车内饰材料燃烧特性》</w:t>
            </w:r>
            <w:r>
              <w:rPr>
                <w:rFonts w:hint="eastAsia"/>
                <w:sz w:val="22"/>
              </w:rPr>
              <w:t>，燃烧速度≤</w:t>
            </w:r>
            <w:r>
              <w:rPr>
                <w:rFonts w:hint="eastAsia"/>
                <w:sz w:val="22"/>
              </w:rPr>
              <w:t>80mm/min</w:t>
            </w:r>
          </w:p>
          <w:p w:rsidR="00106AC3" w:rsidRDefault="007D769C">
            <w:pPr>
              <w:pStyle w:val="1"/>
              <w:ind w:leftChars="100" w:left="210" w:firstLineChars="0" w:firstLine="0"/>
              <w:jc w:val="left"/>
              <w:rPr>
                <w:sz w:val="22"/>
              </w:rPr>
            </w:pPr>
            <w:r>
              <w:rPr>
                <w:rFonts w:hint="eastAsia"/>
                <w:sz w:val="22"/>
              </w:rPr>
              <w:t>Q/JQ 11012</w:t>
            </w:r>
            <w:r>
              <w:rPr>
                <w:rFonts w:hint="eastAsia"/>
                <w:sz w:val="22"/>
              </w:rPr>
              <w:t>《</w:t>
            </w:r>
            <w:r>
              <w:rPr>
                <w:rFonts w:ascii="宋体" w:hAnsi="宋体" w:cs="宋体" w:hint="eastAsia"/>
              </w:rPr>
              <w:t>汽车零部件有毒有害物质含量限值》</w:t>
            </w:r>
          </w:p>
          <w:p w:rsidR="00106AC3" w:rsidRDefault="007D769C">
            <w:pPr>
              <w:pStyle w:val="1"/>
              <w:ind w:leftChars="100" w:left="210" w:firstLineChars="0" w:firstLine="0"/>
              <w:jc w:val="left"/>
              <w:rPr>
                <w:rFonts w:ascii="宋体" w:hAnsi="宋体" w:cs="宋体"/>
              </w:rPr>
            </w:pPr>
            <w:r>
              <w:rPr>
                <w:rFonts w:hint="eastAsia"/>
                <w:sz w:val="22"/>
              </w:rPr>
              <w:t>Q/JQ 11159</w:t>
            </w:r>
            <w:r>
              <w:rPr>
                <w:rFonts w:ascii="宋体" w:hAnsi="宋体" w:cs="宋体" w:hint="eastAsia"/>
              </w:rPr>
              <w:t>《车内零部件挥发性有机物要求及测试方法》</w:t>
            </w:r>
          </w:p>
          <w:p w:rsidR="00106AC3" w:rsidRDefault="007D769C">
            <w:pPr>
              <w:pStyle w:val="1"/>
              <w:ind w:leftChars="100" w:left="210" w:firstLineChars="0" w:firstLine="0"/>
              <w:jc w:val="left"/>
              <w:rPr>
                <w:rFonts w:ascii="宋体" w:hAnsi="宋体" w:cs="宋体"/>
              </w:rPr>
            </w:pPr>
            <w:r>
              <w:rPr>
                <w:rFonts w:hint="eastAsia"/>
                <w:sz w:val="22"/>
              </w:rPr>
              <w:t xml:space="preserve">Q/JQ 321  </w:t>
            </w:r>
            <w:r>
              <w:rPr>
                <w:rFonts w:hint="eastAsia"/>
                <w:sz w:val="22"/>
              </w:rPr>
              <w:t>《材料污染控制技术要求》</w:t>
            </w:r>
          </w:p>
          <w:p w:rsidR="00106AC3" w:rsidRDefault="007D769C">
            <w:pPr>
              <w:pStyle w:val="1"/>
              <w:ind w:left="-360" w:firstLineChars="0" w:firstLine="0"/>
              <w:rPr>
                <w:color w:val="FF0000"/>
                <w:sz w:val="22"/>
              </w:rPr>
            </w:pPr>
            <w:r>
              <w:rPr>
                <w:rFonts w:hint="eastAsia"/>
                <w:color w:val="FF0000"/>
                <w:sz w:val="22"/>
              </w:rPr>
              <w:t>（</w:t>
            </w:r>
            <w:r>
              <w:rPr>
                <w:rFonts w:hint="eastAsia"/>
                <w:sz w:val="22"/>
              </w:rPr>
              <w:t>（</w:t>
            </w:r>
            <w:r>
              <w:rPr>
                <w:rFonts w:hint="eastAsia"/>
                <w:sz w:val="22"/>
              </w:rPr>
              <w:t>2</w:t>
            </w:r>
            <w:r>
              <w:rPr>
                <w:rFonts w:hint="eastAsia"/>
                <w:sz w:val="22"/>
              </w:rPr>
              <w:t>）国内法规</w:t>
            </w:r>
          </w:p>
          <w:p w:rsidR="00106AC3" w:rsidRDefault="007D769C">
            <w:pPr>
              <w:pStyle w:val="1"/>
              <w:ind w:leftChars="100" w:left="210" w:firstLineChars="0" w:firstLine="0"/>
              <w:jc w:val="left"/>
              <w:rPr>
                <w:sz w:val="22"/>
              </w:rPr>
            </w:pPr>
            <w:r>
              <w:rPr>
                <w:rFonts w:hint="eastAsia"/>
                <w:sz w:val="22"/>
              </w:rPr>
              <w:t xml:space="preserve">GB 15083 </w:t>
            </w:r>
            <w:r>
              <w:rPr>
                <w:rFonts w:hint="eastAsia"/>
                <w:sz w:val="22"/>
              </w:rPr>
              <w:t>《汽车座椅、座椅固定装置及头枕强度要求和试验方法》</w:t>
            </w:r>
          </w:p>
          <w:p w:rsidR="00106AC3" w:rsidRDefault="007D769C">
            <w:pPr>
              <w:pStyle w:val="1"/>
              <w:ind w:leftChars="100" w:left="210" w:firstLineChars="0" w:firstLine="0"/>
              <w:jc w:val="left"/>
              <w:rPr>
                <w:sz w:val="22"/>
              </w:rPr>
            </w:pPr>
            <w:r>
              <w:rPr>
                <w:rFonts w:hint="eastAsia"/>
                <w:sz w:val="22"/>
              </w:rPr>
              <w:t xml:space="preserve">GB 14167 </w:t>
            </w:r>
            <w:r>
              <w:rPr>
                <w:rFonts w:hint="eastAsia"/>
                <w:sz w:val="22"/>
              </w:rPr>
              <w:t>《汽车安全带安装固定点、</w:t>
            </w:r>
            <w:r>
              <w:rPr>
                <w:rFonts w:hint="eastAsia"/>
                <w:sz w:val="22"/>
              </w:rPr>
              <w:t>ISOFIX</w:t>
            </w:r>
            <w:r>
              <w:rPr>
                <w:rFonts w:hint="eastAsia"/>
                <w:sz w:val="22"/>
              </w:rPr>
              <w:t>固定点系统及上拉带固定点》</w:t>
            </w:r>
          </w:p>
          <w:p w:rsidR="00106AC3" w:rsidRDefault="007D769C">
            <w:pPr>
              <w:pStyle w:val="1"/>
              <w:ind w:leftChars="100" w:left="210" w:firstLineChars="0" w:firstLine="0"/>
              <w:jc w:val="left"/>
              <w:rPr>
                <w:sz w:val="22"/>
              </w:rPr>
            </w:pPr>
            <w:r>
              <w:rPr>
                <w:rFonts w:hint="eastAsia"/>
                <w:sz w:val="22"/>
              </w:rPr>
              <w:t xml:space="preserve">GB 11550 </w:t>
            </w:r>
            <w:r>
              <w:rPr>
                <w:rFonts w:hint="eastAsia"/>
                <w:sz w:val="22"/>
              </w:rPr>
              <w:t>《汽车座椅头枕强度要求和试验方法》</w:t>
            </w:r>
          </w:p>
          <w:p w:rsidR="00106AC3" w:rsidRDefault="007D769C">
            <w:pPr>
              <w:pStyle w:val="1"/>
              <w:ind w:leftChars="100" w:left="210" w:firstLineChars="0" w:firstLine="0"/>
              <w:jc w:val="left"/>
              <w:rPr>
                <w:rFonts w:ascii="宋体" w:hAnsi="宋体" w:cs="宋体"/>
              </w:rPr>
            </w:pPr>
            <w:r>
              <w:rPr>
                <w:rFonts w:hint="eastAsia"/>
                <w:sz w:val="22"/>
              </w:rPr>
              <w:t xml:space="preserve">GB 11552 </w:t>
            </w:r>
            <w:r>
              <w:rPr>
                <w:rFonts w:hint="eastAsia"/>
                <w:sz w:val="22"/>
              </w:rPr>
              <w:t>《乘用车内部凸出物》</w:t>
            </w:r>
          </w:p>
          <w:p w:rsidR="00106AC3" w:rsidRDefault="007D769C">
            <w:pPr>
              <w:pStyle w:val="1"/>
              <w:ind w:leftChars="100" w:left="210" w:firstLineChars="0" w:firstLine="0"/>
              <w:jc w:val="left"/>
              <w:rPr>
                <w:sz w:val="22"/>
              </w:rPr>
            </w:pPr>
            <w:r>
              <w:rPr>
                <w:rFonts w:hint="eastAsia"/>
                <w:sz w:val="22"/>
              </w:rPr>
              <w:t xml:space="preserve">GB 7258  </w:t>
            </w:r>
            <w:r>
              <w:rPr>
                <w:rFonts w:hint="eastAsia"/>
                <w:sz w:val="22"/>
              </w:rPr>
              <w:t>《机动车运行安全技术条件》</w:t>
            </w:r>
          </w:p>
          <w:p w:rsidR="00106AC3" w:rsidRDefault="00106AC3">
            <w:pPr>
              <w:pStyle w:val="1"/>
              <w:ind w:leftChars="100" w:left="210" w:firstLineChars="0" w:firstLine="0"/>
              <w:jc w:val="left"/>
              <w:rPr>
                <w:sz w:val="22"/>
              </w:rPr>
            </w:pPr>
          </w:p>
          <w:p w:rsidR="00106AC3" w:rsidRDefault="007D769C">
            <w:pPr>
              <w:pStyle w:val="1"/>
              <w:ind w:left="-360" w:firstLineChars="0" w:firstLine="0"/>
              <w:rPr>
                <w:sz w:val="22"/>
              </w:rPr>
            </w:pPr>
            <w:r>
              <w:rPr>
                <w:rFonts w:hint="eastAsia"/>
                <w:color w:val="FF0000"/>
                <w:sz w:val="22"/>
              </w:rPr>
              <w:t xml:space="preserve">   </w:t>
            </w:r>
            <w:r>
              <w:rPr>
                <w:rFonts w:hint="eastAsia"/>
                <w:color w:val="FF0000"/>
                <w:sz w:val="22"/>
              </w:rPr>
              <w:t>二</w:t>
            </w:r>
            <w:r>
              <w:rPr>
                <w:rFonts w:hint="eastAsia"/>
                <w:color w:val="FF0000"/>
                <w:sz w:val="22"/>
              </w:rPr>
              <w:t>、试验要求：最终试验要求及试验方法以后期签发的试验大纲为准。</w:t>
            </w:r>
          </w:p>
        </w:tc>
      </w:tr>
      <w:tr w:rsidR="00106AC3">
        <w:trPr>
          <w:trHeight w:val="539"/>
        </w:trPr>
        <w:tc>
          <w:tcPr>
            <w:tcW w:w="11016" w:type="dxa"/>
            <w:gridSpan w:val="15"/>
            <w:shd w:val="clear" w:color="auto" w:fill="8DB3E2"/>
          </w:tcPr>
          <w:p w:rsidR="00106AC3" w:rsidRDefault="007D769C">
            <w:pPr>
              <w:jc w:val="center"/>
              <w:rPr>
                <w:b/>
                <w:bCs/>
                <w:sz w:val="28"/>
              </w:rPr>
            </w:pPr>
            <w:r>
              <w:rPr>
                <w:rFonts w:hint="eastAsia"/>
                <w:b/>
                <w:bCs/>
                <w:sz w:val="28"/>
              </w:rPr>
              <w:t>主要零部件分解信息</w:t>
            </w:r>
          </w:p>
        </w:tc>
      </w:tr>
      <w:tr w:rsidR="00106AC3">
        <w:trPr>
          <w:trHeight w:val="334"/>
        </w:trPr>
        <w:tc>
          <w:tcPr>
            <w:tcW w:w="723" w:type="dxa"/>
            <w:vAlign w:val="center"/>
          </w:tcPr>
          <w:p w:rsidR="00106AC3" w:rsidRDefault="007D769C">
            <w:pPr>
              <w:jc w:val="center"/>
              <w:rPr>
                <w:b/>
                <w:bCs/>
                <w:sz w:val="24"/>
              </w:rPr>
            </w:pPr>
            <w:r>
              <w:rPr>
                <w:rFonts w:hint="eastAsia"/>
                <w:b/>
                <w:bCs/>
                <w:sz w:val="24"/>
              </w:rPr>
              <w:lastRenderedPageBreak/>
              <w:t>序号</w:t>
            </w:r>
          </w:p>
        </w:tc>
        <w:tc>
          <w:tcPr>
            <w:tcW w:w="1698" w:type="dxa"/>
            <w:gridSpan w:val="2"/>
            <w:vAlign w:val="center"/>
          </w:tcPr>
          <w:p w:rsidR="00106AC3" w:rsidRDefault="007D769C">
            <w:pPr>
              <w:jc w:val="center"/>
              <w:rPr>
                <w:b/>
                <w:bCs/>
                <w:sz w:val="24"/>
              </w:rPr>
            </w:pPr>
            <w:r>
              <w:rPr>
                <w:rFonts w:hint="eastAsia"/>
                <w:b/>
                <w:bCs/>
                <w:sz w:val="24"/>
              </w:rPr>
              <w:t>代号</w:t>
            </w:r>
          </w:p>
        </w:tc>
        <w:tc>
          <w:tcPr>
            <w:tcW w:w="1842" w:type="dxa"/>
            <w:gridSpan w:val="4"/>
            <w:vAlign w:val="center"/>
          </w:tcPr>
          <w:p w:rsidR="00106AC3" w:rsidRDefault="007D769C">
            <w:pPr>
              <w:jc w:val="center"/>
              <w:rPr>
                <w:b/>
                <w:bCs/>
                <w:sz w:val="24"/>
              </w:rPr>
            </w:pPr>
            <w:r>
              <w:rPr>
                <w:rFonts w:hint="eastAsia"/>
                <w:b/>
                <w:bCs/>
                <w:sz w:val="24"/>
              </w:rPr>
              <w:t>名称</w:t>
            </w:r>
          </w:p>
        </w:tc>
        <w:tc>
          <w:tcPr>
            <w:tcW w:w="1485" w:type="dxa"/>
            <w:gridSpan w:val="2"/>
            <w:vAlign w:val="center"/>
          </w:tcPr>
          <w:p w:rsidR="00106AC3" w:rsidRDefault="007D769C">
            <w:pPr>
              <w:jc w:val="center"/>
              <w:rPr>
                <w:b/>
                <w:bCs/>
                <w:sz w:val="24"/>
              </w:rPr>
            </w:pPr>
            <w:r>
              <w:rPr>
                <w:rFonts w:hint="eastAsia"/>
                <w:b/>
                <w:bCs/>
                <w:sz w:val="24"/>
              </w:rPr>
              <w:t>重量（</w:t>
            </w:r>
            <w:r>
              <w:rPr>
                <w:rFonts w:hint="eastAsia"/>
                <w:b/>
                <w:bCs/>
                <w:sz w:val="24"/>
              </w:rPr>
              <w:t>kg</w:t>
            </w:r>
            <w:r>
              <w:rPr>
                <w:rFonts w:hint="eastAsia"/>
                <w:b/>
                <w:bCs/>
                <w:sz w:val="24"/>
              </w:rPr>
              <w:t>）</w:t>
            </w:r>
          </w:p>
        </w:tc>
        <w:tc>
          <w:tcPr>
            <w:tcW w:w="1600" w:type="dxa"/>
            <w:gridSpan w:val="2"/>
            <w:vAlign w:val="center"/>
          </w:tcPr>
          <w:p w:rsidR="00106AC3" w:rsidRDefault="007D769C">
            <w:pPr>
              <w:jc w:val="center"/>
              <w:rPr>
                <w:b/>
                <w:bCs/>
                <w:sz w:val="24"/>
              </w:rPr>
            </w:pPr>
            <w:r>
              <w:rPr>
                <w:rFonts w:hint="eastAsia"/>
                <w:b/>
                <w:bCs/>
                <w:sz w:val="24"/>
              </w:rPr>
              <w:t>目标成本</w:t>
            </w:r>
          </w:p>
        </w:tc>
        <w:tc>
          <w:tcPr>
            <w:tcW w:w="808" w:type="dxa"/>
            <w:vAlign w:val="center"/>
          </w:tcPr>
          <w:p w:rsidR="00106AC3" w:rsidRDefault="007D769C">
            <w:pPr>
              <w:jc w:val="center"/>
              <w:rPr>
                <w:b/>
                <w:bCs/>
                <w:sz w:val="24"/>
              </w:rPr>
            </w:pPr>
            <w:r>
              <w:rPr>
                <w:rFonts w:hint="eastAsia"/>
                <w:b/>
                <w:bCs/>
                <w:sz w:val="24"/>
              </w:rPr>
              <w:t>数量</w:t>
            </w:r>
          </w:p>
        </w:tc>
        <w:tc>
          <w:tcPr>
            <w:tcW w:w="1788" w:type="dxa"/>
            <w:gridSpan w:val="2"/>
            <w:vAlign w:val="center"/>
          </w:tcPr>
          <w:p w:rsidR="00106AC3" w:rsidRDefault="007D769C">
            <w:pPr>
              <w:jc w:val="center"/>
              <w:rPr>
                <w:b/>
                <w:bCs/>
                <w:sz w:val="24"/>
              </w:rPr>
            </w:pPr>
            <w:r>
              <w:rPr>
                <w:rFonts w:hint="eastAsia"/>
                <w:b/>
                <w:bCs/>
                <w:sz w:val="24"/>
              </w:rPr>
              <w:t>备注</w:t>
            </w:r>
          </w:p>
        </w:tc>
        <w:tc>
          <w:tcPr>
            <w:tcW w:w="1072" w:type="dxa"/>
            <w:vAlign w:val="center"/>
          </w:tcPr>
          <w:p w:rsidR="00106AC3" w:rsidRDefault="007D769C">
            <w:pPr>
              <w:jc w:val="center"/>
              <w:rPr>
                <w:b/>
                <w:bCs/>
                <w:sz w:val="24"/>
              </w:rPr>
            </w:pPr>
            <w:r>
              <w:rPr>
                <w:rFonts w:hint="eastAsia"/>
                <w:b/>
                <w:bCs/>
                <w:sz w:val="24"/>
              </w:rPr>
              <w:t>状态</w:t>
            </w:r>
          </w:p>
        </w:tc>
      </w:tr>
      <w:tr w:rsidR="00106AC3">
        <w:trPr>
          <w:trHeight w:val="360"/>
        </w:trPr>
        <w:tc>
          <w:tcPr>
            <w:tcW w:w="723" w:type="dxa"/>
            <w:vAlign w:val="center"/>
          </w:tcPr>
          <w:p w:rsidR="00106AC3" w:rsidRDefault="007D769C">
            <w:pPr>
              <w:jc w:val="center"/>
            </w:pPr>
            <w:r>
              <w:rPr>
                <w:rFonts w:hint="eastAsia"/>
              </w:rPr>
              <w:t>1</w:t>
            </w:r>
          </w:p>
        </w:tc>
        <w:tc>
          <w:tcPr>
            <w:tcW w:w="1698" w:type="dxa"/>
            <w:gridSpan w:val="2"/>
            <w:vAlign w:val="center"/>
          </w:tcPr>
          <w:p w:rsidR="00106AC3" w:rsidRDefault="007D769C">
            <w:pPr>
              <w:jc w:val="center"/>
              <w:rPr>
                <w:rFonts w:ascii="宋体" w:hAnsi="宋体" w:cs="宋体"/>
                <w:bCs/>
                <w:sz w:val="22"/>
              </w:rPr>
            </w:pPr>
            <w:r>
              <w:rPr>
                <w:rFonts w:ascii="宋体" w:hAnsi="宋体" w:cs="宋体" w:hint="eastAsia"/>
                <w:bCs/>
                <w:sz w:val="22"/>
              </w:rPr>
              <w:t>6800100Y6032</w:t>
            </w:r>
          </w:p>
        </w:tc>
        <w:tc>
          <w:tcPr>
            <w:tcW w:w="1842" w:type="dxa"/>
            <w:gridSpan w:val="4"/>
            <w:vMerge w:val="restart"/>
            <w:vAlign w:val="center"/>
          </w:tcPr>
          <w:p w:rsidR="00106AC3" w:rsidRDefault="007D769C">
            <w:pPr>
              <w:jc w:val="center"/>
              <w:rPr>
                <w:rFonts w:ascii="宋体" w:hAnsi="宋体" w:cs="宋体"/>
                <w:bCs/>
                <w:sz w:val="22"/>
              </w:rPr>
            </w:pPr>
            <w:r>
              <w:rPr>
                <w:rFonts w:ascii="宋体" w:hAnsi="宋体" w:cs="宋体" w:hint="eastAsia"/>
                <w:bCs/>
                <w:sz w:val="22"/>
              </w:rPr>
              <w:t>驾驶员座椅</w:t>
            </w:r>
            <w:r>
              <w:rPr>
                <w:rFonts w:ascii="宋体" w:hAnsi="宋体" w:cs="宋体" w:hint="eastAsia"/>
                <w:bCs/>
                <w:sz w:val="22"/>
              </w:rPr>
              <w:t>总成</w:t>
            </w:r>
          </w:p>
        </w:tc>
        <w:tc>
          <w:tcPr>
            <w:tcW w:w="1485" w:type="dxa"/>
            <w:gridSpan w:val="2"/>
            <w:vMerge w:val="restart"/>
            <w:vAlign w:val="center"/>
          </w:tcPr>
          <w:p w:rsidR="00106AC3" w:rsidRDefault="007D769C">
            <w:pPr>
              <w:jc w:val="center"/>
              <w:rPr>
                <w:rFonts w:ascii="宋体" w:hAnsi="宋体" w:cs="宋体"/>
                <w:szCs w:val="21"/>
              </w:rPr>
            </w:pPr>
            <w:r>
              <w:rPr>
                <w:rFonts w:ascii="宋体" w:hAnsi="宋体" w:cs="宋体" w:hint="eastAsia"/>
                <w:szCs w:val="21"/>
              </w:rPr>
              <w:t>≤</w:t>
            </w:r>
            <w:r>
              <w:rPr>
                <w:rFonts w:ascii="宋体" w:hAnsi="宋体" w:cs="宋体" w:hint="eastAsia"/>
                <w:szCs w:val="21"/>
              </w:rPr>
              <w:t>46</w:t>
            </w:r>
          </w:p>
        </w:tc>
        <w:tc>
          <w:tcPr>
            <w:tcW w:w="1600" w:type="dxa"/>
            <w:gridSpan w:val="2"/>
            <w:vMerge w:val="restart"/>
            <w:vAlign w:val="center"/>
          </w:tcPr>
          <w:p w:rsidR="00106AC3" w:rsidRDefault="007D769C">
            <w:pPr>
              <w:jc w:val="center"/>
              <w:rPr>
                <w:rFonts w:ascii="宋体" w:hAnsi="宋体" w:cs="宋体"/>
                <w:szCs w:val="21"/>
              </w:rPr>
            </w:pPr>
            <w:r>
              <w:rPr>
                <w:rFonts w:ascii="宋体" w:hAnsi="宋体" w:cs="宋体" w:hint="eastAsia"/>
                <w:szCs w:val="21"/>
              </w:rPr>
              <w:t>≤</w:t>
            </w:r>
            <w:r>
              <w:rPr>
                <w:rFonts w:ascii="宋体" w:hAnsi="宋体" w:cs="宋体" w:hint="eastAsia"/>
                <w:szCs w:val="21"/>
              </w:rPr>
              <w:t>1350</w:t>
            </w:r>
          </w:p>
        </w:tc>
        <w:tc>
          <w:tcPr>
            <w:tcW w:w="808" w:type="dxa"/>
            <w:vAlign w:val="center"/>
          </w:tcPr>
          <w:p w:rsidR="00106AC3" w:rsidRDefault="007D769C">
            <w:pPr>
              <w:jc w:val="center"/>
              <w:rPr>
                <w:rFonts w:ascii="宋体" w:hAnsi="宋体" w:cs="宋体"/>
                <w:szCs w:val="21"/>
              </w:rPr>
            </w:pPr>
            <w:r>
              <w:rPr>
                <w:rFonts w:ascii="宋体" w:hAnsi="宋体" w:cs="宋体" w:hint="eastAsia"/>
                <w:szCs w:val="21"/>
              </w:rPr>
              <w:t>1</w:t>
            </w:r>
          </w:p>
        </w:tc>
        <w:tc>
          <w:tcPr>
            <w:tcW w:w="1788" w:type="dxa"/>
            <w:gridSpan w:val="2"/>
            <w:vAlign w:val="center"/>
          </w:tcPr>
          <w:p w:rsidR="00106AC3" w:rsidRDefault="007D769C">
            <w:pPr>
              <w:jc w:val="center"/>
              <w:rPr>
                <w:rFonts w:ascii="宋体" w:hAnsi="宋体" w:cs="宋体"/>
                <w:color w:val="000000"/>
                <w:sz w:val="18"/>
                <w:szCs w:val="18"/>
              </w:rPr>
            </w:pPr>
            <w:r>
              <w:rPr>
                <w:rFonts w:ascii="宋体" w:hAnsi="宋体" w:cs="宋体" w:hint="eastAsia"/>
                <w:color w:val="000000"/>
                <w:sz w:val="18"/>
                <w:szCs w:val="18"/>
              </w:rPr>
              <w:t>包括安全带及锁扣</w:t>
            </w:r>
          </w:p>
        </w:tc>
        <w:tc>
          <w:tcPr>
            <w:tcW w:w="1072" w:type="dxa"/>
            <w:vAlign w:val="center"/>
          </w:tcPr>
          <w:p w:rsidR="00106AC3" w:rsidRDefault="007D769C">
            <w:pPr>
              <w:jc w:val="center"/>
              <w:rPr>
                <w:rFonts w:ascii="宋体" w:hAnsi="宋体" w:cs="宋体"/>
                <w:color w:val="000000"/>
                <w:szCs w:val="21"/>
              </w:rPr>
            </w:pPr>
            <w:r>
              <w:rPr>
                <w:rFonts w:ascii="宋体" w:hAnsi="宋体" w:cs="宋体" w:hint="eastAsia"/>
                <w:color w:val="000000"/>
                <w:szCs w:val="21"/>
              </w:rPr>
              <w:t>NEW</w:t>
            </w:r>
          </w:p>
        </w:tc>
      </w:tr>
      <w:tr w:rsidR="00106AC3">
        <w:trPr>
          <w:trHeight w:val="360"/>
        </w:trPr>
        <w:tc>
          <w:tcPr>
            <w:tcW w:w="723" w:type="dxa"/>
            <w:vAlign w:val="center"/>
          </w:tcPr>
          <w:p w:rsidR="00106AC3" w:rsidRDefault="007D769C">
            <w:pPr>
              <w:jc w:val="center"/>
            </w:pPr>
            <w:r>
              <w:rPr>
                <w:rFonts w:hint="eastAsia"/>
              </w:rPr>
              <w:t>2</w:t>
            </w:r>
          </w:p>
        </w:tc>
        <w:tc>
          <w:tcPr>
            <w:tcW w:w="1698" w:type="dxa"/>
            <w:gridSpan w:val="2"/>
            <w:vAlign w:val="center"/>
          </w:tcPr>
          <w:p w:rsidR="00106AC3" w:rsidRDefault="007D769C">
            <w:pPr>
              <w:jc w:val="center"/>
              <w:rPr>
                <w:rFonts w:ascii="宋体" w:hAnsi="宋体" w:cs="宋体"/>
                <w:bCs/>
                <w:sz w:val="22"/>
              </w:rPr>
            </w:pPr>
            <w:r>
              <w:rPr>
                <w:rFonts w:ascii="宋体" w:hAnsi="宋体" w:cs="宋体" w:hint="eastAsia"/>
                <w:bCs/>
                <w:sz w:val="22"/>
              </w:rPr>
              <w:t>6800100Y6032A</w:t>
            </w:r>
          </w:p>
        </w:tc>
        <w:tc>
          <w:tcPr>
            <w:tcW w:w="1842" w:type="dxa"/>
            <w:gridSpan w:val="4"/>
            <w:vMerge/>
            <w:vAlign w:val="center"/>
          </w:tcPr>
          <w:p w:rsidR="00106AC3" w:rsidRDefault="00106AC3">
            <w:pPr>
              <w:jc w:val="center"/>
              <w:rPr>
                <w:rFonts w:ascii="宋体" w:hAnsi="宋体" w:cs="宋体"/>
                <w:bCs/>
                <w:sz w:val="22"/>
              </w:rPr>
            </w:pPr>
          </w:p>
        </w:tc>
        <w:tc>
          <w:tcPr>
            <w:tcW w:w="1485" w:type="dxa"/>
            <w:gridSpan w:val="2"/>
            <w:vMerge/>
            <w:vAlign w:val="center"/>
          </w:tcPr>
          <w:p w:rsidR="00106AC3" w:rsidRDefault="00106AC3">
            <w:pPr>
              <w:jc w:val="center"/>
              <w:rPr>
                <w:rFonts w:ascii="宋体" w:hAnsi="宋体" w:cs="宋体"/>
                <w:szCs w:val="21"/>
              </w:rPr>
            </w:pPr>
          </w:p>
        </w:tc>
        <w:tc>
          <w:tcPr>
            <w:tcW w:w="1600" w:type="dxa"/>
            <w:gridSpan w:val="2"/>
            <w:vMerge/>
            <w:vAlign w:val="center"/>
          </w:tcPr>
          <w:p w:rsidR="00106AC3" w:rsidRDefault="00106AC3">
            <w:pPr>
              <w:jc w:val="center"/>
              <w:rPr>
                <w:rFonts w:ascii="宋体" w:hAnsi="宋体" w:cs="宋体"/>
                <w:szCs w:val="21"/>
              </w:rPr>
            </w:pPr>
          </w:p>
        </w:tc>
        <w:tc>
          <w:tcPr>
            <w:tcW w:w="808" w:type="dxa"/>
            <w:vAlign w:val="center"/>
          </w:tcPr>
          <w:p w:rsidR="00106AC3" w:rsidRDefault="007D769C">
            <w:pPr>
              <w:jc w:val="center"/>
              <w:rPr>
                <w:rFonts w:ascii="宋体" w:hAnsi="宋体" w:cs="宋体"/>
                <w:szCs w:val="21"/>
              </w:rPr>
            </w:pPr>
            <w:r>
              <w:rPr>
                <w:rFonts w:ascii="宋体" w:hAnsi="宋体" w:cs="宋体" w:hint="eastAsia"/>
                <w:szCs w:val="21"/>
              </w:rPr>
              <w:t>1</w:t>
            </w:r>
          </w:p>
        </w:tc>
        <w:tc>
          <w:tcPr>
            <w:tcW w:w="1788" w:type="dxa"/>
            <w:gridSpan w:val="2"/>
            <w:vAlign w:val="center"/>
          </w:tcPr>
          <w:p w:rsidR="00106AC3" w:rsidRDefault="007D769C">
            <w:pPr>
              <w:jc w:val="center"/>
              <w:rPr>
                <w:rFonts w:ascii="宋体" w:hAnsi="宋体" w:cs="宋体"/>
                <w:color w:val="000000"/>
                <w:sz w:val="18"/>
                <w:szCs w:val="18"/>
              </w:rPr>
            </w:pPr>
            <w:r>
              <w:rPr>
                <w:rFonts w:ascii="宋体" w:hAnsi="宋体" w:cs="宋体" w:hint="eastAsia"/>
                <w:color w:val="000000"/>
                <w:sz w:val="18"/>
                <w:szCs w:val="18"/>
              </w:rPr>
              <w:t>包括安全带及锁扣</w:t>
            </w:r>
          </w:p>
        </w:tc>
        <w:tc>
          <w:tcPr>
            <w:tcW w:w="1072" w:type="dxa"/>
            <w:vAlign w:val="center"/>
          </w:tcPr>
          <w:p w:rsidR="00106AC3" w:rsidRDefault="007D769C">
            <w:pPr>
              <w:jc w:val="center"/>
              <w:rPr>
                <w:rFonts w:ascii="宋体" w:hAnsi="宋体" w:cs="宋体"/>
                <w:color w:val="000000"/>
                <w:szCs w:val="21"/>
              </w:rPr>
            </w:pPr>
            <w:r>
              <w:rPr>
                <w:rFonts w:ascii="宋体" w:hAnsi="宋体" w:cs="宋体" w:hint="eastAsia"/>
                <w:color w:val="000000"/>
                <w:szCs w:val="21"/>
              </w:rPr>
              <w:t>NEW</w:t>
            </w:r>
          </w:p>
        </w:tc>
      </w:tr>
      <w:tr w:rsidR="00106AC3">
        <w:trPr>
          <w:trHeight w:val="360"/>
        </w:trPr>
        <w:tc>
          <w:tcPr>
            <w:tcW w:w="723" w:type="dxa"/>
            <w:vAlign w:val="center"/>
          </w:tcPr>
          <w:p w:rsidR="00106AC3" w:rsidRDefault="007D769C">
            <w:pPr>
              <w:jc w:val="center"/>
            </w:pPr>
            <w:r>
              <w:rPr>
                <w:rFonts w:hint="eastAsia"/>
              </w:rPr>
              <w:t>3</w:t>
            </w:r>
          </w:p>
        </w:tc>
        <w:tc>
          <w:tcPr>
            <w:tcW w:w="1698" w:type="dxa"/>
            <w:gridSpan w:val="2"/>
            <w:vAlign w:val="center"/>
          </w:tcPr>
          <w:p w:rsidR="00106AC3" w:rsidRDefault="007D769C">
            <w:pPr>
              <w:jc w:val="center"/>
              <w:rPr>
                <w:rFonts w:ascii="宋体" w:hAnsi="宋体" w:cs="宋体"/>
                <w:bCs/>
                <w:sz w:val="22"/>
              </w:rPr>
            </w:pPr>
            <w:r>
              <w:rPr>
                <w:rFonts w:ascii="宋体" w:hAnsi="宋体" w:cs="宋体" w:hint="eastAsia"/>
                <w:bCs/>
                <w:sz w:val="22"/>
              </w:rPr>
              <w:t>6800100Y6032B</w:t>
            </w:r>
          </w:p>
        </w:tc>
        <w:tc>
          <w:tcPr>
            <w:tcW w:w="1842" w:type="dxa"/>
            <w:gridSpan w:val="4"/>
            <w:vMerge/>
            <w:vAlign w:val="center"/>
          </w:tcPr>
          <w:p w:rsidR="00106AC3" w:rsidRDefault="00106AC3">
            <w:pPr>
              <w:jc w:val="center"/>
              <w:rPr>
                <w:rFonts w:ascii="宋体" w:hAnsi="宋体" w:cs="宋体"/>
                <w:bCs/>
                <w:sz w:val="22"/>
              </w:rPr>
            </w:pPr>
          </w:p>
        </w:tc>
        <w:tc>
          <w:tcPr>
            <w:tcW w:w="1485" w:type="dxa"/>
            <w:gridSpan w:val="2"/>
            <w:vMerge/>
            <w:vAlign w:val="center"/>
          </w:tcPr>
          <w:p w:rsidR="00106AC3" w:rsidRDefault="00106AC3">
            <w:pPr>
              <w:jc w:val="center"/>
              <w:rPr>
                <w:rFonts w:ascii="宋体" w:hAnsi="宋体" w:cs="宋体"/>
                <w:szCs w:val="21"/>
              </w:rPr>
            </w:pPr>
          </w:p>
        </w:tc>
        <w:tc>
          <w:tcPr>
            <w:tcW w:w="1600" w:type="dxa"/>
            <w:gridSpan w:val="2"/>
            <w:vMerge/>
            <w:vAlign w:val="center"/>
          </w:tcPr>
          <w:p w:rsidR="00106AC3" w:rsidRDefault="00106AC3">
            <w:pPr>
              <w:jc w:val="center"/>
              <w:rPr>
                <w:rFonts w:ascii="宋体" w:hAnsi="宋体" w:cs="宋体"/>
                <w:szCs w:val="21"/>
              </w:rPr>
            </w:pPr>
          </w:p>
        </w:tc>
        <w:tc>
          <w:tcPr>
            <w:tcW w:w="808" w:type="dxa"/>
            <w:vAlign w:val="center"/>
          </w:tcPr>
          <w:p w:rsidR="00106AC3" w:rsidRDefault="007D769C">
            <w:pPr>
              <w:jc w:val="center"/>
              <w:rPr>
                <w:rFonts w:ascii="宋体" w:hAnsi="宋体" w:cs="宋体"/>
                <w:szCs w:val="21"/>
              </w:rPr>
            </w:pPr>
            <w:r>
              <w:rPr>
                <w:rFonts w:ascii="宋体" w:hAnsi="宋体" w:cs="宋体" w:hint="eastAsia"/>
                <w:szCs w:val="21"/>
              </w:rPr>
              <w:t>1</w:t>
            </w:r>
          </w:p>
        </w:tc>
        <w:tc>
          <w:tcPr>
            <w:tcW w:w="1788" w:type="dxa"/>
            <w:gridSpan w:val="2"/>
            <w:vAlign w:val="center"/>
          </w:tcPr>
          <w:p w:rsidR="00106AC3" w:rsidRDefault="007D769C">
            <w:pPr>
              <w:jc w:val="center"/>
              <w:rPr>
                <w:rFonts w:ascii="宋体" w:hAnsi="宋体" w:cs="宋体"/>
                <w:color w:val="000000"/>
                <w:sz w:val="18"/>
                <w:szCs w:val="18"/>
              </w:rPr>
            </w:pPr>
            <w:r>
              <w:rPr>
                <w:rFonts w:ascii="宋体" w:hAnsi="宋体" w:cs="宋体" w:hint="eastAsia"/>
                <w:color w:val="000000"/>
                <w:sz w:val="18"/>
                <w:szCs w:val="18"/>
              </w:rPr>
              <w:t>包括安全带及锁扣</w:t>
            </w:r>
          </w:p>
        </w:tc>
        <w:tc>
          <w:tcPr>
            <w:tcW w:w="1072" w:type="dxa"/>
            <w:vAlign w:val="center"/>
          </w:tcPr>
          <w:p w:rsidR="00106AC3" w:rsidRDefault="007D769C">
            <w:pPr>
              <w:jc w:val="center"/>
              <w:rPr>
                <w:rFonts w:ascii="宋体" w:hAnsi="宋体" w:cs="宋体"/>
                <w:color w:val="000000"/>
                <w:szCs w:val="21"/>
              </w:rPr>
            </w:pPr>
            <w:r>
              <w:rPr>
                <w:rFonts w:ascii="宋体" w:hAnsi="宋体" w:cs="宋体" w:hint="eastAsia"/>
                <w:color w:val="000000"/>
                <w:szCs w:val="21"/>
              </w:rPr>
              <w:t>NEW</w:t>
            </w:r>
          </w:p>
        </w:tc>
      </w:tr>
      <w:tr w:rsidR="00106AC3">
        <w:trPr>
          <w:trHeight w:val="360"/>
        </w:trPr>
        <w:tc>
          <w:tcPr>
            <w:tcW w:w="723" w:type="dxa"/>
            <w:vAlign w:val="center"/>
          </w:tcPr>
          <w:p w:rsidR="00106AC3" w:rsidRDefault="007D769C">
            <w:pPr>
              <w:jc w:val="center"/>
            </w:pPr>
            <w:r>
              <w:rPr>
                <w:rFonts w:hint="eastAsia"/>
              </w:rPr>
              <w:t>4</w:t>
            </w:r>
          </w:p>
        </w:tc>
        <w:tc>
          <w:tcPr>
            <w:tcW w:w="1698" w:type="dxa"/>
            <w:gridSpan w:val="2"/>
            <w:vAlign w:val="center"/>
          </w:tcPr>
          <w:p w:rsidR="00106AC3" w:rsidRDefault="007D769C">
            <w:pPr>
              <w:jc w:val="center"/>
              <w:rPr>
                <w:rFonts w:ascii="宋体" w:hAnsi="宋体" w:cs="宋体"/>
                <w:bCs/>
                <w:sz w:val="22"/>
              </w:rPr>
            </w:pPr>
            <w:r>
              <w:rPr>
                <w:rFonts w:ascii="宋体" w:hAnsi="宋体" w:cs="宋体" w:hint="eastAsia"/>
                <w:bCs/>
                <w:sz w:val="22"/>
              </w:rPr>
              <w:t>6800100Y6032C</w:t>
            </w:r>
          </w:p>
        </w:tc>
        <w:tc>
          <w:tcPr>
            <w:tcW w:w="1842" w:type="dxa"/>
            <w:gridSpan w:val="4"/>
            <w:vMerge/>
            <w:vAlign w:val="center"/>
          </w:tcPr>
          <w:p w:rsidR="00106AC3" w:rsidRDefault="00106AC3">
            <w:pPr>
              <w:jc w:val="center"/>
              <w:rPr>
                <w:rFonts w:ascii="宋体" w:hAnsi="宋体" w:cs="宋体"/>
                <w:bCs/>
                <w:sz w:val="22"/>
              </w:rPr>
            </w:pPr>
          </w:p>
        </w:tc>
        <w:tc>
          <w:tcPr>
            <w:tcW w:w="1485" w:type="dxa"/>
            <w:gridSpan w:val="2"/>
            <w:vMerge/>
            <w:vAlign w:val="center"/>
          </w:tcPr>
          <w:p w:rsidR="00106AC3" w:rsidRDefault="00106AC3">
            <w:pPr>
              <w:jc w:val="center"/>
              <w:rPr>
                <w:rFonts w:ascii="宋体" w:hAnsi="宋体" w:cs="宋体"/>
                <w:szCs w:val="21"/>
              </w:rPr>
            </w:pPr>
          </w:p>
        </w:tc>
        <w:tc>
          <w:tcPr>
            <w:tcW w:w="1600" w:type="dxa"/>
            <w:gridSpan w:val="2"/>
            <w:vMerge/>
            <w:vAlign w:val="center"/>
          </w:tcPr>
          <w:p w:rsidR="00106AC3" w:rsidRDefault="00106AC3">
            <w:pPr>
              <w:jc w:val="center"/>
              <w:rPr>
                <w:rFonts w:ascii="宋体" w:hAnsi="宋体" w:cs="宋体"/>
                <w:szCs w:val="21"/>
              </w:rPr>
            </w:pPr>
          </w:p>
        </w:tc>
        <w:tc>
          <w:tcPr>
            <w:tcW w:w="808" w:type="dxa"/>
            <w:vAlign w:val="center"/>
          </w:tcPr>
          <w:p w:rsidR="00106AC3" w:rsidRDefault="007D769C">
            <w:pPr>
              <w:jc w:val="center"/>
              <w:rPr>
                <w:rFonts w:ascii="宋体" w:hAnsi="宋体" w:cs="宋体"/>
                <w:szCs w:val="21"/>
              </w:rPr>
            </w:pPr>
            <w:r>
              <w:rPr>
                <w:rFonts w:ascii="宋体" w:hAnsi="宋体" w:cs="宋体" w:hint="eastAsia"/>
                <w:szCs w:val="21"/>
              </w:rPr>
              <w:t>1</w:t>
            </w:r>
          </w:p>
        </w:tc>
        <w:tc>
          <w:tcPr>
            <w:tcW w:w="1788" w:type="dxa"/>
            <w:gridSpan w:val="2"/>
            <w:vAlign w:val="center"/>
          </w:tcPr>
          <w:p w:rsidR="00106AC3" w:rsidRDefault="007D769C">
            <w:pPr>
              <w:jc w:val="center"/>
              <w:rPr>
                <w:rFonts w:ascii="宋体" w:hAnsi="宋体" w:cs="宋体"/>
                <w:color w:val="000000"/>
                <w:sz w:val="18"/>
                <w:szCs w:val="18"/>
              </w:rPr>
            </w:pPr>
            <w:r>
              <w:rPr>
                <w:rFonts w:ascii="宋体" w:hAnsi="宋体" w:cs="宋体" w:hint="eastAsia"/>
                <w:color w:val="000000"/>
                <w:sz w:val="18"/>
                <w:szCs w:val="18"/>
              </w:rPr>
              <w:t>包括安全带及锁扣</w:t>
            </w:r>
          </w:p>
        </w:tc>
        <w:tc>
          <w:tcPr>
            <w:tcW w:w="1072" w:type="dxa"/>
            <w:vAlign w:val="center"/>
          </w:tcPr>
          <w:p w:rsidR="00106AC3" w:rsidRDefault="007D769C">
            <w:pPr>
              <w:jc w:val="center"/>
              <w:rPr>
                <w:rFonts w:ascii="宋体" w:hAnsi="宋体" w:cs="宋体"/>
                <w:color w:val="000000"/>
                <w:szCs w:val="21"/>
              </w:rPr>
            </w:pPr>
            <w:r>
              <w:rPr>
                <w:rFonts w:ascii="宋体" w:hAnsi="宋体" w:cs="宋体" w:hint="eastAsia"/>
                <w:color w:val="000000"/>
                <w:szCs w:val="21"/>
              </w:rPr>
              <w:t>NEW</w:t>
            </w:r>
          </w:p>
        </w:tc>
      </w:tr>
      <w:tr w:rsidR="00106AC3">
        <w:trPr>
          <w:trHeight w:val="360"/>
        </w:trPr>
        <w:tc>
          <w:tcPr>
            <w:tcW w:w="723" w:type="dxa"/>
            <w:vAlign w:val="center"/>
          </w:tcPr>
          <w:p w:rsidR="00106AC3" w:rsidRDefault="007D769C">
            <w:pPr>
              <w:jc w:val="center"/>
            </w:pPr>
            <w:r>
              <w:rPr>
                <w:rFonts w:hint="eastAsia"/>
              </w:rPr>
              <w:t>5</w:t>
            </w:r>
          </w:p>
        </w:tc>
        <w:tc>
          <w:tcPr>
            <w:tcW w:w="1698" w:type="dxa"/>
            <w:gridSpan w:val="2"/>
            <w:vAlign w:val="center"/>
          </w:tcPr>
          <w:p w:rsidR="00106AC3" w:rsidRDefault="007D769C">
            <w:pPr>
              <w:jc w:val="center"/>
              <w:rPr>
                <w:rFonts w:ascii="宋体" w:hAnsi="宋体" w:cs="宋体"/>
                <w:bCs/>
                <w:sz w:val="22"/>
              </w:rPr>
            </w:pPr>
            <w:r>
              <w:rPr>
                <w:rFonts w:ascii="宋体" w:hAnsi="宋体" w:cs="宋体" w:hint="eastAsia"/>
                <w:bCs/>
                <w:sz w:val="22"/>
              </w:rPr>
              <w:t>6800100Y6032D</w:t>
            </w:r>
          </w:p>
        </w:tc>
        <w:tc>
          <w:tcPr>
            <w:tcW w:w="1842" w:type="dxa"/>
            <w:gridSpan w:val="4"/>
            <w:vMerge/>
            <w:vAlign w:val="center"/>
          </w:tcPr>
          <w:p w:rsidR="00106AC3" w:rsidRDefault="00106AC3">
            <w:pPr>
              <w:jc w:val="center"/>
              <w:rPr>
                <w:rFonts w:ascii="宋体" w:hAnsi="宋体" w:cs="宋体"/>
                <w:bCs/>
                <w:sz w:val="22"/>
              </w:rPr>
            </w:pPr>
          </w:p>
        </w:tc>
        <w:tc>
          <w:tcPr>
            <w:tcW w:w="1485" w:type="dxa"/>
            <w:gridSpan w:val="2"/>
            <w:vMerge/>
            <w:vAlign w:val="center"/>
          </w:tcPr>
          <w:p w:rsidR="00106AC3" w:rsidRDefault="00106AC3">
            <w:pPr>
              <w:jc w:val="center"/>
              <w:rPr>
                <w:rFonts w:ascii="宋体" w:hAnsi="宋体" w:cs="宋体"/>
                <w:szCs w:val="21"/>
              </w:rPr>
            </w:pPr>
          </w:p>
        </w:tc>
        <w:tc>
          <w:tcPr>
            <w:tcW w:w="1600" w:type="dxa"/>
            <w:gridSpan w:val="2"/>
            <w:vMerge w:val="restart"/>
            <w:vAlign w:val="center"/>
          </w:tcPr>
          <w:p w:rsidR="00106AC3" w:rsidRDefault="007D769C">
            <w:pPr>
              <w:jc w:val="center"/>
              <w:rPr>
                <w:rFonts w:ascii="宋体" w:hAnsi="宋体" w:cs="宋体"/>
                <w:szCs w:val="21"/>
              </w:rPr>
            </w:pPr>
            <w:r>
              <w:rPr>
                <w:rFonts w:ascii="宋体" w:hAnsi="宋体" w:cs="宋体" w:hint="eastAsia"/>
                <w:szCs w:val="21"/>
              </w:rPr>
              <w:t>≤</w:t>
            </w:r>
            <w:r>
              <w:rPr>
                <w:rFonts w:ascii="宋体" w:hAnsi="宋体" w:cs="宋体" w:hint="eastAsia"/>
                <w:szCs w:val="21"/>
              </w:rPr>
              <w:t>1900</w:t>
            </w:r>
          </w:p>
        </w:tc>
        <w:tc>
          <w:tcPr>
            <w:tcW w:w="808" w:type="dxa"/>
            <w:vAlign w:val="center"/>
          </w:tcPr>
          <w:p w:rsidR="00106AC3" w:rsidRDefault="007D769C">
            <w:pPr>
              <w:jc w:val="center"/>
              <w:rPr>
                <w:rFonts w:ascii="宋体" w:hAnsi="宋体" w:cs="宋体"/>
                <w:szCs w:val="21"/>
              </w:rPr>
            </w:pPr>
            <w:r>
              <w:rPr>
                <w:rFonts w:ascii="宋体" w:hAnsi="宋体" w:cs="宋体" w:hint="eastAsia"/>
                <w:szCs w:val="21"/>
              </w:rPr>
              <w:t>1</w:t>
            </w:r>
          </w:p>
        </w:tc>
        <w:tc>
          <w:tcPr>
            <w:tcW w:w="1788" w:type="dxa"/>
            <w:gridSpan w:val="2"/>
            <w:vAlign w:val="center"/>
          </w:tcPr>
          <w:p w:rsidR="00106AC3" w:rsidRDefault="007D769C">
            <w:pPr>
              <w:jc w:val="center"/>
              <w:rPr>
                <w:rFonts w:ascii="宋体" w:hAnsi="宋体" w:cs="宋体"/>
                <w:color w:val="000000"/>
                <w:sz w:val="18"/>
                <w:szCs w:val="18"/>
              </w:rPr>
            </w:pPr>
            <w:r>
              <w:rPr>
                <w:rFonts w:ascii="宋体" w:hAnsi="宋体" w:cs="宋体" w:hint="eastAsia"/>
                <w:color w:val="000000"/>
                <w:sz w:val="18"/>
                <w:szCs w:val="18"/>
              </w:rPr>
              <w:t>包括安全带及锁扣</w:t>
            </w:r>
          </w:p>
        </w:tc>
        <w:tc>
          <w:tcPr>
            <w:tcW w:w="1072" w:type="dxa"/>
            <w:vAlign w:val="center"/>
          </w:tcPr>
          <w:p w:rsidR="00106AC3" w:rsidRDefault="007D769C">
            <w:pPr>
              <w:jc w:val="center"/>
              <w:rPr>
                <w:rFonts w:ascii="宋体" w:hAnsi="宋体" w:cs="宋体"/>
                <w:color w:val="000000"/>
                <w:szCs w:val="21"/>
              </w:rPr>
            </w:pPr>
            <w:r>
              <w:rPr>
                <w:rFonts w:ascii="宋体" w:hAnsi="宋体" w:cs="宋体" w:hint="eastAsia"/>
                <w:color w:val="000000"/>
                <w:szCs w:val="21"/>
              </w:rPr>
              <w:t>NEW</w:t>
            </w:r>
          </w:p>
        </w:tc>
      </w:tr>
      <w:tr w:rsidR="00106AC3">
        <w:trPr>
          <w:trHeight w:val="360"/>
        </w:trPr>
        <w:tc>
          <w:tcPr>
            <w:tcW w:w="723" w:type="dxa"/>
            <w:vAlign w:val="center"/>
          </w:tcPr>
          <w:p w:rsidR="00106AC3" w:rsidRDefault="007D769C">
            <w:pPr>
              <w:jc w:val="center"/>
            </w:pPr>
            <w:r>
              <w:rPr>
                <w:rFonts w:hint="eastAsia"/>
              </w:rPr>
              <w:t>6</w:t>
            </w:r>
          </w:p>
        </w:tc>
        <w:tc>
          <w:tcPr>
            <w:tcW w:w="1698" w:type="dxa"/>
            <w:gridSpan w:val="2"/>
            <w:vAlign w:val="center"/>
          </w:tcPr>
          <w:p w:rsidR="00106AC3" w:rsidRDefault="007D769C">
            <w:pPr>
              <w:jc w:val="center"/>
              <w:rPr>
                <w:rFonts w:ascii="宋体" w:hAnsi="宋体" w:cs="宋体"/>
                <w:bCs/>
                <w:sz w:val="22"/>
              </w:rPr>
            </w:pPr>
            <w:r>
              <w:rPr>
                <w:rFonts w:ascii="宋体" w:hAnsi="宋体" w:cs="宋体" w:hint="eastAsia"/>
                <w:bCs/>
                <w:sz w:val="22"/>
              </w:rPr>
              <w:t>6800100Y6032E</w:t>
            </w:r>
          </w:p>
        </w:tc>
        <w:tc>
          <w:tcPr>
            <w:tcW w:w="1842" w:type="dxa"/>
            <w:gridSpan w:val="4"/>
            <w:vMerge/>
            <w:vAlign w:val="center"/>
          </w:tcPr>
          <w:p w:rsidR="00106AC3" w:rsidRDefault="00106AC3">
            <w:pPr>
              <w:jc w:val="center"/>
              <w:rPr>
                <w:rFonts w:ascii="宋体" w:hAnsi="宋体" w:cs="宋体"/>
                <w:bCs/>
                <w:sz w:val="22"/>
              </w:rPr>
            </w:pPr>
          </w:p>
        </w:tc>
        <w:tc>
          <w:tcPr>
            <w:tcW w:w="1485" w:type="dxa"/>
            <w:gridSpan w:val="2"/>
            <w:vMerge/>
            <w:vAlign w:val="center"/>
          </w:tcPr>
          <w:p w:rsidR="00106AC3" w:rsidRDefault="00106AC3">
            <w:pPr>
              <w:jc w:val="center"/>
              <w:rPr>
                <w:rFonts w:ascii="宋体" w:hAnsi="宋体" w:cs="宋体"/>
                <w:szCs w:val="21"/>
              </w:rPr>
            </w:pPr>
          </w:p>
        </w:tc>
        <w:tc>
          <w:tcPr>
            <w:tcW w:w="1600" w:type="dxa"/>
            <w:gridSpan w:val="2"/>
            <w:vMerge/>
            <w:vAlign w:val="center"/>
          </w:tcPr>
          <w:p w:rsidR="00106AC3" w:rsidRDefault="00106AC3">
            <w:pPr>
              <w:jc w:val="center"/>
              <w:rPr>
                <w:rFonts w:ascii="宋体" w:hAnsi="宋体" w:cs="宋体"/>
                <w:szCs w:val="21"/>
              </w:rPr>
            </w:pPr>
          </w:p>
        </w:tc>
        <w:tc>
          <w:tcPr>
            <w:tcW w:w="808" w:type="dxa"/>
            <w:vAlign w:val="center"/>
          </w:tcPr>
          <w:p w:rsidR="00106AC3" w:rsidRDefault="007D769C">
            <w:pPr>
              <w:jc w:val="center"/>
              <w:rPr>
                <w:rFonts w:ascii="宋体" w:hAnsi="宋体" w:cs="宋体"/>
                <w:szCs w:val="21"/>
              </w:rPr>
            </w:pPr>
            <w:r>
              <w:rPr>
                <w:rFonts w:ascii="宋体" w:hAnsi="宋体" w:cs="宋体" w:hint="eastAsia"/>
                <w:szCs w:val="21"/>
              </w:rPr>
              <w:t>1</w:t>
            </w:r>
          </w:p>
        </w:tc>
        <w:tc>
          <w:tcPr>
            <w:tcW w:w="1788" w:type="dxa"/>
            <w:gridSpan w:val="2"/>
            <w:vAlign w:val="center"/>
          </w:tcPr>
          <w:p w:rsidR="00106AC3" w:rsidRDefault="007D769C">
            <w:pPr>
              <w:jc w:val="center"/>
              <w:rPr>
                <w:rFonts w:ascii="宋体" w:hAnsi="宋体" w:cs="宋体"/>
                <w:color w:val="000000"/>
                <w:sz w:val="18"/>
                <w:szCs w:val="18"/>
              </w:rPr>
            </w:pPr>
            <w:r>
              <w:rPr>
                <w:rFonts w:ascii="宋体" w:hAnsi="宋体" w:cs="宋体" w:hint="eastAsia"/>
                <w:color w:val="000000"/>
                <w:sz w:val="18"/>
                <w:szCs w:val="18"/>
              </w:rPr>
              <w:t>包括安全带及锁扣</w:t>
            </w:r>
          </w:p>
        </w:tc>
        <w:tc>
          <w:tcPr>
            <w:tcW w:w="1072" w:type="dxa"/>
            <w:vAlign w:val="center"/>
          </w:tcPr>
          <w:p w:rsidR="00106AC3" w:rsidRDefault="007D769C">
            <w:pPr>
              <w:jc w:val="center"/>
              <w:rPr>
                <w:rFonts w:ascii="宋体" w:hAnsi="宋体" w:cs="宋体"/>
                <w:color w:val="000000"/>
                <w:szCs w:val="21"/>
              </w:rPr>
            </w:pPr>
            <w:r>
              <w:rPr>
                <w:rFonts w:ascii="宋体" w:hAnsi="宋体" w:cs="宋体" w:hint="eastAsia"/>
                <w:color w:val="000000"/>
                <w:szCs w:val="21"/>
              </w:rPr>
              <w:t>NEW</w:t>
            </w:r>
          </w:p>
        </w:tc>
      </w:tr>
      <w:tr w:rsidR="00106AC3">
        <w:trPr>
          <w:trHeight w:val="360"/>
        </w:trPr>
        <w:tc>
          <w:tcPr>
            <w:tcW w:w="723" w:type="dxa"/>
            <w:vAlign w:val="center"/>
          </w:tcPr>
          <w:p w:rsidR="00106AC3" w:rsidRDefault="007D769C">
            <w:pPr>
              <w:jc w:val="center"/>
            </w:pPr>
            <w:r>
              <w:rPr>
                <w:rFonts w:hint="eastAsia"/>
              </w:rPr>
              <w:t>7</w:t>
            </w:r>
          </w:p>
        </w:tc>
        <w:tc>
          <w:tcPr>
            <w:tcW w:w="1698" w:type="dxa"/>
            <w:gridSpan w:val="2"/>
            <w:vAlign w:val="center"/>
          </w:tcPr>
          <w:p w:rsidR="00106AC3" w:rsidRDefault="007D769C">
            <w:pPr>
              <w:jc w:val="center"/>
              <w:rPr>
                <w:rFonts w:ascii="宋体" w:hAnsi="宋体" w:cs="宋体"/>
                <w:bCs/>
                <w:sz w:val="22"/>
              </w:rPr>
            </w:pPr>
            <w:r>
              <w:rPr>
                <w:rFonts w:ascii="宋体" w:hAnsi="宋体" w:cs="宋体" w:hint="eastAsia"/>
                <w:bCs/>
                <w:sz w:val="22"/>
              </w:rPr>
              <w:t>7200100Y6032</w:t>
            </w:r>
          </w:p>
        </w:tc>
        <w:tc>
          <w:tcPr>
            <w:tcW w:w="1842" w:type="dxa"/>
            <w:gridSpan w:val="4"/>
            <w:vMerge w:val="restart"/>
            <w:vAlign w:val="center"/>
          </w:tcPr>
          <w:p w:rsidR="00106AC3" w:rsidRDefault="007D769C">
            <w:pPr>
              <w:jc w:val="center"/>
              <w:rPr>
                <w:rFonts w:ascii="宋体" w:hAnsi="宋体" w:cs="宋体"/>
                <w:bCs/>
                <w:sz w:val="22"/>
              </w:rPr>
            </w:pPr>
            <w:r>
              <w:rPr>
                <w:rFonts w:ascii="宋体" w:hAnsi="宋体" w:cs="宋体" w:hint="eastAsia"/>
                <w:bCs/>
                <w:sz w:val="22"/>
              </w:rPr>
              <w:t>副驾驶座椅</w:t>
            </w:r>
            <w:r>
              <w:rPr>
                <w:rFonts w:ascii="宋体" w:hAnsi="宋体" w:cs="宋体" w:hint="eastAsia"/>
                <w:bCs/>
                <w:sz w:val="22"/>
              </w:rPr>
              <w:t>总成</w:t>
            </w:r>
          </w:p>
        </w:tc>
        <w:tc>
          <w:tcPr>
            <w:tcW w:w="1485" w:type="dxa"/>
            <w:gridSpan w:val="2"/>
            <w:vMerge w:val="restart"/>
            <w:vAlign w:val="center"/>
          </w:tcPr>
          <w:p w:rsidR="00106AC3" w:rsidRDefault="007D769C">
            <w:pPr>
              <w:jc w:val="center"/>
              <w:rPr>
                <w:rFonts w:ascii="宋体" w:hAnsi="宋体" w:cs="宋体"/>
                <w:szCs w:val="21"/>
              </w:rPr>
            </w:pPr>
            <w:r>
              <w:rPr>
                <w:rFonts w:ascii="宋体" w:hAnsi="宋体" w:cs="宋体" w:hint="eastAsia"/>
                <w:szCs w:val="21"/>
              </w:rPr>
              <w:t>≤</w:t>
            </w:r>
            <w:r>
              <w:rPr>
                <w:rFonts w:ascii="宋体" w:hAnsi="宋体" w:cs="宋体" w:hint="eastAsia"/>
                <w:szCs w:val="21"/>
              </w:rPr>
              <w:t>27</w:t>
            </w:r>
          </w:p>
        </w:tc>
        <w:tc>
          <w:tcPr>
            <w:tcW w:w="1600" w:type="dxa"/>
            <w:gridSpan w:val="2"/>
            <w:vMerge w:val="restart"/>
            <w:vAlign w:val="center"/>
          </w:tcPr>
          <w:p w:rsidR="00106AC3" w:rsidRDefault="007D769C">
            <w:pPr>
              <w:jc w:val="center"/>
              <w:rPr>
                <w:rFonts w:ascii="宋体" w:hAnsi="宋体" w:cs="宋体"/>
                <w:szCs w:val="21"/>
              </w:rPr>
            </w:pPr>
            <w:r>
              <w:rPr>
                <w:rFonts w:ascii="宋体" w:hAnsi="宋体" w:cs="宋体" w:hint="eastAsia"/>
                <w:szCs w:val="21"/>
              </w:rPr>
              <w:t>≤</w:t>
            </w:r>
            <w:r>
              <w:rPr>
                <w:rFonts w:ascii="宋体" w:hAnsi="宋体" w:cs="宋体" w:hint="eastAsia"/>
                <w:szCs w:val="21"/>
              </w:rPr>
              <w:t>620</w:t>
            </w:r>
          </w:p>
        </w:tc>
        <w:tc>
          <w:tcPr>
            <w:tcW w:w="808" w:type="dxa"/>
            <w:vAlign w:val="center"/>
          </w:tcPr>
          <w:p w:rsidR="00106AC3" w:rsidRDefault="007D769C">
            <w:pPr>
              <w:jc w:val="center"/>
              <w:rPr>
                <w:rFonts w:ascii="宋体" w:hAnsi="宋体" w:cs="宋体"/>
                <w:szCs w:val="21"/>
              </w:rPr>
            </w:pPr>
            <w:r>
              <w:rPr>
                <w:rFonts w:ascii="宋体" w:hAnsi="宋体" w:cs="宋体" w:hint="eastAsia"/>
                <w:szCs w:val="21"/>
              </w:rPr>
              <w:t>1</w:t>
            </w:r>
          </w:p>
        </w:tc>
        <w:tc>
          <w:tcPr>
            <w:tcW w:w="1788" w:type="dxa"/>
            <w:gridSpan w:val="2"/>
            <w:vAlign w:val="center"/>
          </w:tcPr>
          <w:p w:rsidR="00106AC3" w:rsidRDefault="007D769C">
            <w:pPr>
              <w:jc w:val="center"/>
              <w:rPr>
                <w:rFonts w:ascii="宋体" w:hAnsi="宋体" w:cs="宋体"/>
                <w:color w:val="000000"/>
                <w:sz w:val="18"/>
                <w:szCs w:val="18"/>
              </w:rPr>
            </w:pPr>
            <w:r>
              <w:rPr>
                <w:rFonts w:ascii="宋体" w:hAnsi="宋体" w:cs="宋体" w:hint="eastAsia"/>
                <w:color w:val="000000"/>
                <w:sz w:val="18"/>
                <w:szCs w:val="18"/>
              </w:rPr>
              <w:t>包括安全带及锁扣</w:t>
            </w:r>
          </w:p>
        </w:tc>
        <w:tc>
          <w:tcPr>
            <w:tcW w:w="1072" w:type="dxa"/>
            <w:vAlign w:val="center"/>
          </w:tcPr>
          <w:p w:rsidR="00106AC3" w:rsidRDefault="007D769C">
            <w:pPr>
              <w:jc w:val="center"/>
              <w:rPr>
                <w:rFonts w:ascii="宋体" w:hAnsi="宋体" w:cs="宋体"/>
                <w:color w:val="000000"/>
                <w:szCs w:val="21"/>
              </w:rPr>
            </w:pPr>
            <w:r>
              <w:rPr>
                <w:rFonts w:ascii="宋体" w:hAnsi="宋体" w:cs="宋体" w:hint="eastAsia"/>
                <w:color w:val="000000"/>
                <w:szCs w:val="21"/>
              </w:rPr>
              <w:t>NEW</w:t>
            </w:r>
          </w:p>
        </w:tc>
      </w:tr>
      <w:tr w:rsidR="00106AC3">
        <w:trPr>
          <w:trHeight w:val="360"/>
        </w:trPr>
        <w:tc>
          <w:tcPr>
            <w:tcW w:w="723" w:type="dxa"/>
            <w:vAlign w:val="center"/>
          </w:tcPr>
          <w:p w:rsidR="00106AC3" w:rsidRDefault="007D769C">
            <w:pPr>
              <w:jc w:val="center"/>
            </w:pPr>
            <w:r>
              <w:rPr>
                <w:rFonts w:hint="eastAsia"/>
              </w:rPr>
              <w:t>8</w:t>
            </w:r>
          </w:p>
        </w:tc>
        <w:tc>
          <w:tcPr>
            <w:tcW w:w="1698" w:type="dxa"/>
            <w:gridSpan w:val="2"/>
            <w:vAlign w:val="center"/>
          </w:tcPr>
          <w:p w:rsidR="00106AC3" w:rsidRDefault="007D769C">
            <w:pPr>
              <w:jc w:val="center"/>
              <w:rPr>
                <w:rFonts w:ascii="宋体" w:hAnsi="宋体" w:cs="宋体"/>
                <w:bCs/>
                <w:sz w:val="22"/>
              </w:rPr>
            </w:pPr>
            <w:r>
              <w:rPr>
                <w:rFonts w:ascii="宋体" w:hAnsi="宋体" w:cs="宋体" w:hint="eastAsia"/>
                <w:bCs/>
                <w:sz w:val="22"/>
              </w:rPr>
              <w:t>7200100Y6032A</w:t>
            </w:r>
          </w:p>
        </w:tc>
        <w:tc>
          <w:tcPr>
            <w:tcW w:w="1842" w:type="dxa"/>
            <w:gridSpan w:val="4"/>
            <w:vMerge/>
            <w:vAlign w:val="center"/>
          </w:tcPr>
          <w:p w:rsidR="00106AC3" w:rsidRDefault="00106AC3">
            <w:pPr>
              <w:jc w:val="center"/>
              <w:rPr>
                <w:rFonts w:ascii="宋体" w:hAnsi="宋体" w:cs="宋体"/>
                <w:bCs/>
                <w:sz w:val="22"/>
              </w:rPr>
            </w:pPr>
          </w:p>
        </w:tc>
        <w:tc>
          <w:tcPr>
            <w:tcW w:w="1485" w:type="dxa"/>
            <w:gridSpan w:val="2"/>
            <w:vMerge/>
            <w:vAlign w:val="center"/>
          </w:tcPr>
          <w:p w:rsidR="00106AC3" w:rsidRDefault="00106AC3">
            <w:pPr>
              <w:jc w:val="center"/>
              <w:rPr>
                <w:rFonts w:ascii="宋体" w:hAnsi="宋体" w:cs="宋体"/>
                <w:szCs w:val="21"/>
              </w:rPr>
            </w:pPr>
          </w:p>
        </w:tc>
        <w:tc>
          <w:tcPr>
            <w:tcW w:w="1600" w:type="dxa"/>
            <w:gridSpan w:val="2"/>
            <w:vMerge/>
            <w:vAlign w:val="center"/>
          </w:tcPr>
          <w:p w:rsidR="00106AC3" w:rsidRDefault="00106AC3">
            <w:pPr>
              <w:jc w:val="center"/>
              <w:rPr>
                <w:rFonts w:ascii="宋体" w:hAnsi="宋体" w:cs="宋体"/>
                <w:szCs w:val="21"/>
              </w:rPr>
            </w:pPr>
          </w:p>
        </w:tc>
        <w:tc>
          <w:tcPr>
            <w:tcW w:w="808" w:type="dxa"/>
            <w:vAlign w:val="center"/>
          </w:tcPr>
          <w:p w:rsidR="00106AC3" w:rsidRDefault="007D769C">
            <w:pPr>
              <w:jc w:val="center"/>
              <w:rPr>
                <w:rFonts w:ascii="宋体" w:hAnsi="宋体" w:cs="宋体"/>
                <w:szCs w:val="21"/>
              </w:rPr>
            </w:pPr>
            <w:r>
              <w:rPr>
                <w:rFonts w:ascii="宋体" w:hAnsi="宋体" w:cs="宋体" w:hint="eastAsia"/>
                <w:szCs w:val="21"/>
              </w:rPr>
              <w:t>1</w:t>
            </w:r>
          </w:p>
        </w:tc>
        <w:tc>
          <w:tcPr>
            <w:tcW w:w="1788" w:type="dxa"/>
            <w:gridSpan w:val="2"/>
            <w:vAlign w:val="center"/>
          </w:tcPr>
          <w:p w:rsidR="00106AC3" w:rsidRDefault="007D769C">
            <w:pPr>
              <w:jc w:val="center"/>
              <w:rPr>
                <w:rFonts w:ascii="宋体" w:hAnsi="宋体" w:cs="宋体"/>
                <w:color w:val="000000"/>
                <w:sz w:val="18"/>
                <w:szCs w:val="18"/>
              </w:rPr>
            </w:pPr>
            <w:r>
              <w:rPr>
                <w:rFonts w:ascii="宋体" w:hAnsi="宋体" w:cs="宋体" w:hint="eastAsia"/>
                <w:color w:val="000000"/>
                <w:sz w:val="18"/>
                <w:szCs w:val="18"/>
              </w:rPr>
              <w:t>包括安全带及锁扣</w:t>
            </w:r>
          </w:p>
        </w:tc>
        <w:tc>
          <w:tcPr>
            <w:tcW w:w="1072" w:type="dxa"/>
            <w:vAlign w:val="center"/>
          </w:tcPr>
          <w:p w:rsidR="00106AC3" w:rsidRDefault="007D769C">
            <w:pPr>
              <w:jc w:val="center"/>
              <w:rPr>
                <w:rFonts w:ascii="宋体" w:hAnsi="宋体" w:cs="宋体"/>
                <w:color w:val="000000"/>
                <w:szCs w:val="21"/>
              </w:rPr>
            </w:pPr>
            <w:r>
              <w:rPr>
                <w:rFonts w:ascii="宋体" w:hAnsi="宋体" w:cs="宋体" w:hint="eastAsia"/>
                <w:color w:val="000000"/>
                <w:szCs w:val="21"/>
              </w:rPr>
              <w:t>NEW</w:t>
            </w:r>
          </w:p>
        </w:tc>
      </w:tr>
      <w:tr w:rsidR="00106AC3">
        <w:trPr>
          <w:trHeight w:val="360"/>
        </w:trPr>
        <w:tc>
          <w:tcPr>
            <w:tcW w:w="723" w:type="dxa"/>
            <w:vAlign w:val="center"/>
          </w:tcPr>
          <w:p w:rsidR="00106AC3" w:rsidRDefault="007D769C">
            <w:pPr>
              <w:jc w:val="center"/>
            </w:pPr>
            <w:r>
              <w:rPr>
                <w:rFonts w:hint="eastAsia"/>
              </w:rPr>
              <w:t>9</w:t>
            </w:r>
          </w:p>
        </w:tc>
        <w:tc>
          <w:tcPr>
            <w:tcW w:w="1698" w:type="dxa"/>
            <w:gridSpan w:val="2"/>
            <w:vAlign w:val="center"/>
          </w:tcPr>
          <w:p w:rsidR="00106AC3" w:rsidRDefault="007D769C">
            <w:pPr>
              <w:jc w:val="center"/>
              <w:rPr>
                <w:rFonts w:ascii="宋体" w:hAnsi="宋体" w:cs="宋体"/>
                <w:bCs/>
                <w:color w:val="000000"/>
                <w:sz w:val="22"/>
              </w:rPr>
            </w:pPr>
            <w:r>
              <w:rPr>
                <w:rFonts w:ascii="宋体" w:hAnsi="宋体" w:cs="宋体" w:hint="eastAsia"/>
                <w:bCs/>
                <w:sz w:val="22"/>
              </w:rPr>
              <w:t>7200100Y6032B</w:t>
            </w:r>
          </w:p>
        </w:tc>
        <w:tc>
          <w:tcPr>
            <w:tcW w:w="1842" w:type="dxa"/>
            <w:gridSpan w:val="4"/>
            <w:vMerge/>
            <w:vAlign w:val="center"/>
          </w:tcPr>
          <w:p w:rsidR="00106AC3" w:rsidRDefault="00106AC3">
            <w:pPr>
              <w:jc w:val="center"/>
              <w:rPr>
                <w:rFonts w:ascii="宋体" w:hAnsi="宋体" w:cs="宋体"/>
                <w:bCs/>
                <w:sz w:val="22"/>
              </w:rPr>
            </w:pPr>
          </w:p>
        </w:tc>
        <w:tc>
          <w:tcPr>
            <w:tcW w:w="1485" w:type="dxa"/>
            <w:gridSpan w:val="2"/>
            <w:vMerge w:val="restart"/>
            <w:vAlign w:val="center"/>
          </w:tcPr>
          <w:p w:rsidR="00106AC3" w:rsidRDefault="007D769C">
            <w:pPr>
              <w:jc w:val="center"/>
              <w:rPr>
                <w:rFonts w:ascii="宋体" w:hAnsi="宋体" w:cs="宋体"/>
                <w:szCs w:val="21"/>
              </w:rPr>
            </w:pPr>
            <w:r>
              <w:rPr>
                <w:rFonts w:ascii="宋体" w:hAnsi="宋体" w:cs="宋体" w:hint="eastAsia"/>
                <w:szCs w:val="21"/>
              </w:rPr>
              <w:t>≤</w:t>
            </w:r>
            <w:r>
              <w:rPr>
                <w:rFonts w:ascii="宋体" w:hAnsi="宋体" w:cs="宋体" w:hint="eastAsia"/>
                <w:szCs w:val="21"/>
              </w:rPr>
              <w:t>46</w:t>
            </w:r>
          </w:p>
        </w:tc>
        <w:tc>
          <w:tcPr>
            <w:tcW w:w="1600" w:type="dxa"/>
            <w:gridSpan w:val="2"/>
            <w:vMerge w:val="restart"/>
            <w:vAlign w:val="center"/>
          </w:tcPr>
          <w:p w:rsidR="00106AC3" w:rsidRDefault="007D769C">
            <w:pPr>
              <w:jc w:val="center"/>
              <w:rPr>
                <w:rFonts w:ascii="宋体" w:hAnsi="宋体" w:cs="宋体"/>
                <w:szCs w:val="21"/>
              </w:rPr>
            </w:pPr>
            <w:r>
              <w:rPr>
                <w:rFonts w:ascii="宋体" w:hAnsi="宋体" w:cs="宋体" w:hint="eastAsia"/>
                <w:szCs w:val="21"/>
              </w:rPr>
              <w:t>≤</w:t>
            </w:r>
            <w:r>
              <w:rPr>
                <w:rFonts w:ascii="宋体" w:hAnsi="宋体" w:cs="宋体" w:hint="eastAsia"/>
                <w:szCs w:val="21"/>
              </w:rPr>
              <w:t>1300</w:t>
            </w:r>
          </w:p>
        </w:tc>
        <w:tc>
          <w:tcPr>
            <w:tcW w:w="808" w:type="dxa"/>
            <w:vAlign w:val="center"/>
          </w:tcPr>
          <w:p w:rsidR="00106AC3" w:rsidRDefault="007D769C">
            <w:pPr>
              <w:jc w:val="center"/>
              <w:rPr>
                <w:rFonts w:ascii="宋体" w:hAnsi="宋体" w:cs="宋体"/>
                <w:szCs w:val="21"/>
              </w:rPr>
            </w:pPr>
            <w:r>
              <w:rPr>
                <w:rFonts w:ascii="宋体" w:hAnsi="宋体" w:cs="宋体" w:hint="eastAsia"/>
                <w:szCs w:val="21"/>
              </w:rPr>
              <w:t>1</w:t>
            </w:r>
          </w:p>
        </w:tc>
        <w:tc>
          <w:tcPr>
            <w:tcW w:w="1788" w:type="dxa"/>
            <w:gridSpan w:val="2"/>
            <w:vAlign w:val="center"/>
          </w:tcPr>
          <w:p w:rsidR="00106AC3" w:rsidRDefault="007D769C">
            <w:pPr>
              <w:jc w:val="center"/>
              <w:rPr>
                <w:rFonts w:ascii="宋体" w:hAnsi="宋体" w:cs="宋体"/>
                <w:color w:val="000000"/>
                <w:szCs w:val="21"/>
              </w:rPr>
            </w:pPr>
            <w:r>
              <w:rPr>
                <w:rFonts w:ascii="宋体" w:hAnsi="宋体" w:cs="宋体" w:hint="eastAsia"/>
                <w:color w:val="000000"/>
                <w:sz w:val="18"/>
                <w:szCs w:val="18"/>
              </w:rPr>
              <w:t>包括安全带及锁扣</w:t>
            </w:r>
          </w:p>
        </w:tc>
        <w:tc>
          <w:tcPr>
            <w:tcW w:w="1072" w:type="dxa"/>
            <w:vAlign w:val="center"/>
          </w:tcPr>
          <w:p w:rsidR="00106AC3" w:rsidRDefault="007D769C">
            <w:pPr>
              <w:jc w:val="center"/>
              <w:rPr>
                <w:rFonts w:ascii="宋体" w:hAnsi="宋体" w:cs="宋体"/>
                <w:color w:val="000000"/>
                <w:szCs w:val="21"/>
              </w:rPr>
            </w:pPr>
            <w:r>
              <w:rPr>
                <w:rFonts w:ascii="宋体" w:hAnsi="宋体" w:cs="宋体" w:hint="eastAsia"/>
                <w:color w:val="000000"/>
                <w:szCs w:val="21"/>
              </w:rPr>
              <w:t>NEW</w:t>
            </w:r>
          </w:p>
        </w:tc>
      </w:tr>
      <w:tr w:rsidR="00106AC3">
        <w:trPr>
          <w:trHeight w:val="360"/>
        </w:trPr>
        <w:tc>
          <w:tcPr>
            <w:tcW w:w="723" w:type="dxa"/>
            <w:vAlign w:val="center"/>
          </w:tcPr>
          <w:p w:rsidR="00106AC3" w:rsidRDefault="007D769C">
            <w:pPr>
              <w:jc w:val="center"/>
            </w:pPr>
            <w:r>
              <w:rPr>
                <w:rFonts w:hint="eastAsia"/>
              </w:rPr>
              <w:t>10</w:t>
            </w:r>
          </w:p>
        </w:tc>
        <w:tc>
          <w:tcPr>
            <w:tcW w:w="1698" w:type="dxa"/>
            <w:gridSpan w:val="2"/>
            <w:vAlign w:val="center"/>
          </w:tcPr>
          <w:p w:rsidR="00106AC3" w:rsidRDefault="007D769C">
            <w:pPr>
              <w:jc w:val="center"/>
              <w:rPr>
                <w:rFonts w:ascii="宋体" w:hAnsi="宋体" w:cs="宋体"/>
                <w:bCs/>
                <w:sz w:val="22"/>
              </w:rPr>
            </w:pPr>
            <w:r>
              <w:rPr>
                <w:rFonts w:ascii="宋体" w:hAnsi="宋体" w:cs="宋体" w:hint="eastAsia"/>
                <w:bCs/>
                <w:sz w:val="22"/>
              </w:rPr>
              <w:t>7200100Y6032C</w:t>
            </w:r>
          </w:p>
        </w:tc>
        <w:tc>
          <w:tcPr>
            <w:tcW w:w="1842" w:type="dxa"/>
            <w:gridSpan w:val="4"/>
            <w:vMerge/>
            <w:vAlign w:val="center"/>
          </w:tcPr>
          <w:p w:rsidR="00106AC3" w:rsidRDefault="00106AC3">
            <w:pPr>
              <w:jc w:val="center"/>
              <w:rPr>
                <w:rFonts w:ascii="宋体" w:hAnsi="宋体" w:cs="宋体"/>
                <w:bCs/>
                <w:sz w:val="22"/>
              </w:rPr>
            </w:pPr>
          </w:p>
        </w:tc>
        <w:tc>
          <w:tcPr>
            <w:tcW w:w="1485" w:type="dxa"/>
            <w:gridSpan w:val="2"/>
            <w:vMerge/>
            <w:vAlign w:val="center"/>
          </w:tcPr>
          <w:p w:rsidR="00106AC3" w:rsidRDefault="00106AC3">
            <w:pPr>
              <w:jc w:val="center"/>
              <w:rPr>
                <w:rFonts w:ascii="宋体" w:hAnsi="宋体" w:cs="宋体"/>
                <w:szCs w:val="21"/>
              </w:rPr>
            </w:pPr>
          </w:p>
        </w:tc>
        <w:tc>
          <w:tcPr>
            <w:tcW w:w="1600" w:type="dxa"/>
            <w:gridSpan w:val="2"/>
            <w:vMerge/>
            <w:vAlign w:val="center"/>
          </w:tcPr>
          <w:p w:rsidR="00106AC3" w:rsidRDefault="00106AC3">
            <w:pPr>
              <w:jc w:val="center"/>
              <w:rPr>
                <w:rFonts w:ascii="宋体" w:hAnsi="宋体" w:cs="宋体"/>
                <w:szCs w:val="21"/>
              </w:rPr>
            </w:pPr>
          </w:p>
        </w:tc>
        <w:tc>
          <w:tcPr>
            <w:tcW w:w="808" w:type="dxa"/>
            <w:vAlign w:val="center"/>
          </w:tcPr>
          <w:p w:rsidR="00106AC3" w:rsidRDefault="007D769C">
            <w:pPr>
              <w:jc w:val="center"/>
              <w:rPr>
                <w:rFonts w:ascii="宋体" w:hAnsi="宋体" w:cs="宋体"/>
                <w:szCs w:val="21"/>
              </w:rPr>
            </w:pPr>
            <w:r>
              <w:rPr>
                <w:rFonts w:ascii="宋体" w:hAnsi="宋体" w:cs="宋体" w:hint="eastAsia"/>
                <w:szCs w:val="21"/>
              </w:rPr>
              <w:t>1</w:t>
            </w:r>
          </w:p>
        </w:tc>
        <w:tc>
          <w:tcPr>
            <w:tcW w:w="1788" w:type="dxa"/>
            <w:gridSpan w:val="2"/>
            <w:vAlign w:val="center"/>
          </w:tcPr>
          <w:p w:rsidR="00106AC3" w:rsidRDefault="007D769C">
            <w:pPr>
              <w:jc w:val="center"/>
              <w:rPr>
                <w:rFonts w:ascii="宋体" w:hAnsi="宋体" w:cs="宋体"/>
                <w:color w:val="000000"/>
                <w:szCs w:val="21"/>
              </w:rPr>
            </w:pPr>
            <w:r>
              <w:rPr>
                <w:rFonts w:ascii="宋体" w:hAnsi="宋体" w:cs="宋体" w:hint="eastAsia"/>
                <w:color w:val="000000"/>
                <w:sz w:val="18"/>
                <w:szCs w:val="18"/>
              </w:rPr>
              <w:t>包括安全带及锁扣</w:t>
            </w:r>
          </w:p>
        </w:tc>
        <w:tc>
          <w:tcPr>
            <w:tcW w:w="1072" w:type="dxa"/>
            <w:vAlign w:val="center"/>
          </w:tcPr>
          <w:p w:rsidR="00106AC3" w:rsidRDefault="007D769C">
            <w:pPr>
              <w:jc w:val="center"/>
              <w:rPr>
                <w:rFonts w:ascii="宋体" w:hAnsi="宋体" w:cs="宋体"/>
                <w:color w:val="000000"/>
                <w:szCs w:val="21"/>
              </w:rPr>
            </w:pPr>
            <w:r>
              <w:rPr>
                <w:rFonts w:ascii="宋体" w:hAnsi="宋体" w:cs="宋体" w:hint="eastAsia"/>
                <w:color w:val="000000"/>
                <w:szCs w:val="21"/>
              </w:rPr>
              <w:t>NEW</w:t>
            </w:r>
          </w:p>
        </w:tc>
      </w:tr>
      <w:tr w:rsidR="00106AC3">
        <w:trPr>
          <w:trHeight w:val="432"/>
        </w:trPr>
        <w:tc>
          <w:tcPr>
            <w:tcW w:w="11016" w:type="dxa"/>
            <w:gridSpan w:val="15"/>
            <w:shd w:val="clear" w:color="auto" w:fill="8DB3E2"/>
          </w:tcPr>
          <w:p w:rsidR="00106AC3" w:rsidRDefault="007D769C">
            <w:pPr>
              <w:jc w:val="center"/>
              <w:rPr>
                <w:b/>
                <w:bCs/>
                <w:sz w:val="28"/>
              </w:rPr>
            </w:pPr>
            <w:r>
              <w:rPr>
                <w:rFonts w:hint="eastAsia"/>
                <w:b/>
                <w:bCs/>
                <w:sz w:val="28"/>
              </w:rPr>
              <w:t>分组零件简图</w:t>
            </w:r>
          </w:p>
        </w:tc>
      </w:tr>
      <w:tr w:rsidR="00106AC3">
        <w:trPr>
          <w:trHeight w:val="312"/>
        </w:trPr>
        <w:tc>
          <w:tcPr>
            <w:tcW w:w="11016" w:type="dxa"/>
            <w:gridSpan w:val="15"/>
            <w:vMerge w:val="restart"/>
            <w:vAlign w:val="center"/>
          </w:tcPr>
          <w:p w:rsidR="00106AC3" w:rsidRDefault="007D769C">
            <w:pPr>
              <w:pStyle w:val="1"/>
              <w:tabs>
                <w:tab w:val="left" w:pos="255"/>
              </w:tabs>
              <w:ind w:firstLineChars="0" w:firstLine="0"/>
              <w:jc w:val="center"/>
            </w:pPr>
            <w:r>
              <w:rPr>
                <w:rFonts w:hint="eastAsia"/>
                <w:noProof/>
              </w:rPr>
              <w:drawing>
                <wp:inline distT="0" distB="0" distL="114300" distR="114300">
                  <wp:extent cx="1990725" cy="1907540"/>
                  <wp:effectExtent l="0" t="0" r="9525" b="1651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8"/>
                          <a:stretch>
                            <a:fillRect/>
                          </a:stretch>
                        </pic:blipFill>
                        <pic:spPr>
                          <a:xfrm>
                            <a:off x="0" y="0"/>
                            <a:ext cx="1990725" cy="1907540"/>
                          </a:xfrm>
                          <a:prstGeom prst="rect">
                            <a:avLst/>
                          </a:prstGeom>
                        </pic:spPr>
                      </pic:pic>
                    </a:graphicData>
                  </a:graphic>
                </wp:inline>
              </w:drawing>
            </w:r>
            <w:r>
              <w:rPr>
                <w:rFonts w:hint="eastAsia"/>
              </w:rPr>
              <w:t>此图仅供参考</w:t>
            </w:r>
          </w:p>
        </w:tc>
      </w:tr>
      <w:tr w:rsidR="00106AC3">
        <w:trPr>
          <w:trHeight w:val="391"/>
        </w:trPr>
        <w:tc>
          <w:tcPr>
            <w:tcW w:w="11016" w:type="dxa"/>
            <w:gridSpan w:val="15"/>
            <w:vMerge/>
          </w:tcPr>
          <w:p w:rsidR="00106AC3" w:rsidRDefault="00106AC3">
            <w:pPr>
              <w:jc w:val="left"/>
              <w:rPr>
                <w:b/>
                <w:sz w:val="32"/>
              </w:rPr>
            </w:pPr>
          </w:p>
        </w:tc>
      </w:tr>
      <w:tr w:rsidR="00106AC3">
        <w:trPr>
          <w:trHeight w:val="391"/>
        </w:trPr>
        <w:tc>
          <w:tcPr>
            <w:tcW w:w="11016" w:type="dxa"/>
            <w:gridSpan w:val="15"/>
            <w:vMerge/>
          </w:tcPr>
          <w:p w:rsidR="00106AC3" w:rsidRDefault="00106AC3">
            <w:pPr>
              <w:jc w:val="left"/>
              <w:rPr>
                <w:b/>
                <w:sz w:val="32"/>
              </w:rPr>
            </w:pPr>
          </w:p>
        </w:tc>
      </w:tr>
      <w:tr w:rsidR="00106AC3">
        <w:trPr>
          <w:trHeight w:val="391"/>
        </w:trPr>
        <w:tc>
          <w:tcPr>
            <w:tcW w:w="11016" w:type="dxa"/>
            <w:gridSpan w:val="15"/>
            <w:vMerge/>
          </w:tcPr>
          <w:p w:rsidR="00106AC3" w:rsidRDefault="00106AC3">
            <w:pPr>
              <w:jc w:val="left"/>
              <w:rPr>
                <w:b/>
                <w:sz w:val="32"/>
              </w:rPr>
            </w:pPr>
          </w:p>
        </w:tc>
      </w:tr>
      <w:tr w:rsidR="00106AC3">
        <w:trPr>
          <w:trHeight w:val="391"/>
        </w:trPr>
        <w:tc>
          <w:tcPr>
            <w:tcW w:w="11016" w:type="dxa"/>
            <w:gridSpan w:val="15"/>
            <w:vMerge/>
          </w:tcPr>
          <w:p w:rsidR="00106AC3" w:rsidRDefault="00106AC3">
            <w:pPr>
              <w:jc w:val="left"/>
              <w:rPr>
                <w:b/>
                <w:sz w:val="32"/>
              </w:rPr>
            </w:pPr>
          </w:p>
        </w:tc>
      </w:tr>
      <w:tr w:rsidR="00106AC3">
        <w:trPr>
          <w:trHeight w:val="391"/>
        </w:trPr>
        <w:tc>
          <w:tcPr>
            <w:tcW w:w="11016" w:type="dxa"/>
            <w:gridSpan w:val="15"/>
            <w:vMerge/>
          </w:tcPr>
          <w:p w:rsidR="00106AC3" w:rsidRDefault="00106AC3">
            <w:pPr>
              <w:jc w:val="left"/>
              <w:rPr>
                <w:b/>
                <w:sz w:val="32"/>
              </w:rPr>
            </w:pPr>
          </w:p>
        </w:tc>
      </w:tr>
      <w:tr w:rsidR="00106AC3">
        <w:trPr>
          <w:trHeight w:val="1517"/>
        </w:trPr>
        <w:tc>
          <w:tcPr>
            <w:tcW w:w="11016" w:type="dxa"/>
            <w:gridSpan w:val="15"/>
            <w:vMerge/>
          </w:tcPr>
          <w:p w:rsidR="00106AC3" w:rsidRDefault="00106AC3">
            <w:pPr>
              <w:jc w:val="left"/>
              <w:rPr>
                <w:b/>
                <w:sz w:val="32"/>
              </w:rPr>
            </w:pPr>
          </w:p>
        </w:tc>
      </w:tr>
      <w:tr w:rsidR="00106AC3">
        <w:tc>
          <w:tcPr>
            <w:tcW w:w="11016" w:type="dxa"/>
            <w:gridSpan w:val="15"/>
            <w:shd w:val="clear" w:color="auto" w:fill="8DB3E2"/>
          </w:tcPr>
          <w:p w:rsidR="00106AC3" w:rsidRDefault="007D769C">
            <w:pPr>
              <w:jc w:val="center"/>
              <w:rPr>
                <w:b/>
                <w:sz w:val="32"/>
              </w:rPr>
            </w:pPr>
            <w:r>
              <w:rPr>
                <w:rFonts w:hint="eastAsia"/>
                <w:b/>
                <w:sz w:val="32"/>
              </w:rPr>
              <w:t>供应商开发能力要求</w:t>
            </w:r>
          </w:p>
        </w:tc>
      </w:tr>
      <w:tr w:rsidR="00106AC3">
        <w:trPr>
          <w:trHeight w:val="2048"/>
        </w:trPr>
        <w:tc>
          <w:tcPr>
            <w:tcW w:w="11016" w:type="dxa"/>
            <w:gridSpan w:val="15"/>
          </w:tcPr>
          <w:p w:rsidR="00106AC3" w:rsidRDefault="007D769C">
            <w:pPr>
              <w:pStyle w:val="1"/>
              <w:ind w:firstLineChars="0" w:firstLine="0"/>
              <w:jc w:val="left"/>
            </w:pPr>
            <w:r>
              <w:rPr>
                <w:rFonts w:hint="eastAsia"/>
                <w:b/>
                <w:bCs/>
              </w:rPr>
              <w:t>研发能力</w:t>
            </w:r>
            <w:r>
              <w:rPr>
                <w:rFonts w:hint="eastAsia"/>
              </w:rPr>
              <w:br/>
              <w:t>1</w:t>
            </w:r>
            <w:r>
              <w:rPr>
                <w:rFonts w:hint="eastAsia"/>
              </w:rPr>
              <w:t>、</w:t>
            </w:r>
            <w:r>
              <w:rPr>
                <w:rFonts w:hint="eastAsia"/>
              </w:rPr>
              <w:t>具备</w:t>
            </w:r>
            <w:r>
              <w:rPr>
                <w:rFonts w:hint="eastAsia"/>
              </w:rPr>
              <w:t>建模</w:t>
            </w:r>
            <w:r>
              <w:rPr>
                <w:rFonts w:hint="eastAsia"/>
              </w:rPr>
              <w:t>及分析</w:t>
            </w:r>
            <w:r>
              <w:rPr>
                <w:rFonts w:hint="eastAsia"/>
              </w:rPr>
              <w:t>能力、实物测试及试验能力，并具备商用车的匹配开发经验；</w:t>
            </w:r>
          </w:p>
          <w:p w:rsidR="00106AC3" w:rsidRDefault="007D769C">
            <w:pPr>
              <w:pStyle w:val="1"/>
              <w:numPr>
                <w:ilvl w:val="0"/>
                <w:numId w:val="5"/>
              </w:numPr>
              <w:ind w:firstLineChars="0" w:firstLine="0"/>
              <w:jc w:val="left"/>
            </w:pPr>
            <w:r>
              <w:rPr>
                <w:rFonts w:hint="eastAsia"/>
              </w:rPr>
              <w:t>拥有</w:t>
            </w:r>
            <w:r>
              <w:rPr>
                <w:rFonts w:hint="eastAsia"/>
              </w:rPr>
              <w:t>相对</w:t>
            </w:r>
            <w:r>
              <w:rPr>
                <w:rFonts w:hint="eastAsia"/>
              </w:rPr>
              <w:t>成熟</w:t>
            </w:r>
            <w:r>
              <w:rPr>
                <w:rFonts w:hint="eastAsia"/>
              </w:rPr>
              <w:t>的</w:t>
            </w:r>
            <w:r>
              <w:rPr>
                <w:rFonts w:hint="eastAsia"/>
              </w:rPr>
              <w:t>产品</w:t>
            </w:r>
            <w:r>
              <w:rPr>
                <w:rFonts w:hint="eastAsia"/>
              </w:rPr>
              <w:t>，具备座椅舒适性的评价调试能力</w:t>
            </w:r>
            <w:r>
              <w:rPr>
                <w:rFonts w:hint="eastAsia"/>
              </w:rPr>
              <w:t>。</w:t>
            </w:r>
          </w:p>
          <w:p w:rsidR="00106AC3" w:rsidRDefault="007D769C">
            <w:pPr>
              <w:pStyle w:val="1"/>
              <w:ind w:firstLineChars="0" w:firstLine="0"/>
              <w:jc w:val="left"/>
              <w:rPr>
                <w:b/>
                <w:bCs/>
              </w:rPr>
            </w:pPr>
            <w:r>
              <w:rPr>
                <w:rFonts w:hint="eastAsia"/>
                <w:b/>
                <w:bCs/>
              </w:rPr>
              <w:t>研发设备</w:t>
            </w:r>
          </w:p>
          <w:p w:rsidR="00106AC3" w:rsidRDefault="007D769C">
            <w:pPr>
              <w:pStyle w:val="1"/>
              <w:ind w:firstLineChars="0" w:firstLine="0"/>
              <w:jc w:val="left"/>
            </w:pPr>
            <w:r>
              <w:rPr>
                <w:rFonts w:hint="eastAsia"/>
              </w:rPr>
              <w:t>试验设备应具备振动试验台、耐久试验台等基本测试工具和设备</w:t>
            </w:r>
            <w:r>
              <w:rPr>
                <w:rFonts w:hint="eastAsia"/>
              </w:rPr>
              <w:t>。</w:t>
            </w:r>
            <w:r>
              <w:rPr>
                <w:rFonts w:hint="eastAsia"/>
              </w:rPr>
              <w:br/>
            </w:r>
            <w:r>
              <w:rPr>
                <w:rFonts w:hint="eastAsia"/>
                <w:b/>
                <w:bCs/>
              </w:rPr>
              <w:t>其他</w:t>
            </w:r>
          </w:p>
          <w:p w:rsidR="00106AC3" w:rsidRDefault="007D769C">
            <w:pPr>
              <w:pStyle w:val="1"/>
              <w:ind w:firstLineChars="0" w:firstLine="0"/>
              <w:jc w:val="left"/>
            </w:pPr>
            <w:r>
              <w:rPr>
                <w:rFonts w:hint="eastAsia"/>
              </w:rPr>
              <w:t>1</w:t>
            </w:r>
            <w:r>
              <w:rPr>
                <w:rFonts w:hint="eastAsia"/>
              </w:rPr>
              <w:t>、具备国标、行标、</w:t>
            </w:r>
            <w:proofErr w:type="gramStart"/>
            <w:r>
              <w:rPr>
                <w:rFonts w:hint="eastAsia"/>
              </w:rPr>
              <w:t>欧美法规</w:t>
            </w:r>
            <w:proofErr w:type="gramEnd"/>
            <w:r>
              <w:rPr>
                <w:rFonts w:hint="eastAsia"/>
              </w:rPr>
              <w:t>的分析能力及同类产品的分析能力。</w:t>
            </w:r>
          </w:p>
          <w:p w:rsidR="00106AC3" w:rsidRDefault="007D769C">
            <w:pPr>
              <w:pStyle w:val="1"/>
              <w:ind w:firstLineChars="0" w:firstLine="0"/>
              <w:jc w:val="left"/>
            </w:pPr>
            <w:r>
              <w:rPr>
                <w:rFonts w:hint="eastAsia"/>
              </w:rPr>
              <w:t>2</w:t>
            </w:r>
            <w:r>
              <w:rPr>
                <w:rFonts w:hint="eastAsia"/>
              </w:rPr>
              <w:t>、产品符合国内及出口的要求且具有严格的产品下线质量检测程序。</w:t>
            </w:r>
          </w:p>
          <w:p w:rsidR="00106AC3" w:rsidRDefault="007D769C">
            <w:pPr>
              <w:pStyle w:val="1"/>
              <w:ind w:firstLineChars="0" w:firstLine="0"/>
              <w:jc w:val="left"/>
              <w:rPr>
                <w:b/>
                <w:bCs/>
              </w:rPr>
            </w:pPr>
            <w:r>
              <w:rPr>
                <w:rFonts w:hint="eastAsia"/>
                <w:b/>
                <w:bCs/>
              </w:rPr>
              <w:t>配合要求</w:t>
            </w:r>
          </w:p>
          <w:p w:rsidR="00106AC3" w:rsidRDefault="007D769C">
            <w:pPr>
              <w:pStyle w:val="1"/>
              <w:ind w:firstLineChars="0" w:firstLine="0"/>
              <w:jc w:val="left"/>
            </w:pPr>
            <w:r>
              <w:rPr>
                <w:rFonts w:hint="eastAsia"/>
              </w:rPr>
              <w:t>1</w:t>
            </w:r>
            <w:r>
              <w:rPr>
                <w:rFonts w:hint="eastAsia"/>
              </w:rPr>
              <w:t>、</w:t>
            </w:r>
            <w:r>
              <w:rPr>
                <w:rFonts w:hint="eastAsia"/>
              </w:rPr>
              <w:t>能够严格按照时间节点提交交付物。</w:t>
            </w:r>
          </w:p>
          <w:p w:rsidR="00106AC3" w:rsidRDefault="007D769C">
            <w:pPr>
              <w:pStyle w:val="1"/>
              <w:ind w:firstLineChars="0" w:firstLine="0"/>
              <w:jc w:val="left"/>
            </w:pPr>
            <w:r>
              <w:rPr>
                <w:rFonts w:hint="eastAsia"/>
              </w:rPr>
              <w:t>2</w:t>
            </w:r>
            <w:r>
              <w:rPr>
                <w:rFonts w:hint="eastAsia"/>
              </w:rPr>
              <w:t>、</w:t>
            </w:r>
            <w:r>
              <w:rPr>
                <w:rFonts w:hint="eastAsia"/>
              </w:rPr>
              <w:t>能够积极配合主机厂的工作，</w:t>
            </w:r>
            <w:r>
              <w:rPr>
                <w:rFonts w:hint="eastAsia"/>
              </w:rPr>
              <w:t>为保证开发进度，必要时需供应商派遣</w:t>
            </w:r>
            <w:r>
              <w:rPr>
                <w:rFonts w:hint="eastAsia"/>
              </w:rPr>
              <w:t>技术</w:t>
            </w:r>
            <w:r>
              <w:rPr>
                <w:rFonts w:hint="eastAsia"/>
              </w:rPr>
              <w:t>驻点</w:t>
            </w:r>
            <w:r>
              <w:rPr>
                <w:rFonts w:hint="eastAsia"/>
              </w:rPr>
              <w:t>。</w:t>
            </w:r>
          </w:p>
          <w:p w:rsidR="00106AC3" w:rsidRDefault="007D769C">
            <w:pPr>
              <w:pStyle w:val="1"/>
              <w:ind w:firstLineChars="0" w:firstLine="0"/>
              <w:jc w:val="left"/>
            </w:pPr>
            <w:r>
              <w:rPr>
                <w:rFonts w:hint="eastAsia"/>
              </w:rPr>
              <w:t>3</w:t>
            </w:r>
            <w:r>
              <w:rPr>
                <w:rFonts w:hint="eastAsia"/>
              </w:rPr>
              <w:t>、</w:t>
            </w:r>
            <w:r>
              <w:rPr>
                <w:rFonts w:hint="eastAsia"/>
              </w:rPr>
              <w:t>供应商有职责在产品开发全过程及时提供工程支持和设计输入，并按要求参加设计评审会议。</w:t>
            </w:r>
          </w:p>
          <w:p w:rsidR="00106AC3" w:rsidRDefault="007D769C">
            <w:pPr>
              <w:pStyle w:val="1"/>
              <w:ind w:firstLineChars="0" w:firstLine="0"/>
              <w:jc w:val="left"/>
            </w:pPr>
            <w:r>
              <w:rPr>
                <w:rFonts w:hint="eastAsia"/>
              </w:rPr>
              <w:t>4</w:t>
            </w:r>
            <w:r>
              <w:rPr>
                <w:rFonts w:hint="eastAsia"/>
              </w:rPr>
              <w:t>、</w:t>
            </w:r>
            <w:r>
              <w:rPr>
                <w:rFonts w:hint="eastAsia"/>
              </w:rPr>
              <w:t>供应商有职责提出可以降低成本、节省时间或提高客户价值的建议，这些建议经设计工程师确认后，对</w:t>
            </w:r>
            <w:r>
              <w:rPr>
                <w:rFonts w:hint="eastAsia"/>
              </w:rPr>
              <w:t>PDS</w:t>
            </w:r>
            <w:r>
              <w:rPr>
                <w:rFonts w:hint="eastAsia"/>
              </w:rPr>
              <w:t>进行更新发布。</w:t>
            </w:r>
          </w:p>
        </w:tc>
      </w:tr>
    </w:tbl>
    <w:p w:rsidR="00106AC3" w:rsidRDefault="00106AC3"/>
    <w:sectPr w:rsidR="00106AC3">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6631"/>
    <w:multiLevelType w:val="singleLevel"/>
    <w:tmpl w:val="813A6631"/>
    <w:lvl w:ilvl="0">
      <w:start w:val="1"/>
      <w:numFmt w:val="decimal"/>
      <w:suff w:val="nothing"/>
      <w:lvlText w:val="%1、"/>
      <w:lvlJc w:val="left"/>
    </w:lvl>
  </w:abstractNum>
  <w:abstractNum w:abstractNumId="1">
    <w:nsid w:val="2D60642F"/>
    <w:multiLevelType w:val="singleLevel"/>
    <w:tmpl w:val="2D60642F"/>
    <w:lvl w:ilvl="0">
      <w:start w:val="1"/>
      <w:numFmt w:val="decimal"/>
      <w:suff w:val="nothing"/>
      <w:lvlText w:val="%1、"/>
      <w:lvlJc w:val="left"/>
      <w:rPr>
        <w:rFonts w:hint="default"/>
        <w:color w:val="auto"/>
      </w:rPr>
    </w:lvl>
  </w:abstractNum>
  <w:abstractNum w:abstractNumId="2">
    <w:nsid w:val="5231B727"/>
    <w:multiLevelType w:val="singleLevel"/>
    <w:tmpl w:val="5231B727"/>
    <w:lvl w:ilvl="0">
      <w:start w:val="1"/>
      <w:numFmt w:val="chineseCounting"/>
      <w:suff w:val="nothing"/>
      <w:lvlText w:val="%1、"/>
      <w:lvlJc w:val="left"/>
      <w:rPr>
        <w:rFonts w:hint="eastAsia"/>
      </w:rPr>
    </w:lvl>
  </w:abstractNum>
  <w:abstractNum w:abstractNumId="3">
    <w:nsid w:val="5E4E394A"/>
    <w:multiLevelType w:val="singleLevel"/>
    <w:tmpl w:val="5E4E394A"/>
    <w:lvl w:ilvl="0">
      <w:start w:val="2"/>
      <w:numFmt w:val="decimal"/>
      <w:suff w:val="nothing"/>
      <w:lvlText w:val="%1、"/>
      <w:lvlJc w:val="left"/>
    </w:lvl>
  </w:abstractNum>
  <w:abstractNum w:abstractNumId="4">
    <w:nsid w:val="7CB681F5"/>
    <w:multiLevelType w:val="singleLevel"/>
    <w:tmpl w:val="7CB681F5"/>
    <w:lvl w:ilvl="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50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CDA"/>
    <w:rsid w:val="00046A59"/>
    <w:rsid w:val="00106AC3"/>
    <w:rsid w:val="001247C8"/>
    <w:rsid w:val="00132010"/>
    <w:rsid w:val="001508D7"/>
    <w:rsid w:val="00153A6A"/>
    <w:rsid w:val="001F299C"/>
    <w:rsid w:val="002600BE"/>
    <w:rsid w:val="002806F8"/>
    <w:rsid w:val="002F54E5"/>
    <w:rsid w:val="003826B0"/>
    <w:rsid w:val="003E54CB"/>
    <w:rsid w:val="00400697"/>
    <w:rsid w:val="0054721D"/>
    <w:rsid w:val="005D6C92"/>
    <w:rsid w:val="0062539E"/>
    <w:rsid w:val="006536F5"/>
    <w:rsid w:val="00656F9C"/>
    <w:rsid w:val="006A3885"/>
    <w:rsid w:val="00777CDA"/>
    <w:rsid w:val="007D769C"/>
    <w:rsid w:val="0088407A"/>
    <w:rsid w:val="008927F9"/>
    <w:rsid w:val="008937BF"/>
    <w:rsid w:val="00980EC3"/>
    <w:rsid w:val="009E64F0"/>
    <w:rsid w:val="00A0050F"/>
    <w:rsid w:val="00A06C7E"/>
    <w:rsid w:val="00A519AE"/>
    <w:rsid w:val="00AC67A3"/>
    <w:rsid w:val="00B124E8"/>
    <w:rsid w:val="00B56699"/>
    <w:rsid w:val="00B67696"/>
    <w:rsid w:val="00BC036E"/>
    <w:rsid w:val="00C00182"/>
    <w:rsid w:val="00CD0475"/>
    <w:rsid w:val="00CE35EF"/>
    <w:rsid w:val="00DA3679"/>
    <w:rsid w:val="00DB582C"/>
    <w:rsid w:val="00DF0D26"/>
    <w:rsid w:val="00E200E6"/>
    <w:rsid w:val="00E208B4"/>
    <w:rsid w:val="00E35785"/>
    <w:rsid w:val="00E90804"/>
    <w:rsid w:val="00FF61C8"/>
    <w:rsid w:val="01E61148"/>
    <w:rsid w:val="02E70488"/>
    <w:rsid w:val="053603EF"/>
    <w:rsid w:val="069F6BA0"/>
    <w:rsid w:val="07100225"/>
    <w:rsid w:val="097D251D"/>
    <w:rsid w:val="09E02E6E"/>
    <w:rsid w:val="0AF13704"/>
    <w:rsid w:val="0B076F45"/>
    <w:rsid w:val="0B626A40"/>
    <w:rsid w:val="0C052949"/>
    <w:rsid w:val="0CE26062"/>
    <w:rsid w:val="0D1B3C8D"/>
    <w:rsid w:val="0D295BDF"/>
    <w:rsid w:val="0E372834"/>
    <w:rsid w:val="0E5A1EB2"/>
    <w:rsid w:val="0F2B7FBE"/>
    <w:rsid w:val="12AB5BAD"/>
    <w:rsid w:val="132C5202"/>
    <w:rsid w:val="156E44B7"/>
    <w:rsid w:val="167E161D"/>
    <w:rsid w:val="16F87886"/>
    <w:rsid w:val="170C2124"/>
    <w:rsid w:val="17376552"/>
    <w:rsid w:val="17C32F2B"/>
    <w:rsid w:val="17E621E4"/>
    <w:rsid w:val="18BE4823"/>
    <w:rsid w:val="198030E6"/>
    <w:rsid w:val="1A7E4804"/>
    <w:rsid w:val="1AFB6254"/>
    <w:rsid w:val="1B852EBE"/>
    <w:rsid w:val="1C2B2696"/>
    <w:rsid w:val="1D58035A"/>
    <w:rsid w:val="2016230B"/>
    <w:rsid w:val="215A44F6"/>
    <w:rsid w:val="221D1D08"/>
    <w:rsid w:val="230E380E"/>
    <w:rsid w:val="230E6195"/>
    <w:rsid w:val="24A413E3"/>
    <w:rsid w:val="25696A7E"/>
    <w:rsid w:val="26D35CCD"/>
    <w:rsid w:val="298F75AC"/>
    <w:rsid w:val="29DA7405"/>
    <w:rsid w:val="2A1F23A7"/>
    <w:rsid w:val="2A462267"/>
    <w:rsid w:val="2CCA1E29"/>
    <w:rsid w:val="2F641FDF"/>
    <w:rsid w:val="2FA539B8"/>
    <w:rsid w:val="314C4884"/>
    <w:rsid w:val="355A12E9"/>
    <w:rsid w:val="36DF61F8"/>
    <w:rsid w:val="38D47AA4"/>
    <w:rsid w:val="3D1E12B7"/>
    <w:rsid w:val="3E4C7B75"/>
    <w:rsid w:val="40307C95"/>
    <w:rsid w:val="421D46C4"/>
    <w:rsid w:val="4566068B"/>
    <w:rsid w:val="45E7175A"/>
    <w:rsid w:val="48E1478A"/>
    <w:rsid w:val="4AB951FC"/>
    <w:rsid w:val="4AE64713"/>
    <w:rsid w:val="4B2E1239"/>
    <w:rsid w:val="4B6907D5"/>
    <w:rsid w:val="4C3F2295"/>
    <w:rsid w:val="4CAF6D56"/>
    <w:rsid w:val="4DB40591"/>
    <w:rsid w:val="4DB4130B"/>
    <w:rsid w:val="4F1869D4"/>
    <w:rsid w:val="506F7046"/>
    <w:rsid w:val="51755B59"/>
    <w:rsid w:val="542F1AFA"/>
    <w:rsid w:val="55355300"/>
    <w:rsid w:val="55DE6A25"/>
    <w:rsid w:val="57406259"/>
    <w:rsid w:val="57CF04D0"/>
    <w:rsid w:val="583A634E"/>
    <w:rsid w:val="58B13C92"/>
    <w:rsid w:val="590E5888"/>
    <w:rsid w:val="5BB0282D"/>
    <w:rsid w:val="5C3B7F5C"/>
    <w:rsid w:val="61F9636E"/>
    <w:rsid w:val="62832217"/>
    <w:rsid w:val="630C0C1A"/>
    <w:rsid w:val="6321723E"/>
    <w:rsid w:val="65F870D7"/>
    <w:rsid w:val="67341961"/>
    <w:rsid w:val="687C642C"/>
    <w:rsid w:val="68BB2598"/>
    <w:rsid w:val="699D01D2"/>
    <w:rsid w:val="6AC16233"/>
    <w:rsid w:val="6CFE56E1"/>
    <w:rsid w:val="6EF95E89"/>
    <w:rsid w:val="6F1B37E1"/>
    <w:rsid w:val="711E217D"/>
    <w:rsid w:val="713B43D1"/>
    <w:rsid w:val="760743C5"/>
    <w:rsid w:val="767A5453"/>
    <w:rsid w:val="77A60445"/>
    <w:rsid w:val="7D792BE7"/>
    <w:rsid w:val="7F9E54F1"/>
    <w:rsid w:val="7FDE4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Char"/>
    <w:uiPriority w:val="99"/>
    <w:unhideWhenUsed/>
    <w:qFormat/>
    <w:rPr>
      <w:sz w:val="18"/>
      <w:szCs w:val="18"/>
    </w:rPr>
  </w:style>
  <w:style w:type="paragraph" w:styleId="a5">
    <w:name w:val="footer"/>
    <w:basedOn w:val="a"/>
    <w:unhideWhenUsed/>
    <w:qFormat/>
    <w:pPr>
      <w:tabs>
        <w:tab w:val="center" w:pos="4153"/>
        <w:tab w:val="right" w:pos="8306"/>
      </w:tabs>
      <w:snapToGrid w:val="0"/>
      <w:jc w:val="left"/>
    </w:pPr>
    <w:rPr>
      <w:sz w:val="18"/>
      <w:szCs w:val="18"/>
    </w:rPr>
  </w:style>
  <w:style w:type="paragraph" w:styleId="a6">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Pr>
      <w:i/>
    </w:rPr>
  </w:style>
  <w:style w:type="paragraph" w:customStyle="1" w:styleId="1">
    <w:name w:val="列出段落1"/>
    <w:basedOn w:val="a"/>
    <w:uiPriority w:val="34"/>
    <w:qFormat/>
    <w:pPr>
      <w:ind w:firstLineChars="200" w:firstLine="420"/>
    </w:pPr>
  </w:style>
  <w:style w:type="paragraph" w:customStyle="1" w:styleId="ListParagraph1">
    <w:name w:val="List Paragraph1"/>
    <w:basedOn w:val="a"/>
    <w:uiPriority w:val="34"/>
    <w:qFormat/>
    <w:pPr>
      <w:ind w:firstLineChars="200" w:firstLine="420"/>
    </w:pPr>
  </w:style>
  <w:style w:type="character" w:customStyle="1" w:styleId="Char">
    <w:name w:val="批注框文本 Char"/>
    <w:basedOn w:val="a0"/>
    <w:link w:val="a4"/>
    <w:uiPriority w:val="99"/>
    <w:semiHidden/>
    <w:qFormat/>
    <w:rPr>
      <w:rFonts w:ascii="Calibri" w:hAnsi="Calibri" w:cs="黑体"/>
      <w:kern w:val="2"/>
      <w:sz w:val="18"/>
      <w:szCs w:val="18"/>
    </w:rPr>
  </w:style>
  <w:style w:type="character" w:customStyle="1" w:styleId="Char0">
    <w:name w:val="页眉 Char"/>
    <w:basedOn w:val="a0"/>
    <w:link w:val="a6"/>
    <w:qFormat/>
    <w:rPr>
      <w:rFonts w:ascii="Calibri" w:hAnsi="Calibri" w:cs="黑体"/>
      <w:kern w:val="2"/>
      <w:sz w:val="18"/>
      <w:szCs w:val="18"/>
    </w:rPr>
  </w:style>
  <w:style w:type="paragraph" w:customStyle="1" w:styleId="2">
    <w:name w:val="列出段落2"/>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Char"/>
    <w:uiPriority w:val="99"/>
    <w:unhideWhenUsed/>
    <w:qFormat/>
    <w:rPr>
      <w:sz w:val="18"/>
      <w:szCs w:val="18"/>
    </w:rPr>
  </w:style>
  <w:style w:type="paragraph" w:styleId="a5">
    <w:name w:val="footer"/>
    <w:basedOn w:val="a"/>
    <w:unhideWhenUsed/>
    <w:qFormat/>
    <w:pPr>
      <w:tabs>
        <w:tab w:val="center" w:pos="4153"/>
        <w:tab w:val="right" w:pos="8306"/>
      </w:tabs>
      <w:snapToGrid w:val="0"/>
      <w:jc w:val="left"/>
    </w:pPr>
    <w:rPr>
      <w:sz w:val="18"/>
      <w:szCs w:val="18"/>
    </w:rPr>
  </w:style>
  <w:style w:type="paragraph" w:styleId="a6">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Pr>
      <w:i/>
    </w:rPr>
  </w:style>
  <w:style w:type="paragraph" w:customStyle="1" w:styleId="1">
    <w:name w:val="列出段落1"/>
    <w:basedOn w:val="a"/>
    <w:uiPriority w:val="34"/>
    <w:qFormat/>
    <w:pPr>
      <w:ind w:firstLineChars="200" w:firstLine="420"/>
    </w:pPr>
  </w:style>
  <w:style w:type="paragraph" w:customStyle="1" w:styleId="ListParagraph1">
    <w:name w:val="List Paragraph1"/>
    <w:basedOn w:val="a"/>
    <w:uiPriority w:val="34"/>
    <w:qFormat/>
    <w:pPr>
      <w:ind w:firstLineChars="200" w:firstLine="420"/>
    </w:pPr>
  </w:style>
  <w:style w:type="character" w:customStyle="1" w:styleId="Char">
    <w:name w:val="批注框文本 Char"/>
    <w:basedOn w:val="a0"/>
    <w:link w:val="a4"/>
    <w:uiPriority w:val="99"/>
    <w:semiHidden/>
    <w:qFormat/>
    <w:rPr>
      <w:rFonts w:ascii="Calibri" w:hAnsi="Calibri" w:cs="黑体"/>
      <w:kern w:val="2"/>
      <w:sz w:val="18"/>
      <w:szCs w:val="18"/>
    </w:rPr>
  </w:style>
  <w:style w:type="character" w:customStyle="1" w:styleId="Char0">
    <w:name w:val="页眉 Char"/>
    <w:basedOn w:val="a0"/>
    <w:link w:val="a6"/>
    <w:qFormat/>
    <w:rPr>
      <w:rFonts w:ascii="Calibri" w:hAnsi="Calibri" w:cs="黑体"/>
      <w:kern w:val="2"/>
      <w:sz w:val="18"/>
      <w:szCs w:val="18"/>
    </w:rPr>
  </w:style>
  <w:style w:type="paragraph" w:customStyle="1" w:styleId="2">
    <w:name w:val="列出段落2"/>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package" Target="embeddings/Microsoft_Excel____1.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3</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PDS（产品描述表）</dc:title>
  <dc:creator>李建</dc:creator>
  <cp:lastModifiedBy>Administrator</cp:lastModifiedBy>
  <cp:revision>1</cp:revision>
  <dcterms:created xsi:type="dcterms:W3CDTF">2019-11-28T05:47:00Z</dcterms:created>
  <dcterms:modified xsi:type="dcterms:W3CDTF">2023-04-03T02:13:00Z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87730F24FA804FFAADCEADDF10139BEE</vt:lpwstr>
  </property>
</Properties>
</file>