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堵转性能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堵转性能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，进行堵转性能</w:t>
            </w:r>
            <w:r>
              <w:rPr>
                <w:rFonts w:hint="eastAsia" w:ascii="宋体" w:hAnsi="宋体" w:eastAsia="宋体"/>
                <w:lang w:eastAsia="zh-CN"/>
              </w:rPr>
              <w:t>试验</w:t>
            </w:r>
            <w:r>
              <w:rPr>
                <w:rFonts w:hint="eastAsia" w:ascii="宋体" w:hAnsi="宋体" w:eastAsia="宋体"/>
              </w:rPr>
              <w:t>，</w:t>
            </w:r>
            <w:r>
              <w:rPr>
                <w:rFonts w:hint="eastAsia" w:ascii="宋体" w:hAnsi="宋体" w:eastAsia="宋体"/>
                <w:lang w:eastAsia="zh-CN"/>
              </w:rPr>
              <w:t>对其结果不评价</w:t>
            </w:r>
            <w:bookmarkStart w:id="0" w:name="_GoBack"/>
            <w:bookmarkEnd w:id="0"/>
            <w:r>
              <w:rPr>
                <w:rFonts w:hint="eastAsia" w:ascii="宋体" w:hAnsi="宋体" w:eastAsia="宋体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8.9</w:t>
            </w:r>
            <w:r>
              <w:rPr>
                <w:rFonts w:hint="eastAsia" w:eastAsia="宋体" w:cs="Arial"/>
                <w:color w:val="000000"/>
              </w:rPr>
              <w:t>℃；湿度：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25.4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55"/>
        <w:gridCol w:w="1854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示波器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Q-053</w:t>
            </w:r>
          </w:p>
        </w:tc>
        <w:tc>
          <w:tcPr>
            <w:tcW w:w="175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ZDS2024B</w:t>
            </w:r>
          </w:p>
        </w:tc>
        <w:tc>
          <w:tcPr>
            <w:tcW w:w="1854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广州致远电子有限公公司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0.01A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2023年8月14日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1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通电使电机运行到堵转位置后，继续通电至少</w:t>
            </w: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30s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，并测试其堵转电流。结束后测试其正常功能</w:t>
            </w:r>
            <w:r>
              <w:rPr>
                <w:rFonts w:hint="default"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,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有过热保护装置的，其首次打开时间、恢复时间及断开次数应满足产品图样技术要求，试验结束后热保护器仍能正常工作</w:t>
            </w:r>
            <w:r>
              <w:rPr>
                <w:rFonts w:hint="eastAsia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</w:trPr>
        <w:tc>
          <w:tcPr>
            <w:tcW w:w="10564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试验后，恢复时间及断开次数应满足产品图样技术要求，试验结束后热保护器仍能正常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工作。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7" w:hRule="atLeast"/>
        </w:trPr>
        <w:tc>
          <w:tcPr>
            <w:tcW w:w="10564" w:type="dxa"/>
          </w:tcPr>
          <w:tbl>
            <w:tblPr>
              <w:tblStyle w:val="7"/>
              <w:tblW w:w="9898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645"/>
              <w:gridCol w:w="1991"/>
              <w:gridCol w:w="6262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30" w:hRule="atLeast"/>
              </w:trPr>
              <w:tc>
                <w:tcPr>
                  <w:tcW w:w="1645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样品名称</w:t>
                  </w:r>
                </w:p>
              </w:tc>
              <w:tc>
                <w:tcPr>
                  <w:tcW w:w="199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  <w:t>样品编号</w:t>
                  </w:r>
                </w:p>
              </w:tc>
              <w:tc>
                <w:tcPr>
                  <w:tcW w:w="6262" w:type="dxa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tabs>
                      <w:tab w:val="center" w:pos="2898"/>
                    </w:tabs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38" w:hRule="atLeast"/>
              </w:trPr>
              <w:tc>
                <w:tcPr>
                  <w:tcW w:w="1645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Theme="minorEastAsia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99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033-037-202303</w:t>
                  </w:r>
                </w:p>
              </w:tc>
              <w:tc>
                <w:tcPr>
                  <w:tcW w:w="6262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="宋体" w:cs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该（223电机）自身是带过载保护的，是通过内置的PCB电子元器件电容三极管等，通过电容充电放电，所以不能检测到具体的堵转电流，有问题请联系石磊，联系电话：16637831527。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93" w:hRule="atLeast"/>
              </w:trPr>
              <w:tc>
                <w:tcPr>
                  <w:tcW w:w="1645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99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033-026-202303</w:t>
                  </w:r>
                </w:p>
              </w:tc>
              <w:tc>
                <w:tcPr>
                  <w:tcW w:w="6262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45" w:hRule="atLeast"/>
              </w:trPr>
              <w:tc>
                <w:tcPr>
                  <w:tcW w:w="1645" w:type="dxa"/>
                  <w:vAlign w:val="center"/>
                </w:tcPr>
                <w:p>
                  <w:pPr>
                    <w:ind w:right="-102" w:rightChars="0"/>
                    <w:jc w:val="center"/>
                    <w:rPr>
                      <w:rFonts w:hint="eastAsia" w:ascii="宋体" w:hAnsi="宋体" w:eastAsia="宋体" w:cstheme="minorBidi"/>
                      <w:kern w:val="2"/>
                      <w:sz w:val="21"/>
                      <w:szCs w:val="22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99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033-036-202303</w:t>
                  </w:r>
                </w:p>
              </w:tc>
              <w:tc>
                <w:tcPr>
                  <w:tcW w:w="6262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="宋体" w:cs="宋体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GR20230317SQS033-0099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36D59C9"/>
    <w:rsid w:val="05341DD6"/>
    <w:rsid w:val="0571302A"/>
    <w:rsid w:val="076444C8"/>
    <w:rsid w:val="087F5A5E"/>
    <w:rsid w:val="08F024B8"/>
    <w:rsid w:val="08F04266"/>
    <w:rsid w:val="09F14739"/>
    <w:rsid w:val="0CC14EFE"/>
    <w:rsid w:val="1088747A"/>
    <w:rsid w:val="11235F50"/>
    <w:rsid w:val="118F65E6"/>
    <w:rsid w:val="11E06E41"/>
    <w:rsid w:val="14F25809"/>
    <w:rsid w:val="161E22B6"/>
    <w:rsid w:val="1A127D96"/>
    <w:rsid w:val="1C0025BA"/>
    <w:rsid w:val="1C3404B6"/>
    <w:rsid w:val="1CF763A8"/>
    <w:rsid w:val="1D721295"/>
    <w:rsid w:val="1DB23D88"/>
    <w:rsid w:val="1F446843"/>
    <w:rsid w:val="20A35C0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5F03248"/>
    <w:rsid w:val="37713A05"/>
    <w:rsid w:val="37A442EA"/>
    <w:rsid w:val="37E27C6B"/>
    <w:rsid w:val="37F660B4"/>
    <w:rsid w:val="3B0F5F1E"/>
    <w:rsid w:val="3B3B4F65"/>
    <w:rsid w:val="3B6E0E96"/>
    <w:rsid w:val="3BE61375"/>
    <w:rsid w:val="3C8666B4"/>
    <w:rsid w:val="3D69400B"/>
    <w:rsid w:val="450D7972"/>
    <w:rsid w:val="45441E26"/>
    <w:rsid w:val="46DF0E9A"/>
    <w:rsid w:val="48164ACE"/>
    <w:rsid w:val="48657AC5"/>
    <w:rsid w:val="48E72288"/>
    <w:rsid w:val="48E924A4"/>
    <w:rsid w:val="49250B94"/>
    <w:rsid w:val="4A1277D9"/>
    <w:rsid w:val="4E66134C"/>
    <w:rsid w:val="58E87DB7"/>
    <w:rsid w:val="59D423B5"/>
    <w:rsid w:val="5C084598"/>
    <w:rsid w:val="5C78796F"/>
    <w:rsid w:val="5C8C6F77"/>
    <w:rsid w:val="5CC2690B"/>
    <w:rsid w:val="5CD10A57"/>
    <w:rsid w:val="5E8A22AB"/>
    <w:rsid w:val="5F6D4EA9"/>
    <w:rsid w:val="60600E46"/>
    <w:rsid w:val="60854409"/>
    <w:rsid w:val="62C63DA4"/>
    <w:rsid w:val="64CC0858"/>
    <w:rsid w:val="65ED4F2A"/>
    <w:rsid w:val="68617509"/>
    <w:rsid w:val="694C42FE"/>
    <w:rsid w:val="6A6432E1"/>
    <w:rsid w:val="6B2036AC"/>
    <w:rsid w:val="728E1BE5"/>
    <w:rsid w:val="73216B57"/>
    <w:rsid w:val="73905147"/>
    <w:rsid w:val="75E061D7"/>
    <w:rsid w:val="76961786"/>
    <w:rsid w:val="79E65AC0"/>
    <w:rsid w:val="7D0746CC"/>
    <w:rsid w:val="7D85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862</Words>
  <Characters>1079</Characters>
  <Lines>8</Lines>
  <Paragraphs>2</Paragraphs>
  <TotalTime>10</TotalTime>
  <ScaleCrop>false</ScaleCrop>
  <LinksUpToDate>false</LinksUpToDate>
  <CharactersWithSpaces>1138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2023-04-24T09:29:15Z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