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B8" w:rsidRDefault="00473EB8" w:rsidP="00473EB8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  <w:r w:rsidRPr="00F433B5"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  <w:t>房屋租赁合同补充协议</w:t>
      </w:r>
    </w:p>
    <w:p w:rsidR="00473EB8" w:rsidRPr="00F433B5" w:rsidRDefault="00473EB8" w:rsidP="00473EB8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出租方：安路普（北京）汽车技术有限公司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（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以下简称甲方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承租方：</w:t>
      </w:r>
      <w:proofErr w:type="gramStart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华钛空</w:t>
      </w:r>
      <w:proofErr w:type="gramEnd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天（北京）技术有限责任公司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（以下简称乙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产权方：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北京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光华荣昌汽车部件有限公司</w:t>
      </w:r>
    </w:p>
    <w:p w:rsidR="00473EB8" w:rsidRDefault="00473EB8" w:rsidP="00473EB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本协议为房屋租赁合同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（以下简称“主合同”）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的补充协议，目的为增加租赁</w:t>
      </w:r>
      <w:r w:rsidR="00CF00DF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宿舍106室、112室、208室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，其详细情况如下：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鉴于甲乙双方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2021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年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12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7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日签订了《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房屋租赁合同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》（合同编号：</w:t>
      </w:r>
      <w:r w:rsidRPr="0053457C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QT-20211130-03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以下简称“主合同”）。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因乙方经营需要，扩充租赁下列</w:t>
      </w:r>
      <w:r w:rsidR="00F47F84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宿舍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，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经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双方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友好协商，遵循平等自愿、诚实信用的原则，达成如下补充协议内容，以</w:t>
      </w:r>
      <w:proofErr w:type="gramStart"/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兹共同</w:t>
      </w:r>
      <w:proofErr w:type="gramEnd"/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遵守。</w:t>
      </w:r>
    </w:p>
    <w:p w:rsidR="00473EB8" w:rsidRPr="00CA47C3" w:rsidRDefault="00473EB8" w:rsidP="00473EB8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主合同第贰条，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增加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下列项目：</w:t>
      </w:r>
    </w:p>
    <w:tbl>
      <w:tblPr>
        <w:tblW w:w="8100" w:type="dxa"/>
        <w:tblInd w:w="98" w:type="dxa"/>
        <w:tblLook w:val="04A0" w:firstRow="1" w:lastRow="0" w:firstColumn="1" w:lastColumn="0" w:noHBand="0" w:noVBand="1"/>
      </w:tblPr>
      <w:tblGrid>
        <w:gridCol w:w="1711"/>
        <w:gridCol w:w="851"/>
        <w:gridCol w:w="992"/>
        <w:gridCol w:w="1276"/>
        <w:gridCol w:w="992"/>
        <w:gridCol w:w="1218"/>
        <w:gridCol w:w="1060"/>
      </w:tblGrid>
      <w:tr w:rsidR="00473EB8" w:rsidRPr="00A73094" w:rsidTr="00473EB8">
        <w:trPr>
          <w:trHeight w:val="510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租赁物名称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年金额</w:t>
            </w:r>
            <w:proofErr w:type="gramEnd"/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73EB8" w:rsidRPr="00A73094" w:rsidTr="00473EB8">
        <w:trPr>
          <w:trHeight w:val="560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CF00DF" w:rsidP="00CF00D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宿舍</w:t>
            </w:r>
            <w:r w:rsidR="00F47F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</w:t>
            </w:r>
            <w:r w:rsidR="00F47F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、112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</w:t>
            </w:r>
            <w:r w:rsidR="00F47F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、208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F47F84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F47F84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511B32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44.275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F47F84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46538.94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73EB8" w:rsidRPr="00A73094" w:rsidTr="00473EB8">
        <w:trPr>
          <w:trHeight w:val="540"/>
        </w:trPr>
        <w:tc>
          <w:tcPr>
            <w:tcW w:w="58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Default="00473EB8" w:rsidP="00473EB8">
            <w:pPr>
              <w:widowControl/>
              <w:spacing w:line="440" w:lineRule="exact"/>
              <w:rPr>
                <w:rFonts w:ascii="宋体" w:eastAsia="宋体" w:hAnsi="宋体" w:cs="宋体"/>
                <w:b/>
                <w:bCs/>
                <w:kern w:val="0"/>
                <w:sz w:val="44"/>
                <w:szCs w:val="21"/>
              </w:rPr>
            </w:pPr>
            <w:r w:rsidRPr="00A730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Pr="00A73094" w:rsidRDefault="00C52B94" w:rsidP="00C52B94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46538.94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473EB8" w:rsidRDefault="00473EB8" w:rsidP="00473EB8">
      <w:pPr>
        <w:spacing w:line="440" w:lineRule="exact"/>
        <w:rPr>
          <w:rFonts w:asciiTheme="minorEastAsia" w:hAnsiTheme="minorEastAsia"/>
        </w:rPr>
      </w:pPr>
    </w:p>
    <w:p w:rsidR="00473EB8" w:rsidRPr="00C6607B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C6607B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出租期间</w:t>
      </w:r>
    </w:p>
    <w:p w:rsidR="00473EB8" w:rsidRPr="00C6607B" w:rsidRDefault="00473EB8" w:rsidP="00473EB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</w:t>
      </w:r>
      <w:r w:rsidRPr="00C6607B">
        <w:rPr>
          <w:rFonts w:asciiTheme="minorEastAsia" w:hAnsiTheme="minorEastAsia" w:hint="eastAsia"/>
          <w:sz w:val="24"/>
          <w:szCs w:val="24"/>
        </w:rPr>
        <w:t>从202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C6607B">
        <w:rPr>
          <w:rFonts w:asciiTheme="minorEastAsia" w:hAnsiTheme="minorEastAsia" w:hint="eastAsia"/>
          <w:sz w:val="24"/>
          <w:szCs w:val="24"/>
        </w:rPr>
        <w:t>年</w:t>
      </w:r>
      <w:r w:rsidR="00C52B94">
        <w:rPr>
          <w:rFonts w:asciiTheme="minorEastAsia" w:hAnsiTheme="minorEastAsia" w:hint="eastAsia"/>
          <w:sz w:val="24"/>
          <w:szCs w:val="24"/>
        </w:rPr>
        <w:t>5</w:t>
      </w:r>
      <w:r w:rsidRPr="00C6607B">
        <w:rPr>
          <w:rFonts w:asciiTheme="minorEastAsia" w:hAnsiTheme="minorEastAsia" w:hint="eastAsia"/>
          <w:sz w:val="24"/>
          <w:szCs w:val="24"/>
        </w:rPr>
        <w:t>月</w:t>
      </w:r>
      <w:r w:rsidR="006559C0">
        <w:rPr>
          <w:rFonts w:asciiTheme="minorEastAsia" w:hAnsiTheme="minorEastAsia" w:hint="eastAsia"/>
          <w:sz w:val="24"/>
          <w:szCs w:val="24"/>
        </w:rPr>
        <w:t>16</w:t>
      </w:r>
      <w:r w:rsidRPr="00C6607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至 2024</w:t>
      </w:r>
      <w:r w:rsidRPr="00C6607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C6607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15</w:t>
      </w:r>
      <w:r w:rsidRPr="00C6607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473EB8" w:rsidRPr="00647918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租金及支付方式</w:t>
      </w:r>
    </w:p>
    <w:p w:rsidR="00473EB8" w:rsidRDefault="00473EB8" w:rsidP="00CF00DF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F01F97">
        <w:rPr>
          <w:rFonts w:asciiTheme="minorEastAsia" w:hAnsiTheme="minorEastAsia" w:hint="eastAsia"/>
          <w:sz w:val="24"/>
          <w:szCs w:val="24"/>
        </w:rPr>
        <w:t>年租金</w:t>
      </w:r>
      <w:r w:rsidR="00C52B94">
        <w:rPr>
          <w:rFonts w:asciiTheme="minorEastAsia" w:hAnsiTheme="minorEastAsia" w:hint="eastAsia"/>
          <w:sz w:val="24"/>
          <w:szCs w:val="24"/>
        </w:rPr>
        <w:t>46538.94</w:t>
      </w:r>
      <w:r w:rsidRPr="00F01F97">
        <w:rPr>
          <w:rFonts w:asciiTheme="minorEastAsia" w:hAnsiTheme="minorEastAsia" w:hint="eastAsia"/>
          <w:sz w:val="24"/>
          <w:szCs w:val="24"/>
        </w:rPr>
        <w:t>元，人民币</w:t>
      </w:r>
      <w:proofErr w:type="gramStart"/>
      <w:r w:rsidR="00CF00DF" w:rsidRPr="00CF00DF">
        <w:rPr>
          <w:rFonts w:asciiTheme="minorEastAsia" w:hAnsiTheme="minorEastAsia" w:hint="eastAsia"/>
          <w:sz w:val="24"/>
          <w:szCs w:val="24"/>
        </w:rPr>
        <w:t>肆万陆仟伍佰叁拾捌</w:t>
      </w:r>
      <w:proofErr w:type="gramEnd"/>
      <w:r w:rsidR="00CF00DF" w:rsidRPr="00CF00DF">
        <w:rPr>
          <w:rFonts w:asciiTheme="minorEastAsia" w:hAnsiTheme="minorEastAsia" w:hint="eastAsia"/>
          <w:sz w:val="24"/>
          <w:szCs w:val="24"/>
        </w:rPr>
        <w:t>元玖角肆分</w:t>
      </w:r>
      <w:r>
        <w:rPr>
          <w:rFonts w:asciiTheme="minorEastAsia" w:hAnsiTheme="minorEastAsia" w:hint="eastAsia"/>
          <w:sz w:val="24"/>
          <w:szCs w:val="24"/>
        </w:rPr>
        <w:t>整</w:t>
      </w:r>
      <w:r w:rsidRPr="00F01F97">
        <w:rPr>
          <w:rFonts w:asciiTheme="minorEastAsia" w:hAnsiTheme="minorEastAsia" w:hint="eastAsia"/>
          <w:sz w:val="24"/>
          <w:szCs w:val="24"/>
        </w:rPr>
        <w:t>。</w:t>
      </w:r>
    </w:p>
    <w:p w:rsidR="00473EB8" w:rsidRPr="00F01F97" w:rsidRDefault="00473EB8" w:rsidP="00473EB8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支付方式：</w:t>
      </w:r>
    </w:p>
    <w:p w:rsidR="00473EB8" w:rsidRPr="00F01F97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2.1  </w:t>
      </w:r>
      <w:r w:rsidRPr="00F01F97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F01F97">
        <w:rPr>
          <w:rFonts w:asciiTheme="minorEastAsia" w:hAnsiTheme="minorEastAsia" w:hint="eastAsia"/>
          <w:sz w:val="24"/>
          <w:szCs w:val="24"/>
        </w:rPr>
        <w:t>年</w:t>
      </w:r>
      <w:r w:rsidR="00C52B94">
        <w:rPr>
          <w:rFonts w:asciiTheme="minorEastAsia" w:hAnsiTheme="minorEastAsia" w:hint="eastAsia"/>
          <w:sz w:val="24"/>
          <w:szCs w:val="24"/>
        </w:rPr>
        <w:t>8</w:t>
      </w:r>
      <w:r w:rsidRPr="00F01F97">
        <w:rPr>
          <w:rFonts w:asciiTheme="minorEastAsia" w:hAnsiTheme="minorEastAsia" w:hint="eastAsia"/>
          <w:sz w:val="24"/>
          <w:szCs w:val="24"/>
        </w:rPr>
        <w:t>月16日之前，支付</w:t>
      </w:r>
      <w:r w:rsidR="006559C0">
        <w:rPr>
          <w:rFonts w:asciiTheme="minorEastAsia" w:hAnsiTheme="minorEastAsia" w:hint="eastAsia"/>
          <w:sz w:val="24"/>
          <w:szCs w:val="24"/>
        </w:rPr>
        <w:t>11634.74</w:t>
      </w:r>
      <w:r w:rsidRPr="00F01F97">
        <w:rPr>
          <w:rFonts w:asciiTheme="minorEastAsia" w:hAnsiTheme="minorEastAsia" w:hint="eastAsia"/>
          <w:sz w:val="24"/>
          <w:szCs w:val="24"/>
        </w:rPr>
        <w:t>元，人民币</w:t>
      </w:r>
      <w:r w:rsidR="006559C0" w:rsidRPr="006559C0">
        <w:rPr>
          <w:rFonts w:asciiTheme="minorEastAsia" w:hAnsiTheme="minorEastAsia" w:hint="eastAsia"/>
          <w:sz w:val="24"/>
          <w:szCs w:val="24"/>
        </w:rPr>
        <w:t>壹万壹仟陆佰叁拾肆元柒角肆分</w:t>
      </w:r>
      <w:bookmarkStart w:id="0" w:name="_GoBack"/>
      <w:bookmarkEnd w:id="0"/>
      <w:r w:rsidRPr="00F01F97">
        <w:rPr>
          <w:rFonts w:asciiTheme="minorEastAsia" w:hAnsiTheme="minorEastAsia" w:hint="eastAsia"/>
          <w:sz w:val="24"/>
          <w:szCs w:val="24"/>
        </w:rPr>
        <w:t>整。</w:t>
      </w:r>
    </w:p>
    <w:p w:rsidR="00473EB8" w:rsidRPr="007A6C0E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2.2  </w:t>
      </w:r>
      <w:r w:rsidRPr="007A6C0E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A6C0E">
        <w:rPr>
          <w:rFonts w:asciiTheme="minorEastAsia" w:hAnsiTheme="minorEastAsia" w:hint="eastAsia"/>
          <w:sz w:val="24"/>
          <w:szCs w:val="24"/>
        </w:rPr>
        <w:t>年</w:t>
      </w:r>
      <w:r w:rsidR="00CF00DF">
        <w:rPr>
          <w:rFonts w:asciiTheme="minorEastAsia" w:hAnsiTheme="minorEastAsia" w:hint="eastAsia"/>
          <w:sz w:val="24"/>
          <w:szCs w:val="24"/>
        </w:rPr>
        <w:t>8</w:t>
      </w:r>
      <w:r w:rsidRPr="007A6C0E">
        <w:rPr>
          <w:rFonts w:asciiTheme="minorEastAsia" w:hAnsiTheme="minorEastAsia" w:hint="eastAsia"/>
          <w:sz w:val="24"/>
          <w:szCs w:val="24"/>
        </w:rPr>
        <w:t>月16日</w:t>
      </w:r>
      <w:r>
        <w:rPr>
          <w:rFonts w:asciiTheme="minorEastAsia" w:hAnsiTheme="minorEastAsia" w:hint="eastAsia"/>
          <w:sz w:val="24"/>
          <w:szCs w:val="24"/>
        </w:rPr>
        <w:t>之后</w:t>
      </w:r>
      <w:r w:rsidRPr="007A6C0E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本补充协议租金与主合同租金同时支付</w:t>
      </w:r>
      <w:r w:rsidRPr="007A6C0E">
        <w:rPr>
          <w:rFonts w:asciiTheme="minorEastAsia" w:hAnsiTheme="minorEastAsia" w:hint="eastAsia"/>
          <w:sz w:val="24"/>
          <w:szCs w:val="24"/>
        </w:rPr>
        <w:t>。</w:t>
      </w:r>
    </w:p>
    <w:p w:rsidR="00473EB8" w:rsidRPr="00647918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其它事宜</w:t>
      </w:r>
    </w:p>
    <w:p w:rsidR="00473EB8" w:rsidRPr="00647918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本协议由双方签字盖章后生效，协议一式二份，双方各执一份，具有同等法律效力。</w:t>
      </w:r>
    </w:p>
    <w:p w:rsidR="00473EB8" w:rsidRPr="00647918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lastRenderedPageBreak/>
        <w:t>本协议与主合同约定不一致的，以本协议的约定为准。</w:t>
      </w:r>
    </w:p>
    <w:p w:rsidR="00473EB8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出租方（盖章）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承租方（盖章）</w:t>
      </w: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</w:t>
      </w:r>
    </w:p>
    <w:p w:rsidR="00473EB8" w:rsidRPr="007A6C0E" w:rsidRDefault="00473EB8" w:rsidP="00473EB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   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</w:p>
    <w:p w:rsidR="00473EB8" w:rsidRPr="007A6C0E" w:rsidRDefault="00473EB8" w:rsidP="00473EB8">
      <w:pPr>
        <w:ind w:firstLineChars="100" w:firstLine="24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</w:t>
      </w:r>
    </w:p>
    <w:p w:rsidR="00473EB8" w:rsidRPr="007A6C0E" w:rsidRDefault="00473EB8" w:rsidP="00473EB8">
      <w:pPr>
        <w:ind w:firstLineChars="600" w:firstLine="1440"/>
        <w:rPr>
          <w:rFonts w:asciiTheme="minorEastAsia" w:hAnsiTheme="minorEastAsia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                 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                   </w:t>
      </w:r>
    </w:p>
    <w:p w:rsidR="00473EB8" w:rsidRPr="007A6C0E" w:rsidRDefault="00473EB8" w:rsidP="00473EB8">
      <w:pPr>
        <w:ind w:firstLine="1260"/>
        <w:rPr>
          <w:rFonts w:asciiTheme="minorEastAsia" w:hAnsiTheme="minorEastAsia"/>
        </w:rPr>
      </w:pPr>
    </w:p>
    <w:p w:rsidR="00BD1B2B" w:rsidRDefault="00BD1B2B"/>
    <w:sectPr w:rsidR="00BD1B2B" w:rsidSect="00473EB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F1" w:rsidRDefault="00BC55F1" w:rsidP="00473EB8">
      <w:r>
        <w:separator/>
      </w:r>
    </w:p>
  </w:endnote>
  <w:endnote w:type="continuationSeparator" w:id="0">
    <w:p w:rsidR="00BC55F1" w:rsidRDefault="00BC55F1" w:rsidP="0047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F1" w:rsidRDefault="00BC55F1" w:rsidP="00473EB8">
      <w:r>
        <w:separator/>
      </w:r>
    </w:p>
  </w:footnote>
  <w:footnote w:type="continuationSeparator" w:id="0">
    <w:p w:rsidR="00BC55F1" w:rsidRDefault="00BC55F1" w:rsidP="0047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6A62"/>
    <w:multiLevelType w:val="hybridMultilevel"/>
    <w:tmpl w:val="7D62B5C0"/>
    <w:lvl w:ilvl="0" w:tplc="04090013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42FE4A9A"/>
    <w:multiLevelType w:val="hybridMultilevel"/>
    <w:tmpl w:val="CC6251A8"/>
    <w:lvl w:ilvl="0" w:tplc="0409000F">
      <w:start w:val="1"/>
      <w:numFmt w:val="decimal"/>
      <w:lvlText w:val="%1."/>
      <w:lvlJc w:val="left"/>
      <w:pPr>
        <w:ind w:left="979" w:hanging="420"/>
      </w:p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99"/>
    <w:rsid w:val="00450FFF"/>
    <w:rsid w:val="00473EB8"/>
    <w:rsid w:val="00511B32"/>
    <w:rsid w:val="00591ABC"/>
    <w:rsid w:val="006559C0"/>
    <w:rsid w:val="00735B99"/>
    <w:rsid w:val="007E52DA"/>
    <w:rsid w:val="00871083"/>
    <w:rsid w:val="00B9105F"/>
    <w:rsid w:val="00BC55F1"/>
    <w:rsid w:val="00BD1B2B"/>
    <w:rsid w:val="00C52B94"/>
    <w:rsid w:val="00CF00DF"/>
    <w:rsid w:val="00E25268"/>
    <w:rsid w:val="00F4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EB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3E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3E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3EB8"/>
  </w:style>
  <w:style w:type="paragraph" w:styleId="a7">
    <w:name w:val="List Paragraph"/>
    <w:basedOn w:val="a"/>
    <w:uiPriority w:val="34"/>
    <w:qFormat/>
    <w:rsid w:val="00473EB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473EB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73E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EB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3E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3E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3EB8"/>
  </w:style>
  <w:style w:type="paragraph" w:styleId="a7">
    <w:name w:val="List Paragraph"/>
    <w:basedOn w:val="a"/>
    <w:uiPriority w:val="34"/>
    <w:qFormat/>
    <w:rsid w:val="00473EB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473EB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73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2023-02-01T07:47:00Z</dcterms:created>
  <dcterms:modified xsi:type="dcterms:W3CDTF">2023-05-15T05:36:00Z</dcterms:modified>
</cp:coreProperties>
</file>