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sz w:val="24"/>
          <w:szCs w:val="24"/>
        </w:rPr>
      </w:pPr>
      <w:r>
        <w:rPr>
          <w:color w:val="000000"/>
          <w:sz w:val="24"/>
          <w:szCs w:val="24"/>
        </w:rPr>
        <w:t>合同登记编号：</w:t>
      </w:r>
    </w:p>
    <w:tbl>
      <w:tblPr>
        <w:tblStyle w:val="6"/>
        <w:tblW w:w="0" w:type="auto"/>
        <w:tblInd w:w="14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40"/>
        <w:gridCol w:w="340"/>
        <w:gridCol w:w="340"/>
        <w:gridCol w:w="340"/>
        <w:gridCol w:w="340"/>
        <w:gridCol w:w="340"/>
        <w:gridCol w:w="340"/>
        <w:gridCol w:w="340"/>
        <w:gridCol w:w="340"/>
        <w:gridCol w:w="340"/>
        <w:gridCol w:w="340"/>
        <w:gridCol w:w="340"/>
        <w:gridCol w:w="340"/>
        <w:gridCol w:w="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340" w:type="dxa"/>
            <w:noWrap w:val="0"/>
            <w:vAlign w:val="center"/>
          </w:tcPr>
          <w:p>
            <w:pPr>
              <w:jc w:val="center"/>
              <w:rPr>
                <w:rFonts w:hint="eastAsia" w:eastAsia="宋体"/>
                <w:color w:val="000000"/>
                <w:sz w:val="24"/>
                <w:szCs w:val="24"/>
                <w:lang w:eastAsia="zh-CN"/>
              </w:rPr>
            </w:pPr>
            <w:r>
              <w:rPr>
                <w:rFonts w:hint="eastAsia"/>
                <w:color w:val="000000"/>
                <w:sz w:val="24"/>
                <w:szCs w:val="24"/>
                <w:lang w:val="en-US" w:eastAsia="zh-CN"/>
              </w:rPr>
              <w:t>X</w:t>
            </w:r>
          </w:p>
        </w:tc>
        <w:tc>
          <w:tcPr>
            <w:tcW w:w="340" w:type="dxa"/>
            <w:noWrap w:val="0"/>
            <w:vAlign w:val="center"/>
          </w:tcPr>
          <w:p>
            <w:pPr>
              <w:jc w:val="center"/>
              <w:rPr>
                <w:rFonts w:hint="eastAsia" w:eastAsia="宋体"/>
                <w:color w:val="000000"/>
                <w:sz w:val="24"/>
                <w:szCs w:val="24"/>
                <w:lang w:val="en-US" w:eastAsia="zh-CN"/>
              </w:rPr>
            </w:pPr>
            <w:r>
              <w:rPr>
                <w:rFonts w:hint="eastAsia"/>
                <w:color w:val="000000"/>
                <w:sz w:val="24"/>
                <w:szCs w:val="24"/>
                <w:lang w:val="en-US" w:eastAsia="zh-CN"/>
              </w:rPr>
              <w:t>A</w:t>
            </w:r>
          </w:p>
        </w:tc>
        <w:tc>
          <w:tcPr>
            <w:tcW w:w="340" w:type="dxa"/>
            <w:noWrap w:val="0"/>
            <w:vAlign w:val="center"/>
          </w:tcPr>
          <w:p>
            <w:pPr>
              <w:jc w:val="center"/>
              <w:rPr>
                <w:rFonts w:hint="eastAsia" w:eastAsia="宋体"/>
                <w:color w:val="000000"/>
                <w:sz w:val="24"/>
                <w:szCs w:val="24"/>
                <w:lang w:val="en-US" w:eastAsia="zh-CN"/>
              </w:rPr>
            </w:pPr>
            <w:r>
              <w:rPr>
                <w:rFonts w:hint="eastAsia"/>
                <w:color w:val="000000"/>
                <w:sz w:val="24"/>
                <w:szCs w:val="24"/>
                <w:lang w:val="en-US" w:eastAsia="zh-CN"/>
              </w:rPr>
              <w:t>F</w:t>
            </w:r>
          </w:p>
        </w:tc>
        <w:tc>
          <w:tcPr>
            <w:tcW w:w="340" w:type="dxa"/>
            <w:noWrap w:val="0"/>
            <w:vAlign w:val="center"/>
          </w:tcPr>
          <w:p>
            <w:pPr>
              <w:jc w:val="center"/>
              <w:rPr>
                <w:rFonts w:hint="eastAsia" w:eastAsia="宋体"/>
                <w:color w:val="000000"/>
                <w:sz w:val="24"/>
                <w:szCs w:val="24"/>
                <w:lang w:val="en-US" w:eastAsia="zh-CN"/>
              </w:rPr>
            </w:pPr>
            <w:r>
              <w:rPr>
                <w:rFonts w:hint="eastAsia"/>
                <w:color w:val="000000"/>
                <w:sz w:val="24"/>
                <w:szCs w:val="24"/>
                <w:lang w:val="en-US" w:eastAsia="zh-CN"/>
              </w:rPr>
              <w:t>R</w:t>
            </w:r>
          </w:p>
        </w:tc>
        <w:tc>
          <w:tcPr>
            <w:tcW w:w="340" w:type="dxa"/>
            <w:noWrap w:val="0"/>
            <w:vAlign w:val="center"/>
          </w:tcPr>
          <w:p>
            <w:pPr>
              <w:jc w:val="center"/>
              <w:rPr>
                <w:color w:val="000000"/>
                <w:sz w:val="24"/>
                <w:szCs w:val="24"/>
              </w:rPr>
            </w:pPr>
            <w:r>
              <w:rPr>
                <w:color w:val="000000"/>
                <w:sz w:val="24"/>
                <w:szCs w:val="24"/>
              </w:rPr>
              <w:t>2</w:t>
            </w:r>
          </w:p>
        </w:tc>
        <w:tc>
          <w:tcPr>
            <w:tcW w:w="340" w:type="dxa"/>
            <w:noWrap w:val="0"/>
            <w:vAlign w:val="center"/>
          </w:tcPr>
          <w:p>
            <w:pPr>
              <w:jc w:val="center"/>
              <w:rPr>
                <w:color w:val="000000"/>
                <w:sz w:val="24"/>
                <w:szCs w:val="24"/>
              </w:rPr>
            </w:pPr>
            <w:r>
              <w:rPr>
                <w:color w:val="000000"/>
                <w:sz w:val="24"/>
                <w:szCs w:val="24"/>
              </w:rPr>
              <w:t>0</w:t>
            </w:r>
          </w:p>
        </w:tc>
        <w:tc>
          <w:tcPr>
            <w:tcW w:w="340" w:type="dxa"/>
            <w:noWrap w:val="0"/>
            <w:vAlign w:val="center"/>
          </w:tcPr>
          <w:p>
            <w:pPr>
              <w:jc w:val="center"/>
              <w:rPr>
                <w:rFonts w:hint="eastAsia" w:eastAsia="宋体"/>
                <w:color w:val="000000"/>
                <w:sz w:val="24"/>
                <w:szCs w:val="24"/>
                <w:lang w:eastAsia="zh-CN"/>
              </w:rPr>
            </w:pPr>
            <w:r>
              <w:rPr>
                <w:rFonts w:hint="eastAsia"/>
                <w:color w:val="000000"/>
                <w:sz w:val="24"/>
                <w:szCs w:val="24"/>
                <w:lang w:val="en-US" w:eastAsia="zh-CN"/>
              </w:rPr>
              <w:t>2</w:t>
            </w:r>
          </w:p>
        </w:tc>
        <w:tc>
          <w:tcPr>
            <w:tcW w:w="340" w:type="dxa"/>
            <w:noWrap w:val="0"/>
            <w:vAlign w:val="center"/>
          </w:tcPr>
          <w:p>
            <w:pPr>
              <w:jc w:val="center"/>
              <w:rPr>
                <w:rFonts w:hint="eastAsia" w:eastAsia="宋体"/>
                <w:color w:val="000000"/>
                <w:sz w:val="24"/>
                <w:szCs w:val="24"/>
                <w:lang w:val="en-US" w:eastAsia="zh-CN"/>
              </w:rPr>
            </w:pPr>
            <w:r>
              <w:rPr>
                <w:rFonts w:hint="eastAsia"/>
                <w:color w:val="000000"/>
                <w:sz w:val="24"/>
                <w:szCs w:val="24"/>
                <w:lang w:val="en-US" w:eastAsia="zh-CN"/>
              </w:rPr>
              <w:t>3</w:t>
            </w:r>
          </w:p>
        </w:tc>
        <w:tc>
          <w:tcPr>
            <w:tcW w:w="340" w:type="dxa"/>
            <w:noWrap w:val="0"/>
            <w:vAlign w:val="center"/>
          </w:tcPr>
          <w:p>
            <w:pPr>
              <w:jc w:val="center"/>
              <w:rPr>
                <w:rFonts w:hint="default" w:eastAsia="宋体"/>
                <w:color w:val="000000"/>
                <w:sz w:val="24"/>
                <w:szCs w:val="24"/>
                <w:lang w:val="en-US" w:eastAsia="zh-CN"/>
              </w:rPr>
            </w:pPr>
            <w:r>
              <w:rPr>
                <w:rFonts w:hint="eastAsia"/>
                <w:color w:val="000000"/>
                <w:sz w:val="24"/>
                <w:szCs w:val="24"/>
                <w:lang w:val="en-US" w:eastAsia="zh-CN"/>
              </w:rPr>
              <w:t>0</w:t>
            </w:r>
          </w:p>
        </w:tc>
        <w:tc>
          <w:tcPr>
            <w:tcW w:w="340" w:type="dxa"/>
            <w:noWrap w:val="0"/>
            <w:vAlign w:val="center"/>
          </w:tcPr>
          <w:p>
            <w:pPr>
              <w:jc w:val="center"/>
              <w:rPr>
                <w:rFonts w:hint="eastAsia" w:eastAsia="宋体"/>
                <w:color w:val="000000"/>
                <w:sz w:val="24"/>
                <w:szCs w:val="24"/>
                <w:lang w:val="en-US" w:eastAsia="zh-CN"/>
              </w:rPr>
            </w:pPr>
            <w:r>
              <w:rPr>
                <w:rFonts w:hint="eastAsia"/>
                <w:color w:val="000000"/>
                <w:sz w:val="24"/>
                <w:szCs w:val="24"/>
                <w:lang w:val="en-US" w:eastAsia="zh-CN"/>
              </w:rPr>
              <w:t>5</w:t>
            </w:r>
          </w:p>
        </w:tc>
        <w:tc>
          <w:tcPr>
            <w:tcW w:w="340" w:type="dxa"/>
            <w:noWrap w:val="0"/>
            <w:vAlign w:val="center"/>
          </w:tcPr>
          <w:p>
            <w:pPr>
              <w:jc w:val="center"/>
              <w:rPr>
                <w:rFonts w:hint="eastAsia" w:eastAsia="宋体"/>
                <w:color w:val="000000"/>
                <w:sz w:val="24"/>
                <w:szCs w:val="24"/>
                <w:lang w:val="en-US" w:eastAsia="zh-CN"/>
              </w:rPr>
            </w:pPr>
            <w:r>
              <w:rPr>
                <w:rFonts w:hint="eastAsia"/>
                <w:color w:val="000000"/>
                <w:sz w:val="24"/>
                <w:szCs w:val="24"/>
                <w:lang w:val="en-US" w:eastAsia="zh-CN"/>
              </w:rPr>
              <w:t>1</w:t>
            </w:r>
          </w:p>
        </w:tc>
        <w:tc>
          <w:tcPr>
            <w:tcW w:w="340" w:type="dxa"/>
            <w:noWrap w:val="0"/>
            <w:vAlign w:val="center"/>
          </w:tcPr>
          <w:p>
            <w:pPr>
              <w:jc w:val="center"/>
              <w:rPr>
                <w:rFonts w:hint="eastAsia" w:eastAsia="宋体"/>
                <w:color w:val="000000"/>
                <w:sz w:val="24"/>
                <w:szCs w:val="24"/>
                <w:lang w:val="en-US" w:eastAsia="zh-CN"/>
              </w:rPr>
            </w:pPr>
            <w:r>
              <w:rPr>
                <w:rFonts w:hint="eastAsia"/>
                <w:color w:val="000000"/>
                <w:sz w:val="24"/>
                <w:szCs w:val="24"/>
                <w:lang w:val="en-US" w:eastAsia="zh-CN"/>
              </w:rPr>
              <w:t>6</w:t>
            </w:r>
          </w:p>
        </w:tc>
        <w:tc>
          <w:tcPr>
            <w:tcW w:w="340" w:type="dxa"/>
            <w:noWrap w:val="0"/>
            <w:vAlign w:val="center"/>
          </w:tcPr>
          <w:p>
            <w:pPr>
              <w:jc w:val="center"/>
              <w:rPr>
                <w:color w:val="000000"/>
                <w:sz w:val="24"/>
                <w:szCs w:val="24"/>
              </w:rPr>
            </w:pPr>
          </w:p>
        </w:tc>
        <w:tc>
          <w:tcPr>
            <w:tcW w:w="340" w:type="dxa"/>
            <w:noWrap w:val="0"/>
            <w:vAlign w:val="center"/>
          </w:tcPr>
          <w:p>
            <w:pPr>
              <w:jc w:val="center"/>
              <w:rPr>
                <w:color w:val="000000"/>
                <w:sz w:val="24"/>
                <w:szCs w:val="24"/>
              </w:rPr>
            </w:pPr>
          </w:p>
        </w:tc>
      </w:tr>
    </w:tbl>
    <w:p>
      <w:pPr>
        <w:rPr>
          <w:sz w:val="28"/>
        </w:rPr>
      </w:pPr>
    </w:p>
    <w:p>
      <w:pPr>
        <w:rPr>
          <w:sz w:val="28"/>
        </w:rPr>
      </w:pPr>
    </w:p>
    <w:p>
      <w:pPr>
        <w:jc w:val="center"/>
        <w:rPr>
          <w:b/>
          <w:bCs/>
          <w:sz w:val="44"/>
        </w:rPr>
      </w:pPr>
    </w:p>
    <w:p>
      <w:pPr>
        <w:jc w:val="center"/>
        <w:rPr>
          <w:b/>
          <w:bCs/>
          <w:sz w:val="44"/>
        </w:rPr>
      </w:pPr>
    </w:p>
    <w:p>
      <w:pPr>
        <w:jc w:val="center"/>
        <w:rPr>
          <w:rFonts w:hint="eastAsia"/>
          <w:b/>
          <w:bCs/>
          <w:sz w:val="44"/>
        </w:rPr>
      </w:pPr>
      <w:r>
        <w:rPr>
          <w:rFonts w:hint="eastAsia" w:ascii="黑体" w:hAnsi="黑体" w:eastAsia="黑体" w:cs="黑体"/>
          <w:b/>
          <w:bCs/>
          <w:sz w:val="44"/>
          <w:lang w:eastAsia="zh-CN"/>
        </w:rPr>
        <w:t>环境</w:t>
      </w:r>
      <w:r>
        <w:rPr>
          <w:rFonts w:hint="eastAsia" w:ascii="黑体" w:hAnsi="黑体" w:eastAsia="黑体" w:cs="黑体"/>
          <w:b/>
          <w:bCs/>
          <w:sz w:val="44"/>
        </w:rPr>
        <w:t>技术</w:t>
      </w:r>
      <w:r>
        <w:rPr>
          <w:rFonts w:hint="eastAsia" w:ascii="黑体" w:hAnsi="黑体" w:eastAsia="黑体" w:cs="黑体"/>
          <w:b/>
          <w:bCs/>
          <w:sz w:val="44"/>
          <w:lang w:eastAsia="zh-CN"/>
        </w:rPr>
        <w:t>咨询</w:t>
      </w:r>
      <w:r>
        <w:rPr>
          <w:rFonts w:hint="eastAsia" w:ascii="黑体" w:hAnsi="黑体" w:eastAsia="黑体" w:cs="黑体"/>
          <w:b/>
          <w:bCs/>
          <w:sz w:val="44"/>
        </w:rPr>
        <w:t>服务合同书</w:t>
      </w:r>
    </w:p>
    <w:p>
      <w:pPr>
        <w:jc w:val="center"/>
        <w:rPr>
          <w:b/>
          <w:bCs/>
          <w:sz w:val="44"/>
        </w:rPr>
      </w:pPr>
    </w:p>
    <w:p>
      <w:pPr>
        <w:rPr>
          <w:sz w:val="28"/>
        </w:rPr>
      </w:pPr>
    </w:p>
    <w:p>
      <w:pPr>
        <w:rPr>
          <w:sz w:val="28"/>
        </w:rPr>
      </w:pPr>
    </w:p>
    <w:p>
      <w:pPr>
        <w:rPr>
          <w:sz w:val="28"/>
        </w:rPr>
      </w:pPr>
    </w:p>
    <w:p>
      <w:pPr>
        <w:rPr>
          <w:sz w:val="28"/>
        </w:rPr>
      </w:pPr>
    </w:p>
    <w:p>
      <w:pPr>
        <w:ind w:left="2700" w:hanging="2700" w:hangingChars="900"/>
        <w:jc w:val="left"/>
        <w:rPr>
          <w:rFonts w:hint="default" w:ascii="仿宋" w:hAnsi="仿宋" w:eastAsia="仿宋" w:cs="仿宋"/>
          <w:sz w:val="30"/>
          <w:szCs w:val="30"/>
          <w:u w:val="single"/>
          <w:lang w:val="en-US" w:eastAsia="zh-CN"/>
        </w:rPr>
      </w:pPr>
      <w:r>
        <w:rPr>
          <w:rFonts w:hint="eastAsia" w:ascii="仿宋" w:hAnsi="仿宋" w:eastAsia="仿宋" w:cs="仿宋"/>
          <w:sz w:val="30"/>
          <w:szCs w:val="30"/>
        </w:rPr>
        <w:t>项  目  名  称 ：</w:t>
      </w:r>
      <w:bookmarkStart w:id="0" w:name="page36"/>
      <w:bookmarkEnd w:id="0"/>
      <w:r>
        <w:rPr>
          <w:rFonts w:hint="eastAsia" w:ascii="仿宋" w:hAnsi="仿宋" w:eastAsia="仿宋" w:cs="仿宋"/>
          <w:sz w:val="30"/>
          <w:szCs w:val="30"/>
          <w:u w:val="single"/>
          <w:lang w:val="en-US" w:eastAsia="zh-CN"/>
        </w:rPr>
        <w:t xml:space="preserve">  西安光华荣昌汽车部件有限公司有机废气治理设计方案及施工</w:t>
      </w:r>
      <w:r>
        <w:rPr>
          <w:rFonts w:hint="eastAsia" w:ascii="仿宋" w:hAnsi="仿宋" w:eastAsia="仿宋" w:cs="仿宋"/>
          <w:sz w:val="30"/>
          <w:szCs w:val="30"/>
          <w:u w:val="single"/>
          <w:lang w:eastAsia="zh-CN"/>
        </w:rPr>
        <w:t>项目</w:t>
      </w:r>
      <w:r>
        <w:rPr>
          <w:rFonts w:hint="eastAsia" w:ascii="仿宋" w:hAnsi="仿宋" w:eastAsia="仿宋" w:cs="仿宋"/>
          <w:sz w:val="30"/>
          <w:szCs w:val="30"/>
          <w:u w:val="single"/>
          <w:lang w:val="en-US" w:eastAsia="zh-CN"/>
        </w:rPr>
        <w:t xml:space="preserve">                  </w:t>
      </w:r>
    </w:p>
    <w:p>
      <w:pPr>
        <w:rPr>
          <w:rFonts w:ascii="仿宋" w:hAnsi="仿宋" w:eastAsia="仿宋" w:cs="仿宋"/>
          <w:spacing w:val="168"/>
          <w:sz w:val="30"/>
          <w:szCs w:val="30"/>
          <w:u w:val="single"/>
        </w:rPr>
      </w:pPr>
      <w:r>
        <w:rPr>
          <w:rFonts w:hint="eastAsia" w:ascii="仿宋" w:hAnsi="仿宋" w:eastAsia="仿宋" w:cs="仿宋"/>
          <w:sz w:val="30"/>
          <w:szCs w:val="30"/>
        </w:rPr>
        <w:t>委托单位（甲方）：</w:t>
      </w:r>
      <w:r>
        <w:rPr>
          <w:rFonts w:hint="eastAsia" w:ascii="仿宋" w:hAnsi="仿宋" w:eastAsia="仿宋" w:cs="仿宋"/>
          <w:sz w:val="30"/>
          <w:szCs w:val="30"/>
          <w:u w:val="single"/>
        </w:rPr>
        <w:t xml:space="preserve"> 西安光华荣昌汽车部件有限公司   </w:t>
      </w:r>
      <w:r>
        <w:rPr>
          <w:rFonts w:hint="default" w:ascii="仿宋" w:hAnsi="仿宋" w:eastAsia="仿宋" w:cs="仿宋"/>
          <w:sz w:val="30"/>
          <w:szCs w:val="30"/>
          <w:u w:val="single"/>
        </w:rPr>
        <w:t xml:space="preserve"> </w:t>
      </w:r>
      <w:r>
        <w:rPr>
          <w:rFonts w:hint="eastAsia" w:ascii="仿宋" w:hAnsi="仿宋" w:eastAsia="仿宋" w:cs="仿宋"/>
          <w:sz w:val="30"/>
          <w:szCs w:val="30"/>
          <w:u w:val="single"/>
          <w:lang w:eastAsia="zh-CN"/>
        </w:rPr>
        <w:t xml:space="preserve">    </w:t>
      </w:r>
      <w:r>
        <w:rPr>
          <w:rFonts w:hint="eastAsia" w:ascii="仿宋" w:hAnsi="仿宋" w:eastAsia="仿宋" w:cs="仿宋"/>
          <w:sz w:val="30"/>
          <w:szCs w:val="30"/>
          <w:u w:val="single"/>
        </w:rPr>
        <w:t xml:space="preserve">                              </w:t>
      </w:r>
    </w:p>
    <w:p>
      <w:pPr>
        <w:ind w:left="4350" w:hanging="4350" w:hangingChars="1450"/>
        <w:rPr>
          <w:rFonts w:ascii="仿宋" w:hAnsi="仿宋" w:eastAsia="仿宋" w:cs="仿宋"/>
          <w:sz w:val="30"/>
          <w:szCs w:val="30"/>
        </w:rPr>
      </w:pPr>
      <w:r>
        <w:rPr>
          <w:rFonts w:hint="eastAsia" w:ascii="仿宋" w:hAnsi="仿宋" w:eastAsia="仿宋" w:cs="仿宋"/>
          <w:sz w:val="30"/>
          <w:szCs w:val="30"/>
        </w:rPr>
        <w:t>受托单位（乙方）：</w:t>
      </w:r>
      <w:r>
        <w:rPr>
          <w:rFonts w:hint="eastAsia" w:ascii="仿宋" w:hAnsi="仿宋" w:eastAsia="仿宋" w:cs="仿宋"/>
          <w:sz w:val="30"/>
          <w:szCs w:val="30"/>
          <w:u w:val="single"/>
        </w:rPr>
        <w:t xml:space="preserve"> </w:t>
      </w:r>
      <w:r>
        <w:rPr>
          <w:rFonts w:hint="default" w:ascii="仿宋" w:hAnsi="仿宋" w:eastAsia="仿宋" w:cs="仿宋"/>
          <w:sz w:val="30"/>
          <w:szCs w:val="30"/>
          <w:u w:val="single"/>
          <w:lang w:eastAsia="zh-CN"/>
        </w:rPr>
        <w:t>西安丰润环境科技有限公司</w:t>
      </w:r>
      <w:r>
        <w:rPr>
          <w:rFonts w:hint="eastAsia" w:ascii="仿宋" w:hAnsi="仿宋" w:eastAsia="仿宋" w:cs="仿宋"/>
          <w:sz w:val="30"/>
          <w:szCs w:val="30"/>
          <w:u w:val="single"/>
        </w:rPr>
        <w:t xml:space="preserve">   </w:t>
      </w:r>
      <w:bookmarkStart w:id="1" w:name="_GoBack"/>
      <w:bookmarkEnd w:id="1"/>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pPr>
        <w:rPr>
          <w:rFonts w:ascii="仿宋" w:hAnsi="仿宋" w:eastAsia="仿宋" w:cs="仿宋"/>
          <w:sz w:val="30"/>
          <w:szCs w:val="30"/>
          <w:u w:val="single"/>
        </w:rPr>
      </w:pPr>
    </w:p>
    <w:p>
      <w:pPr>
        <w:rPr>
          <w:rFonts w:ascii="仿宋" w:hAnsi="仿宋" w:eastAsia="仿宋" w:cs="仿宋"/>
          <w:sz w:val="30"/>
          <w:szCs w:val="30"/>
        </w:rPr>
      </w:pPr>
    </w:p>
    <w:p>
      <w:pPr>
        <w:rPr>
          <w:rFonts w:ascii="仿宋" w:hAnsi="仿宋" w:eastAsia="仿宋" w:cs="仿宋"/>
          <w:sz w:val="30"/>
          <w:szCs w:val="30"/>
        </w:rPr>
      </w:pPr>
    </w:p>
    <w:p>
      <w:pPr>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签订地点：西安市</w:t>
      </w:r>
    </w:p>
    <w:p>
      <w:pPr>
        <w:tabs>
          <w:tab w:val="left" w:pos="3115"/>
        </w:tabs>
        <w:ind w:firstLine="3000" w:firstLineChars="1000"/>
        <w:rPr>
          <w:rFonts w:hint="default" w:ascii="仿宋" w:hAnsi="仿宋" w:eastAsia="仿宋" w:cs="仿宋"/>
          <w:sz w:val="30"/>
          <w:szCs w:val="30"/>
          <w:lang w:val="en-US" w:eastAsia="zh-CN"/>
        </w:rPr>
      </w:pPr>
      <w:r>
        <w:rPr>
          <w:rFonts w:hint="eastAsia" w:ascii="仿宋" w:hAnsi="仿宋" w:eastAsia="仿宋" w:cs="仿宋"/>
          <w:sz w:val="30"/>
          <w:szCs w:val="30"/>
          <w:lang w:eastAsia="zh-CN"/>
        </w:rPr>
        <w:t>签订时间：</w:t>
      </w:r>
      <w:r>
        <w:rPr>
          <w:rFonts w:hint="eastAsia" w:ascii="仿宋" w:hAnsi="仿宋" w:eastAsia="仿宋" w:cs="仿宋"/>
          <w:sz w:val="30"/>
          <w:szCs w:val="30"/>
          <w:lang w:val="en-US" w:eastAsia="zh-CN"/>
        </w:rPr>
        <w:t xml:space="preserve">  年  月  日</w:t>
      </w:r>
    </w:p>
    <w:p>
      <w:pPr>
        <w:spacing w:line="540" w:lineRule="exact"/>
        <w:rPr>
          <w:rFonts w:ascii="仿宋" w:hAnsi="仿宋" w:eastAsia="仿宋" w:cs="仿宋"/>
          <w:sz w:val="30"/>
          <w:szCs w:val="30"/>
        </w:rPr>
      </w:pPr>
    </w:p>
    <w:p>
      <w:pPr>
        <w:jc w:val="both"/>
        <w:rPr>
          <w:rFonts w:hint="eastAsia" w:ascii="黑体" w:eastAsia="黑体"/>
          <w:b/>
          <w:sz w:val="36"/>
          <w:szCs w:val="36"/>
        </w:rPr>
      </w:pPr>
    </w:p>
    <w:p>
      <w:pPr>
        <w:keepNext w:val="0"/>
        <w:keepLines w:val="0"/>
        <w:pageBreakBefore w:val="0"/>
        <w:widowControl w:val="0"/>
        <w:kinsoku/>
        <w:overflowPunct/>
        <w:topLinePunct w:val="0"/>
        <w:autoSpaceDE/>
        <w:autoSpaceDN/>
        <w:bidi w:val="0"/>
        <w:adjustRightInd/>
        <w:snapToGrid/>
        <w:spacing w:line="336" w:lineRule="auto"/>
        <w:jc w:val="center"/>
        <w:textAlignment w:val="auto"/>
        <w:rPr>
          <w:rFonts w:hint="eastAsia" w:eastAsia="仿宋_GB2312"/>
          <w:sz w:val="24"/>
        </w:rPr>
      </w:pPr>
      <w:r>
        <w:rPr>
          <w:rFonts w:hint="eastAsia" w:ascii="黑体" w:eastAsia="黑体"/>
          <w:b/>
          <w:sz w:val="36"/>
          <w:szCs w:val="36"/>
          <w:lang w:eastAsia="zh-CN"/>
        </w:rPr>
        <w:t>环境</w:t>
      </w:r>
      <w:r>
        <w:rPr>
          <w:rFonts w:hint="eastAsia" w:ascii="黑体" w:eastAsia="黑体"/>
          <w:b/>
          <w:sz w:val="36"/>
          <w:szCs w:val="36"/>
        </w:rPr>
        <w:t>技术</w:t>
      </w:r>
      <w:r>
        <w:rPr>
          <w:rFonts w:hint="eastAsia" w:ascii="黑体" w:eastAsia="黑体"/>
          <w:b/>
          <w:sz w:val="36"/>
          <w:szCs w:val="36"/>
          <w:lang w:eastAsia="zh-CN"/>
        </w:rPr>
        <w:t>咨询</w:t>
      </w:r>
      <w:r>
        <w:rPr>
          <w:rFonts w:hint="eastAsia" w:ascii="黑体" w:eastAsia="黑体"/>
          <w:b/>
          <w:sz w:val="36"/>
          <w:szCs w:val="36"/>
        </w:rPr>
        <w:t>服务合同书</w:t>
      </w:r>
    </w:p>
    <w:p>
      <w:pPr>
        <w:spacing w:line="360" w:lineRule="auto"/>
        <w:ind w:firstLine="480" w:firstLineChars="200"/>
        <w:rPr>
          <w:rFonts w:ascii="黑体" w:hAnsi="黑体" w:eastAsia="黑体" w:cs="黑体"/>
          <w:b/>
          <w:sz w:val="28"/>
          <w:szCs w:val="28"/>
        </w:rPr>
      </w:pPr>
      <w:r>
        <w:rPr>
          <w:rFonts w:eastAsia="仿宋_GB2312"/>
          <w:sz w:val="24"/>
        </w:rPr>
        <w:t>为明确甲、乙双方在本</w:t>
      </w:r>
      <w:r>
        <w:rPr>
          <w:rFonts w:hint="eastAsia" w:eastAsia="仿宋_GB2312"/>
          <w:sz w:val="24"/>
        </w:rPr>
        <w:t>项目</w:t>
      </w:r>
      <w:r>
        <w:rPr>
          <w:rFonts w:eastAsia="仿宋_GB2312"/>
          <w:sz w:val="24"/>
        </w:rPr>
        <w:t>工作中的权利、义务和责任，经甲、乙双方友好协商并依据《中华人民共和国</w:t>
      </w:r>
      <w:r>
        <w:rPr>
          <w:rFonts w:hint="eastAsia" w:eastAsia="仿宋_GB2312"/>
          <w:color w:val="000000" w:themeColor="text1"/>
          <w:sz w:val="24"/>
          <w14:textFill>
            <w14:solidFill>
              <w14:schemeClr w14:val="tx1"/>
            </w14:solidFill>
          </w14:textFill>
        </w:rPr>
        <w:t>民法典</w:t>
      </w:r>
      <w:r>
        <w:rPr>
          <w:rFonts w:eastAsia="仿宋_GB2312"/>
          <w:color w:val="000000" w:themeColor="text1"/>
          <w:sz w:val="24"/>
          <w14:textFill>
            <w14:solidFill>
              <w14:schemeClr w14:val="tx1"/>
            </w14:solidFill>
          </w14:textFill>
        </w:rPr>
        <w:t>》</w:t>
      </w:r>
      <w:r>
        <w:rPr>
          <w:rFonts w:hint="eastAsia" w:eastAsia="仿宋_GB2312"/>
          <w:color w:val="000000" w:themeColor="text1"/>
          <w:sz w:val="24"/>
          <w14:textFill>
            <w14:solidFill>
              <w14:schemeClr w14:val="tx1"/>
            </w14:solidFill>
          </w14:textFill>
        </w:rPr>
        <w:t>、《中华人民共和国环境保护法》、等法律、法规、规范规定</w:t>
      </w:r>
      <w:r>
        <w:rPr>
          <w:rFonts w:eastAsia="仿宋_GB2312"/>
          <w:sz w:val="24"/>
        </w:rPr>
        <w:t>，双方签订以下技术服务合同，以资共同遵守。</w:t>
      </w:r>
    </w:p>
    <w:p>
      <w:pPr>
        <w:keepNext w:val="0"/>
        <w:keepLines w:val="0"/>
        <w:pageBreakBefore w:val="0"/>
        <w:widowControl w:val="0"/>
        <w:tabs>
          <w:tab w:val="left" w:pos="620"/>
        </w:tabs>
        <w:kinsoku/>
        <w:wordWrap w:val="0"/>
        <w:overflowPunct/>
        <w:topLinePunct w:val="0"/>
        <w:autoSpaceDE/>
        <w:autoSpaceDN/>
        <w:bidi w:val="0"/>
        <w:adjustRightInd/>
        <w:snapToGrid/>
        <w:spacing w:line="336" w:lineRule="auto"/>
        <w:textAlignment w:val="auto"/>
        <w:rPr>
          <w:b/>
          <w:bCs/>
          <w:sz w:val="24"/>
          <w:szCs w:val="24"/>
        </w:rPr>
      </w:pPr>
      <w:r>
        <w:rPr>
          <w:rFonts w:hint="default" w:ascii="仿宋" w:hAnsi="仿宋" w:eastAsia="仿宋"/>
          <w:b/>
          <w:bCs/>
          <w:sz w:val="24"/>
          <w:szCs w:val="24"/>
        </w:rPr>
        <w:t>一、服务的内容和要求：</w:t>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default" w:ascii="仿宋" w:hAnsi="仿宋" w:eastAsia="仿宋"/>
          <w:b/>
          <w:bCs/>
          <w:sz w:val="24"/>
          <w:szCs w:val="24"/>
        </w:rPr>
      </w:pPr>
      <w:r>
        <w:rPr>
          <w:rFonts w:eastAsia="仿宋_GB2312"/>
          <w:sz w:val="24"/>
        </w:rPr>
        <w:t>乙方受甲方委托，为其</w:t>
      </w:r>
      <w:r>
        <w:rPr>
          <w:rFonts w:hint="eastAsia" w:eastAsia="仿宋_GB2312"/>
          <w:sz w:val="24"/>
          <w:lang w:eastAsia="zh-CN"/>
        </w:rPr>
        <w:t>编制</w:t>
      </w:r>
      <w:r>
        <w:rPr>
          <w:rFonts w:eastAsia="仿宋_GB2312"/>
          <w:sz w:val="24"/>
          <w:u w:val="single"/>
        </w:rPr>
        <w:t>《</w:t>
      </w:r>
      <w:r>
        <w:rPr>
          <w:rFonts w:hint="eastAsia" w:eastAsia="仿宋_GB2312"/>
          <w:sz w:val="24"/>
          <w:u w:val="single"/>
        </w:rPr>
        <w:t>西安光华荣昌汽车部件有限公司</w:t>
      </w:r>
      <w:r>
        <w:rPr>
          <w:rFonts w:hint="eastAsia" w:eastAsia="仿宋_GB2312"/>
          <w:sz w:val="24"/>
          <w:u w:val="single"/>
          <w:lang w:eastAsia="zh-CN"/>
        </w:rPr>
        <w:t>有机废气治理项目设计方案</w:t>
      </w:r>
      <w:r>
        <w:rPr>
          <w:rFonts w:eastAsia="仿宋_GB2312"/>
          <w:sz w:val="24"/>
          <w:u w:val="single"/>
        </w:rPr>
        <w:t>》</w:t>
      </w:r>
      <w:r>
        <w:rPr>
          <w:rFonts w:hint="eastAsia" w:eastAsia="仿宋_GB2312"/>
          <w:sz w:val="24"/>
          <w:u w:val="single"/>
          <w:lang w:eastAsia="zh-CN"/>
        </w:rPr>
        <w:t>及活性炭等配套设施供应和改造施工（详见附件</w:t>
      </w:r>
      <w:r>
        <w:rPr>
          <w:rFonts w:hint="eastAsia" w:eastAsia="仿宋_GB2312"/>
          <w:sz w:val="24"/>
          <w:u w:val="single"/>
          <w:lang w:val="en-US" w:eastAsia="zh-CN"/>
        </w:rPr>
        <w:t>1</w:t>
      </w:r>
      <w:r>
        <w:rPr>
          <w:rFonts w:hint="eastAsia" w:eastAsia="仿宋_GB2312"/>
          <w:sz w:val="24"/>
          <w:u w:val="single"/>
          <w:lang w:eastAsia="zh-CN"/>
        </w:rPr>
        <w:t>）</w:t>
      </w:r>
      <w:r>
        <w:rPr>
          <w:rFonts w:hint="eastAsia" w:eastAsia="仿宋_GB2312"/>
          <w:sz w:val="24"/>
        </w:rPr>
        <w:t>。</w:t>
      </w:r>
    </w:p>
    <w:p>
      <w:pPr>
        <w:keepNext w:val="0"/>
        <w:keepLines w:val="0"/>
        <w:pageBreakBefore w:val="0"/>
        <w:widowControl w:val="0"/>
        <w:kinsoku/>
        <w:wordWrap w:val="0"/>
        <w:overflowPunct/>
        <w:topLinePunct w:val="0"/>
        <w:autoSpaceDE/>
        <w:autoSpaceDN/>
        <w:bidi w:val="0"/>
        <w:adjustRightInd/>
        <w:snapToGrid/>
        <w:spacing w:line="336" w:lineRule="auto"/>
        <w:textAlignment w:val="auto"/>
        <w:rPr>
          <w:b/>
          <w:bCs/>
          <w:sz w:val="24"/>
          <w:szCs w:val="24"/>
        </w:rPr>
      </w:pPr>
      <w:r>
        <w:rPr>
          <w:rFonts w:hint="default" w:ascii="仿宋" w:hAnsi="仿宋" w:eastAsia="仿宋"/>
          <w:b/>
          <w:bCs/>
          <w:sz w:val="24"/>
          <w:szCs w:val="24"/>
        </w:rPr>
        <w:t>二、甲方的责任事项：</w:t>
      </w:r>
    </w:p>
    <w:p>
      <w:pPr>
        <w:keepNext w:val="0"/>
        <w:keepLines w:val="0"/>
        <w:pageBreakBefore w:val="0"/>
        <w:widowControl w:val="0"/>
        <w:kinsoku/>
        <w:wordWrap w:val="0"/>
        <w:overflowPunct/>
        <w:topLinePunct w:val="0"/>
        <w:autoSpaceDE/>
        <w:autoSpaceDN/>
        <w:bidi w:val="0"/>
        <w:adjustRightInd/>
        <w:snapToGrid/>
        <w:spacing w:line="336" w:lineRule="auto"/>
        <w:textAlignment w:val="auto"/>
        <w:rPr>
          <w:sz w:val="24"/>
          <w:szCs w:val="24"/>
        </w:rPr>
      </w:pPr>
      <w:r>
        <w:rPr>
          <w:rFonts w:hint="default" w:ascii="仿宋" w:hAnsi="仿宋" w:eastAsia="仿宋"/>
          <w:sz w:val="24"/>
          <w:szCs w:val="24"/>
        </w:rPr>
        <w:t>在合同签订后甲方应向乙方支付定金并提供下列资料和工作条件：</w:t>
      </w:r>
    </w:p>
    <w:p>
      <w:pPr>
        <w:keepNext w:val="0"/>
        <w:keepLines w:val="0"/>
        <w:pageBreakBefore w:val="0"/>
        <w:widowControl w:val="0"/>
        <w:numPr>
          <w:ilvl w:val="0"/>
          <w:numId w:val="1"/>
        </w:numPr>
        <w:tabs>
          <w:tab w:val="left" w:pos="1040"/>
          <w:tab w:val="left" w:pos="5340"/>
        </w:tabs>
        <w:kinsoku/>
        <w:wordWrap w:val="0"/>
        <w:overflowPunct/>
        <w:topLinePunct w:val="0"/>
        <w:autoSpaceDE/>
        <w:autoSpaceDN/>
        <w:bidi w:val="0"/>
        <w:adjustRightInd/>
        <w:snapToGrid/>
        <w:spacing w:line="336" w:lineRule="auto"/>
        <w:ind w:firstLine="484" w:firstLineChars="202"/>
        <w:textAlignment w:val="auto"/>
        <w:rPr>
          <w:rFonts w:hint="default" w:ascii="仿宋" w:hAnsi="仿宋" w:eastAsia="仿宋"/>
          <w:sz w:val="24"/>
          <w:szCs w:val="24"/>
        </w:rPr>
      </w:pPr>
      <w:r>
        <w:rPr>
          <w:rFonts w:hint="default" w:ascii="仿宋" w:hAnsi="仿宋" w:eastAsia="仿宋"/>
          <w:sz w:val="24"/>
          <w:szCs w:val="24"/>
        </w:rPr>
        <w:t>甲方应积极配合乙方</w:t>
      </w:r>
      <w:r>
        <w:rPr>
          <w:rFonts w:hint="eastAsia" w:eastAsia="仿宋_GB2312"/>
          <w:sz w:val="24"/>
          <w:lang w:eastAsia="zh-CN"/>
        </w:rPr>
        <w:t>编制</w:t>
      </w:r>
      <w:r>
        <w:rPr>
          <w:rFonts w:eastAsia="仿宋_GB2312"/>
          <w:sz w:val="24"/>
          <w:u w:val="single"/>
        </w:rPr>
        <w:t>《</w:t>
      </w:r>
      <w:r>
        <w:rPr>
          <w:rFonts w:hint="eastAsia" w:eastAsia="仿宋_GB2312"/>
          <w:sz w:val="24"/>
          <w:u w:val="single"/>
        </w:rPr>
        <w:t>西安光华荣昌汽车部件有限公司</w:t>
      </w:r>
      <w:r>
        <w:rPr>
          <w:rFonts w:hint="eastAsia" w:eastAsia="仿宋_GB2312"/>
          <w:sz w:val="24"/>
          <w:u w:val="single"/>
          <w:lang w:eastAsia="zh-CN"/>
        </w:rPr>
        <w:t>有机废气治理项目设计方案</w:t>
      </w:r>
      <w:r>
        <w:rPr>
          <w:rFonts w:eastAsia="仿宋_GB2312"/>
          <w:sz w:val="24"/>
          <w:u w:val="single"/>
        </w:rPr>
        <w:t>》</w:t>
      </w:r>
      <w:r>
        <w:rPr>
          <w:rFonts w:hint="default" w:ascii="仿宋" w:hAnsi="仿宋" w:eastAsia="仿宋"/>
          <w:sz w:val="24"/>
          <w:szCs w:val="24"/>
        </w:rPr>
        <w:t>，按国家相关要求，真实、准确、完整、及时提供</w:t>
      </w:r>
      <w:r>
        <w:rPr>
          <w:rFonts w:hint="eastAsia" w:ascii="仿宋" w:hAnsi="仿宋" w:eastAsia="仿宋"/>
          <w:sz w:val="24"/>
          <w:szCs w:val="24"/>
          <w:lang w:eastAsia="zh-CN"/>
        </w:rPr>
        <w:t>编制</w:t>
      </w:r>
      <w:r>
        <w:rPr>
          <w:rFonts w:hint="default" w:ascii="仿宋" w:hAnsi="仿宋" w:eastAsia="仿宋"/>
          <w:sz w:val="24"/>
          <w:szCs w:val="24"/>
        </w:rPr>
        <w:t>所必需的资料，重点包</w:t>
      </w:r>
      <w:r>
        <w:rPr>
          <w:rFonts w:hint="default" w:ascii="仿宋" w:hAnsi="仿宋" w:eastAsia="仿宋" w:cs="Times New Roman"/>
          <w:sz w:val="24"/>
          <w:szCs w:val="24"/>
        </w:rPr>
        <w:t>括厂区平面图、环境影响评价文件、环评批复</w:t>
      </w:r>
      <w:r>
        <w:rPr>
          <w:rFonts w:hint="eastAsia" w:ascii="仿宋" w:hAnsi="仿宋" w:eastAsia="仿宋" w:cs="Times New Roman"/>
          <w:sz w:val="24"/>
          <w:szCs w:val="24"/>
          <w:lang w:eastAsia="zh-CN"/>
        </w:rPr>
        <w:t>、验收及排污许可</w:t>
      </w:r>
      <w:r>
        <w:rPr>
          <w:rFonts w:hint="default" w:ascii="仿宋" w:hAnsi="仿宋" w:eastAsia="仿宋" w:cs="Times New Roman"/>
          <w:sz w:val="24"/>
          <w:szCs w:val="24"/>
        </w:rPr>
        <w:t>等</w:t>
      </w:r>
      <w:r>
        <w:rPr>
          <w:rFonts w:hint="eastAsia" w:ascii="仿宋" w:hAnsi="仿宋" w:eastAsia="仿宋" w:cs="Times New Roman"/>
          <w:sz w:val="24"/>
          <w:szCs w:val="24"/>
          <w:lang w:eastAsia="zh-CN"/>
        </w:rPr>
        <w:t>相关资料</w:t>
      </w:r>
      <w:r>
        <w:rPr>
          <w:rFonts w:hint="default" w:ascii="仿宋" w:hAnsi="仿宋" w:eastAsia="仿宋"/>
          <w:sz w:val="24"/>
          <w:szCs w:val="24"/>
        </w:rPr>
        <w:t>；甲方应对所提供的资料文件的真实性、合法性负责；</w:t>
      </w:r>
    </w:p>
    <w:p>
      <w:pPr>
        <w:keepNext w:val="0"/>
        <w:keepLines w:val="0"/>
        <w:pageBreakBefore w:val="0"/>
        <w:widowControl w:val="0"/>
        <w:numPr>
          <w:ilvl w:val="0"/>
          <w:numId w:val="1"/>
        </w:numPr>
        <w:tabs>
          <w:tab w:val="left" w:pos="1040"/>
          <w:tab w:val="left" w:pos="5340"/>
        </w:tabs>
        <w:kinsoku/>
        <w:wordWrap w:val="0"/>
        <w:overflowPunct/>
        <w:topLinePunct w:val="0"/>
        <w:autoSpaceDE/>
        <w:autoSpaceDN/>
        <w:bidi w:val="0"/>
        <w:adjustRightInd/>
        <w:snapToGrid/>
        <w:spacing w:line="336" w:lineRule="auto"/>
        <w:ind w:firstLine="484" w:firstLineChars="202"/>
        <w:textAlignment w:val="auto"/>
        <w:rPr>
          <w:rFonts w:hint="default" w:ascii="仿宋" w:hAnsi="仿宋" w:eastAsia="仿宋" w:cs="Times New Roman"/>
          <w:sz w:val="24"/>
          <w:szCs w:val="24"/>
        </w:rPr>
      </w:pPr>
      <w:r>
        <w:rPr>
          <w:rFonts w:hint="default" w:ascii="仿宋" w:hAnsi="仿宋" w:eastAsia="仿宋" w:cs="Times New Roman"/>
          <w:sz w:val="24"/>
          <w:szCs w:val="24"/>
        </w:rPr>
        <w:t>甲方应安排专人负责现场调查的组织协调，为乙方的现场调查</w:t>
      </w:r>
      <w:r>
        <w:rPr>
          <w:rFonts w:hint="eastAsia" w:ascii="仿宋" w:hAnsi="仿宋" w:eastAsia="仿宋" w:cs="Times New Roman"/>
          <w:sz w:val="24"/>
          <w:szCs w:val="24"/>
          <w:lang w:eastAsia="zh-CN"/>
        </w:rPr>
        <w:t>及现场施工</w:t>
      </w:r>
      <w:r>
        <w:rPr>
          <w:rFonts w:hint="default" w:ascii="仿宋" w:hAnsi="仿宋" w:eastAsia="仿宋" w:cs="Times New Roman"/>
          <w:sz w:val="24"/>
          <w:szCs w:val="24"/>
        </w:rPr>
        <w:t>提供</w:t>
      </w:r>
      <w:r>
        <w:rPr>
          <w:rFonts w:hint="eastAsia" w:ascii="仿宋" w:hAnsi="仿宋" w:eastAsia="仿宋" w:cs="Times New Roman"/>
          <w:sz w:val="24"/>
          <w:szCs w:val="24"/>
        </w:rPr>
        <w:t>包括：畅通的进场通道、足够的设备安装空间、安装调试所需的水源、电源等</w:t>
      </w:r>
      <w:r>
        <w:rPr>
          <w:rFonts w:hint="default" w:ascii="仿宋" w:hAnsi="仿宋" w:eastAsia="仿宋" w:cs="Times New Roman"/>
          <w:sz w:val="24"/>
          <w:szCs w:val="24"/>
        </w:rPr>
        <w:t>。</w:t>
      </w:r>
    </w:p>
    <w:p>
      <w:pPr>
        <w:keepNext w:val="0"/>
        <w:keepLines w:val="0"/>
        <w:pageBreakBefore w:val="0"/>
        <w:widowControl w:val="0"/>
        <w:numPr>
          <w:ilvl w:val="0"/>
          <w:numId w:val="0"/>
        </w:numPr>
        <w:tabs>
          <w:tab w:val="left" w:pos="1040"/>
          <w:tab w:val="left" w:pos="5340"/>
        </w:tabs>
        <w:kinsoku/>
        <w:wordWrap w:val="0"/>
        <w:overflowPunct/>
        <w:topLinePunct w:val="0"/>
        <w:autoSpaceDE/>
        <w:autoSpaceDN/>
        <w:bidi w:val="0"/>
        <w:adjustRightInd/>
        <w:snapToGrid/>
        <w:spacing w:line="336" w:lineRule="auto"/>
        <w:ind w:firstLine="480" w:firstLineChars="200"/>
        <w:textAlignment w:val="auto"/>
        <w:rPr>
          <w:rFonts w:hint="default" w:ascii="仿宋" w:hAnsi="仿宋" w:eastAsia="仿宋"/>
          <w:b/>
          <w:bCs/>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甲方保证按照本合同及其附件约定认真履行本合同中涉及甲方责任的各项条款,应及时按照合同条款支付各项</w:t>
      </w:r>
      <w:r>
        <w:rPr>
          <w:rFonts w:hint="eastAsia" w:ascii="仿宋" w:hAnsi="仿宋" w:eastAsia="仿宋" w:cs="Times New Roman"/>
          <w:sz w:val="24"/>
          <w:szCs w:val="24"/>
          <w:lang w:eastAsia="zh-CN"/>
        </w:rPr>
        <w:t>合同</w:t>
      </w:r>
      <w:r>
        <w:rPr>
          <w:rFonts w:hint="eastAsia" w:ascii="仿宋" w:hAnsi="仿宋" w:eastAsia="仿宋" w:cs="Times New Roman"/>
          <w:sz w:val="24"/>
          <w:szCs w:val="24"/>
        </w:rPr>
        <w:t>款，如果由于</w:t>
      </w:r>
      <w:r>
        <w:rPr>
          <w:rFonts w:hint="eastAsia" w:ascii="仿宋" w:hAnsi="仿宋" w:eastAsia="仿宋" w:cs="Times New Roman"/>
          <w:sz w:val="24"/>
          <w:szCs w:val="24"/>
          <w:lang w:eastAsia="zh-CN"/>
        </w:rPr>
        <w:t>合同</w:t>
      </w:r>
      <w:r>
        <w:rPr>
          <w:rFonts w:hint="eastAsia" w:ascii="仿宋" w:hAnsi="仿宋" w:eastAsia="仿宋" w:cs="Times New Roman"/>
          <w:sz w:val="24"/>
          <w:szCs w:val="24"/>
        </w:rPr>
        <w:t>款不能及时到位所造成的工期延误及损失由甲方自行承担。</w:t>
      </w:r>
    </w:p>
    <w:p>
      <w:pPr>
        <w:keepNext w:val="0"/>
        <w:keepLines w:val="0"/>
        <w:pageBreakBefore w:val="0"/>
        <w:widowControl w:val="0"/>
        <w:tabs>
          <w:tab w:val="left" w:pos="1040"/>
          <w:tab w:val="left" w:pos="5340"/>
        </w:tabs>
        <w:kinsoku/>
        <w:wordWrap w:val="0"/>
        <w:overflowPunct/>
        <w:topLinePunct w:val="0"/>
        <w:autoSpaceDE/>
        <w:autoSpaceDN/>
        <w:bidi w:val="0"/>
        <w:adjustRightInd/>
        <w:snapToGrid/>
        <w:spacing w:line="336" w:lineRule="auto"/>
        <w:textAlignment w:val="auto"/>
        <w:rPr>
          <w:b/>
          <w:bCs/>
          <w:sz w:val="24"/>
          <w:szCs w:val="24"/>
        </w:rPr>
      </w:pPr>
      <w:r>
        <w:rPr>
          <w:rFonts w:hint="default" w:ascii="仿宋" w:hAnsi="仿宋" w:eastAsia="仿宋"/>
          <w:b/>
          <w:bCs/>
          <w:sz w:val="24"/>
          <w:szCs w:val="24"/>
        </w:rPr>
        <w:t>三、乙方的责任事项：</w:t>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default" w:ascii="仿宋" w:hAnsi="仿宋" w:eastAsia="仿宋"/>
          <w:sz w:val="24"/>
          <w:szCs w:val="24"/>
        </w:rPr>
      </w:pPr>
      <w:r>
        <w:rPr>
          <w:rFonts w:hint="default" w:ascii="仿宋" w:hAnsi="仿宋" w:eastAsia="仿宋"/>
          <w:sz w:val="24"/>
          <w:szCs w:val="24"/>
        </w:rPr>
        <w:t>1、乙方接受甲方委托并收到甲方预付款后及与本项目有关的全部资料后，</w:t>
      </w:r>
      <w:r>
        <w:rPr>
          <w:rFonts w:hint="eastAsia" w:ascii="仿宋" w:hAnsi="仿宋" w:eastAsia="仿宋"/>
          <w:sz w:val="24"/>
          <w:szCs w:val="24"/>
          <w:lang w:val="en-US" w:eastAsia="zh-CN"/>
        </w:rPr>
        <w:t>15个工作日</w:t>
      </w:r>
      <w:r>
        <w:rPr>
          <w:rFonts w:hint="default" w:ascii="仿宋" w:hAnsi="仿宋" w:eastAsia="仿宋"/>
          <w:sz w:val="24"/>
          <w:szCs w:val="24"/>
        </w:rPr>
        <w:t>提交</w:t>
      </w:r>
      <w:r>
        <w:rPr>
          <w:rFonts w:eastAsia="仿宋_GB2312"/>
          <w:sz w:val="24"/>
          <w:u w:val="none"/>
        </w:rPr>
        <w:t>《</w:t>
      </w:r>
      <w:r>
        <w:rPr>
          <w:rFonts w:hint="eastAsia" w:ascii="仿宋" w:hAnsi="仿宋" w:eastAsia="仿宋" w:cs="仿宋"/>
          <w:sz w:val="24"/>
          <w:szCs w:val="22"/>
          <w:lang w:eastAsia="zh-CN"/>
        </w:rPr>
        <w:t>西安光华荣昌汽车部件有限公司</w:t>
      </w:r>
      <w:r>
        <w:rPr>
          <w:rFonts w:hint="eastAsia" w:eastAsia="仿宋_GB2312"/>
          <w:sz w:val="24"/>
          <w:u w:val="none"/>
          <w:lang w:eastAsia="zh-CN"/>
        </w:rPr>
        <w:t>有机废气治理项目设计方案</w:t>
      </w:r>
      <w:r>
        <w:rPr>
          <w:rFonts w:eastAsia="仿宋_GB2312"/>
          <w:sz w:val="24"/>
          <w:u w:val="none"/>
        </w:rPr>
        <w:t>》</w:t>
      </w:r>
      <w:r>
        <w:rPr>
          <w:rFonts w:hint="eastAsia" w:eastAsia="仿宋_GB2312"/>
          <w:sz w:val="24"/>
          <w:u w:val="none"/>
          <w:lang w:eastAsia="zh-CN"/>
        </w:rPr>
        <w:t>初稿，并报送</w:t>
      </w:r>
      <w:r>
        <w:rPr>
          <w:rFonts w:hint="eastAsia" w:ascii="仿宋" w:hAnsi="仿宋" w:eastAsia="仿宋"/>
          <w:sz w:val="24"/>
          <w:szCs w:val="24"/>
          <w:lang w:val="en-US" w:eastAsia="zh-CN"/>
        </w:rPr>
        <w:t>西安市生态环境局高陵区分局等候专家评审；方案通过专家审核并收到第二笔合回款后20个工作日内完成改造工作</w:t>
      </w:r>
      <w:r>
        <w:rPr>
          <w:rFonts w:hint="default" w:ascii="仿宋" w:hAnsi="仿宋" w:eastAsia="仿宋"/>
          <w:sz w:val="24"/>
          <w:szCs w:val="24"/>
        </w:rPr>
        <w:t>。</w:t>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、乙方保证在未得到甲方许可的情况下，不向任何第三方泄露本项目的技术资料和其它信息（司法部门</w:t>
      </w:r>
      <w:r>
        <w:rPr>
          <w:rFonts w:hint="eastAsia" w:ascii="仿宋" w:hAnsi="仿宋" w:eastAsia="仿宋" w:cs="仿宋"/>
          <w:sz w:val="24"/>
          <w:lang w:eastAsia="zh-CN"/>
        </w:rPr>
        <w:t>及行业主管部门</w:t>
      </w:r>
      <w:r>
        <w:rPr>
          <w:rFonts w:hint="eastAsia" w:ascii="仿宋" w:hAnsi="仿宋" w:eastAsia="仿宋" w:cs="仿宋"/>
          <w:sz w:val="24"/>
        </w:rPr>
        <w:t>除外）。</w:t>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eastAsia" w:ascii="仿宋" w:hAnsi="仿宋" w:eastAsia="仿宋" w:cs="仿宋"/>
          <w:spacing w:val="-7"/>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pacing w:val="-7"/>
          <w:sz w:val="24"/>
          <w:lang w:eastAsia="zh-CN"/>
        </w:rPr>
        <w:t>乙方</w:t>
      </w:r>
      <w:r>
        <w:rPr>
          <w:rFonts w:hint="eastAsia" w:ascii="仿宋" w:hAnsi="仿宋" w:eastAsia="仿宋" w:cs="仿宋"/>
          <w:spacing w:val="-7"/>
          <w:sz w:val="24"/>
        </w:rPr>
        <w:t>负责</w:t>
      </w:r>
      <w:r>
        <w:rPr>
          <w:rFonts w:hint="eastAsia" w:ascii="仿宋" w:hAnsi="仿宋" w:eastAsia="仿宋" w:cs="仿宋"/>
          <w:spacing w:val="-7"/>
          <w:sz w:val="24"/>
          <w:lang w:eastAsia="zh-CN"/>
        </w:rPr>
        <w:t>专家</w:t>
      </w:r>
      <w:r>
        <w:rPr>
          <w:rFonts w:hint="eastAsia" w:ascii="仿宋" w:hAnsi="仿宋" w:eastAsia="仿宋" w:cs="仿宋"/>
          <w:spacing w:val="-7"/>
          <w:sz w:val="24"/>
        </w:rPr>
        <w:t>技术评审时对</w:t>
      </w:r>
      <w:r>
        <w:rPr>
          <w:rFonts w:hint="eastAsia" w:ascii="仿宋" w:hAnsi="仿宋" w:eastAsia="仿宋" w:cs="仿宋"/>
          <w:spacing w:val="-7"/>
          <w:sz w:val="24"/>
          <w:lang w:eastAsia="zh-CN"/>
        </w:rPr>
        <w:t>方案</w:t>
      </w:r>
      <w:r>
        <w:rPr>
          <w:rFonts w:hint="eastAsia" w:ascii="仿宋" w:hAnsi="仿宋" w:eastAsia="仿宋" w:cs="仿宋"/>
          <w:spacing w:val="-7"/>
          <w:sz w:val="24"/>
        </w:rPr>
        <w:t>有关内容进行说明、解释</w:t>
      </w:r>
      <w:r>
        <w:rPr>
          <w:rFonts w:hint="eastAsia" w:ascii="仿宋" w:hAnsi="仿宋" w:eastAsia="仿宋" w:cs="仿宋"/>
          <w:spacing w:val="-7"/>
          <w:sz w:val="24"/>
          <w:lang w:eastAsia="zh-CN"/>
        </w:rPr>
        <w:t>、修改</w:t>
      </w:r>
      <w:r>
        <w:rPr>
          <w:rFonts w:hint="eastAsia" w:ascii="仿宋" w:hAnsi="仿宋" w:eastAsia="仿宋" w:cs="仿宋"/>
          <w:spacing w:val="-7"/>
          <w:sz w:val="24"/>
        </w:rPr>
        <w:t>。</w:t>
      </w:r>
    </w:p>
    <w:p>
      <w:pPr>
        <w:keepNext w:val="0"/>
        <w:keepLines w:val="0"/>
        <w:pageBreakBefore w:val="0"/>
        <w:widowControl w:val="0"/>
        <w:numPr>
          <w:ilvl w:val="0"/>
          <w:numId w:val="0"/>
        </w:numPr>
        <w:tabs>
          <w:tab w:val="left" w:pos="1040"/>
          <w:tab w:val="left" w:pos="5340"/>
        </w:tabs>
        <w:kinsoku/>
        <w:wordWrap w:val="0"/>
        <w:overflowPunct/>
        <w:topLinePunct w:val="0"/>
        <w:autoSpaceDE/>
        <w:autoSpaceDN/>
        <w:bidi w:val="0"/>
        <w:adjustRightInd/>
        <w:snapToGrid/>
        <w:spacing w:line="336" w:lineRule="auto"/>
        <w:ind w:firstLine="480" w:firstLineChars="200"/>
        <w:textAlignment w:val="auto"/>
        <w:rPr>
          <w:rFonts w:hint="eastAsia" w:ascii="仿宋" w:hAnsi="仿宋" w:eastAsia="仿宋"/>
          <w:b/>
          <w:bCs/>
          <w:sz w:val="24"/>
          <w:szCs w:val="24"/>
          <w:lang w:eastAsia="zh-CN"/>
        </w:rPr>
      </w:pPr>
      <w:r>
        <w:rPr>
          <w:rFonts w:hint="eastAsia" w:ascii="仿宋" w:hAnsi="仿宋" w:eastAsia="仿宋" w:cs="仿宋"/>
          <w:sz w:val="24"/>
          <w:lang w:val="en-US" w:eastAsia="zh-CN"/>
        </w:rPr>
        <w:t>4、</w:t>
      </w:r>
      <w:r>
        <w:rPr>
          <w:rFonts w:hint="eastAsia" w:ascii="仿宋" w:hAnsi="仿宋" w:eastAsia="仿宋" w:cs="仿宋"/>
          <w:spacing w:val="-7"/>
          <w:sz w:val="24"/>
          <w:lang w:val="en-US" w:eastAsia="zh-CN"/>
        </w:rPr>
        <w:t>乙方协助甲方</w:t>
      </w:r>
      <w:r>
        <w:rPr>
          <w:rFonts w:hint="eastAsia" w:ascii="仿宋" w:hAnsi="仿宋" w:eastAsia="仿宋"/>
          <w:sz w:val="24"/>
          <w:szCs w:val="24"/>
          <w:lang w:val="en-US" w:eastAsia="zh-CN"/>
        </w:rPr>
        <w:t>报送西安市生态环境局高陵区分局，</w:t>
      </w:r>
      <w:r>
        <w:rPr>
          <w:rFonts w:eastAsia="仿宋_GB2312"/>
          <w:sz w:val="24"/>
          <w:u w:val="none"/>
        </w:rPr>
        <w:t>《</w:t>
      </w:r>
      <w:r>
        <w:rPr>
          <w:rFonts w:hint="eastAsia" w:ascii="仿宋" w:hAnsi="仿宋" w:eastAsia="仿宋" w:cs="仿宋"/>
          <w:sz w:val="24"/>
          <w:szCs w:val="22"/>
          <w:lang w:eastAsia="zh-CN"/>
        </w:rPr>
        <w:t>西安光华荣昌汽车部件有限公司</w:t>
      </w:r>
      <w:r>
        <w:rPr>
          <w:rFonts w:hint="eastAsia" w:eastAsia="仿宋_GB2312"/>
          <w:sz w:val="24"/>
          <w:u w:val="none"/>
          <w:lang w:eastAsia="zh-CN"/>
        </w:rPr>
        <w:t>有机废气治理项目设计方案</w:t>
      </w:r>
      <w:r>
        <w:rPr>
          <w:rFonts w:eastAsia="仿宋_GB2312"/>
          <w:sz w:val="24"/>
          <w:u w:val="none"/>
        </w:rPr>
        <w:t>》</w:t>
      </w:r>
      <w:r>
        <w:rPr>
          <w:rFonts w:hint="eastAsia" w:ascii="仿宋" w:hAnsi="仿宋" w:eastAsia="仿宋"/>
          <w:sz w:val="24"/>
          <w:szCs w:val="24"/>
          <w:lang w:val="en-US" w:eastAsia="zh-CN"/>
        </w:rPr>
        <w:t>如需修改，修改至主管部门认可为止</w:t>
      </w:r>
      <w:r>
        <w:rPr>
          <w:rFonts w:hint="eastAsia" w:ascii="仿宋" w:hAnsi="仿宋" w:eastAsia="仿宋" w:cs="仿宋"/>
          <w:spacing w:val="-7"/>
          <w:sz w:val="24"/>
          <w:lang w:val="en-US" w:eastAsia="zh-CN"/>
        </w:rPr>
        <w:t>。</w:t>
      </w:r>
    </w:p>
    <w:p>
      <w:pPr>
        <w:keepNext w:val="0"/>
        <w:keepLines w:val="0"/>
        <w:pageBreakBefore w:val="0"/>
        <w:widowControl w:val="0"/>
        <w:kinsoku/>
        <w:wordWrap w:val="0"/>
        <w:overflowPunct/>
        <w:topLinePunct w:val="0"/>
        <w:autoSpaceDE/>
        <w:autoSpaceDN/>
        <w:bidi w:val="0"/>
        <w:adjustRightInd/>
        <w:snapToGrid/>
        <w:spacing w:line="336" w:lineRule="auto"/>
        <w:textAlignment w:val="auto"/>
        <w:rPr>
          <w:b/>
          <w:bCs/>
          <w:sz w:val="24"/>
          <w:szCs w:val="24"/>
        </w:rPr>
      </w:pPr>
      <w:r>
        <w:rPr>
          <w:rFonts w:hint="eastAsia" w:ascii="仿宋" w:hAnsi="仿宋" w:eastAsia="仿宋"/>
          <w:b/>
          <w:bCs/>
          <w:sz w:val="24"/>
          <w:szCs w:val="24"/>
          <w:lang w:eastAsia="zh-CN"/>
        </w:rPr>
        <w:t>四</w:t>
      </w:r>
      <w:r>
        <w:rPr>
          <w:rFonts w:hint="default" w:ascii="仿宋" w:hAnsi="仿宋" w:eastAsia="仿宋"/>
          <w:b/>
          <w:bCs/>
          <w:sz w:val="24"/>
          <w:szCs w:val="24"/>
        </w:rPr>
        <w:t>、报酬及其支付方式：</w:t>
      </w:r>
    </w:p>
    <w:p>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sz w:val="24"/>
          <w:szCs w:val="24"/>
        </w:rPr>
      </w:pPr>
      <w:r>
        <w:rPr>
          <w:rFonts w:hint="default" w:ascii="仿宋" w:hAnsi="仿宋" w:eastAsia="仿宋"/>
          <w:sz w:val="24"/>
          <w:szCs w:val="24"/>
        </w:rPr>
        <w:t>（一）、技术服务报酬：根据项目建设实际情况、行业及污染源数量，本次服务费用：人民币（小写）：</w:t>
      </w:r>
      <w:r>
        <w:rPr>
          <w:rFonts w:hint="default" w:ascii="仿宋" w:hAnsi="仿宋" w:eastAsia="仿宋"/>
          <w:sz w:val="24"/>
          <w:szCs w:val="24"/>
          <w:u w:val="single"/>
        </w:rPr>
        <w:t>¥</w:t>
      </w:r>
      <w:r>
        <w:rPr>
          <w:rFonts w:hint="eastAsia" w:ascii="仿宋" w:hAnsi="仿宋" w:eastAsia="仿宋"/>
          <w:sz w:val="24"/>
          <w:szCs w:val="24"/>
          <w:u w:val="single"/>
          <w:lang w:val="en-US" w:eastAsia="zh-CN"/>
        </w:rPr>
        <w:t>66000.00</w:t>
      </w:r>
      <w:r>
        <w:rPr>
          <w:rFonts w:hint="default" w:ascii="仿宋" w:hAnsi="仿宋" w:eastAsia="仿宋"/>
          <w:sz w:val="24"/>
          <w:szCs w:val="24"/>
          <w:u w:val="single"/>
          <w:lang w:eastAsia="zh-CN"/>
        </w:rPr>
        <w:t>元</w:t>
      </w:r>
      <w:r>
        <w:rPr>
          <w:rFonts w:hint="eastAsia" w:ascii="仿宋" w:hAnsi="仿宋" w:eastAsia="仿宋"/>
          <w:sz w:val="24"/>
          <w:szCs w:val="24"/>
          <w:u w:val="none"/>
          <w:lang w:eastAsia="zh-CN"/>
        </w:rPr>
        <w:t>，</w:t>
      </w:r>
      <w:r>
        <w:rPr>
          <w:rFonts w:hint="default" w:ascii="仿宋" w:hAnsi="仿宋" w:eastAsia="仿宋"/>
          <w:sz w:val="24"/>
          <w:szCs w:val="24"/>
        </w:rPr>
        <w:t>人民币（大写）</w:t>
      </w:r>
      <w:r>
        <w:rPr>
          <w:rFonts w:hint="default" w:ascii="仿宋" w:hAnsi="仿宋" w:eastAsia="仿宋"/>
          <w:sz w:val="24"/>
          <w:szCs w:val="24"/>
          <w:u w:val="none"/>
        </w:rPr>
        <w:t>：</w:t>
      </w:r>
      <w:r>
        <w:rPr>
          <w:rFonts w:hint="default" w:ascii="仿宋" w:hAnsi="仿宋" w:eastAsia="仿宋"/>
          <w:sz w:val="24"/>
          <w:szCs w:val="24"/>
          <w:u w:val="single"/>
        </w:rPr>
        <w:t>¥</w:t>
      </w:r>
      <w:r>
        <w:rPr>
          <w:rFonts w:hint="default" w:ascii="仿宋" w:hAnsi="仿宋" w:eastAsia="仿宋"/>
          <w:sz w:val="24"/>
          <w:szCs w:val="24"/>
          <w:u w:val="single"/>
          <w:lang w:val="en-US" w:eastAsia="zh-CN"/>
        </w:rPr>
        <w:t xml:space="preserve"> </w:t>
      </w:r>
      <w:r>
        <w:rPr>
          <w:rFonts w:hint="eastAsia" w:ascii="仿宋" w:hAnsi="仿宋" w:eastAsia="仿宋"/>
          <w:sz w:val="24"/>
          <w:szCs w:val="24"/>
          <w:u w:val="single"/>
          <w:lang w:val="en-US" w:eastAsia="zh-CN"/>
        </w:rPr>
        <w:t>陆万陆元整</w:t>
      </w:r>
      <w:r>
        <w:rPr>
          <w:rFonts w:hint="default" w:ascii="仿宋" w:hAnsi="仿宋" w:eastAsia="仿宋"/>
          <w:sz w:val="24"/>
          <w:szCs w:val="24"/>
        </w:rPr>
        <w:t>（</w:t>
      </w:r>
      <w:r>
        <w:rPr>
          <w:rFonts w:hint="eastAsia" w:ascii="仿宋" w:hAnsi="仿宋" w:eastAsia="仿宋"/>
          <w:sz w:val="24"/>
          <w:szCs w:val="24"/>
          <w:lang w:eastAsia="zh-CN"/>
        </w:rPr>
        <w:t>含增值税</w:t>
      </w:r>
      <w:r>
        <w:rPr>
          <w:rFonts w:hint="eastAsia" w:ascii="仿宋" w:hAnsi="仿宋" w:eastAsia="仿宋"/>
          <w:sz w:val="24"/>
          <w:szCs w:val="24"/>
          <w:lang w:val="en-US" w:eastAsia="zh-CN"/>
        </w:rPr>
        <w:t>专用</w:t>
      </w:r>
      <w:r>
        <w:rPr>
          <w:rFonts w:hint="eastAsia" w:ascii="仿宋" w:hAnsi="仿宋" w:eastAsia="仿宋"/>
          <w:sz w:val="24"/>
          <w:szCs w:val="24"/>
          <w:lang w:eastAsia="zh-CN"/>
        </w:rPr>
        <w:t>发票</w:t>
      </w:r>
      <w:r>
        <w:rPr>
          <w:rFonts w:hint="default" w:ascii="仿宋" w:hAnsi="仿宋" w:eastAsia="仿宋"/>
          <w:sz w:val="24"/>
          <w:szCs w:val="24"/>
        </w:rPr>
        <w:t>）</w:t>
      </w:r>
      <w:r>
        <w:rPr>
          <w:rFonts w:hint="default" w:ascii="仿宋" w:hAnsi="仿宋" w:eastAsia="仿宋"/>
          <w:b/>
          <w:sz w:val="24"/>
          <w:szCs w:val="24"/>
        </w:rPr>
        <w:t>。</w:t>
      </w:r>
    </w:p>
    <w:p>
      <w:pPr>
        <w:keepNext w:val="0"/>
        <w:keepLines w:val="0"/>
        <w:pageBreakBefore w:val="0"/>
        <w:widowControl w:val="0"/>
        <w:kinsoku/>
        <w:wordWrap w:val="0"/>
        <w:overflowPunct/>
        <w:topLinePunct w:val="0"/>
        <w:autoSpaceDE/>
        <w:autoSpaceDN/>
        <w:bidi w:val="0"/>
        <w:adjustRightInd/>
        <w:snapToGrid/>
        <w:spacing w:line="336" w:lineRule="auto"/>
        <w:ind w:firstLine="448" w:firstLineChars="187"/>
        <w:textAlignment w:val="auto"/>
        <w:rPr>
          <w:sz w:val="24"/>
          <w:szCs w:val="24"/>
        </w:rPr>
      </w:pPr>
      <w:r>
        <w:rPr>
          <w:rFonts w:hint="default" w:ascii="仿宋" w:hAnsi="仿宋" w:eastAsia="仿宋"/>
          <w:sz w:val="24"/>
          <w:szCs w:val="24"/>
        </w:rPr>
        <w:t>（二）、费用支付方式：</w:t>
      </w:r>
    </w:p>
    <w:p>
      <w:pPr>
        <w:keepNext w:val="0"/>
        <w:keepLines w:val="0"/>
        <w:pageBreakBefore w:val="0"/>
        <w:widowControl w:val="0"/>
        <w:kinsoku/>
        <w:wordWrap w:val="0"/>
        <w:overflowPunct/>
        <w:topLinePunct w:val="0"/>
        <w:autoSpaceDE/>
        <w:autoSpaceDN/>
        <w:bidi w:val="0"/>
        <w:adjustRightInd/>
        <w:snapToGrid/>
        <w:spacing w:line="336" w:lineRule="auto"/>
        <w:ind w:firstLine="448" w:firstLineChars="187"/>
        <w:textAlignment w:val="auto"/>
        <w:rPr>
          <w:rFonts w:hint="eastAsia" w:ascii="仿宋" w:hAnsi="仿宋" w:eastAsia="仿宋"/>
          <w:sz w:val="24"/>
          <w:szCs w:val="24"/>
          <w:lang w:eastAsia="zh-CN"/>
        </w:rPr>
      </w:pPr>
      <w:r>
        <w:rPr>
          <w:rFonts w:hint="default" w:ascii="仿宋" w:hAnsi="仿宋" w:eastAsia="仿宋"/>
          <w:sz w:val="24"/>
          <w:szCs w:val="24"/>
        </w:rPr>
        <w:t>1、合同签订</w:t>
      </w:r>
      <w:r>
        <w:rPr>
          <w:rFonts w:hint="eastAsia" w:ascii="仿宋" w:hAnsi="仿宋" w:eastAsia="仿宋"/>
          <w:sz w:val="24"/>
          <w:szCs w:val="24"/>
          <w:lang w:val="en-US" w:eastAsia="zh-CN"/>
        </w:rPr>
        <w:t>10</w:t>
      </w:r>
      <w:r>
        <w:rPr>
          <w:rFonts w:hint="eastAsia" w:ascii="仿宋" w:hAnsi="仿宋" w:eastAsia="仿宋"/>
          <w:sz w:val="24"/>
          <w:szCs w:val="24"/>
          <w:lang w:eastAsia="zh-CN"/>
        </w:rPr>
        <w:t>个工作日</w:t>
      </w:r>
      <w:r>
        <w:rPr>
          <w:rFonts w:hint="default" w:ascii="仿宋" w:hAnsi="仿宋" w:eastAsia="仿宋"/>
          <w:sz w:val="24"/>
          <w:szCs w:val="24"/>
        </w:rPr>
        <w:t>内</w:t>
      </w:r>
      <w:r>
        <w:rPr>
          <w:rFonts w:hint="eastAsia" w:ascii="仿宋" w:hAnsi="仿宋" w:eastAsia="仿宋"/>
          <w:sz w:val="24"/>
          <w:szCs w:val="24"/>
          <w:lang w:eastAsia="zh-CN"/>
        </w:rPr>
        <w:t>甲方支付给乙方</w:t>
      </w:r>
      <w:r>
        <w:rPr>
          <w:rFonts w:hint="default" w:ascii="仿宋" w:hAnsi="仿宋" w:eastAsia="仿宋"/>
          <w:sz w:val="24"/>
          <w:szCs w:val="24"/>
          <w:lang w:eastAsia="zh-CN"/>
        </w:rPr>
        <w:t>首付款</w:t>
      </w:r>
      <w:r>
        <w:rPr>
          <w:rFonts w:hint="default" w:ascii="仿宋" w:hAnsi="仿宋" w:eastAsia="仿宋"/>
          <w:sz w:val="24"/>
          <w:szCs w:val="24"/>
        </w:rPr>
        <w:t>人民币（小写）：</w:t>
      </w:r>
      <w:r>
        <w:rPr>
          <w:rFonts w:hint="default" w:ascii="仿宋" w:hAnsi="仿宋" w:eastAsia="仿宋"/>
          <w:sz w:val="24"/>
          <w:szCs w:val="24"/>
          <w:u w:val="single"/>
        </w:rPr>
        <w:t>¥</w:t>
      </w:r>
      <w:r>
        <w:rPr>
          <w:rFonts w:hint="eastAsia" w:ascii="仿宋" w:hAnsi="仿宋" w:eastAsia="仿宋"/>
          <w:sz w:val="24"/>
          <w:szCs w:val="24"/>
          <w:u w:val="single"/>
          <w:lang w:val="en-US" w:eastAsia="zh-CN"/>
        </w:rPr>
        <w:t>20000.00</w:t>
      </w:r>
      <w:r>
        <w:rPr>
          <w:rFonts w:hint="default" w:ascii="仿宋" w:hAnsi="仿宋" w:eastAsia="仿宋"/>
          <w:sz w:val="24"/>
          <w:szCs w:val="24"/>
          <w:u w:val="none"/>
          <w:lang w:eastAsia="zh-CN"/>
        </w:rPr>
        <w:t>元</w:t>
      </w:r>
      <w:r>
        <w:rPr>
          <w:rFonts w:hint="eastAsia" w:ascii="仿宋" w:hAnsi="仿宋" w:eastAsia="仿宋"/>
          <w:sz w:val="24"/>
          <w:szCs w:val="24"/>
          <w:u w:val="none"/>
          <w:lang w:eastAsia="zh-CN"/>
        </w:rPr>
        <w:t>，</w:t>
      </w:r>
      <w:r>
        <w:rPr>
          <w:rFonts w:hint="default" w:ascii="仿宋" w:hAnsi="仿宋" w:eastAsia="仿宋"/>
          <w:sz w:val="24"/>
          <w:szCs w:val="24"/>
        </w:rPr>
        <w:t>人民币（大写）</w:t>
      </w:r>
      <w:r>
        <w:rPr>
          <w:rFonts w:hint="default" w:ascii="仿宋" w:hAnsi="仿宋" w:eastAsia="仿宋"/>
          <w:sz w:val="24"/>
          <w:szCs w:val="24"/>
          <w:u w:val="none"/>
        </w:rPr>
        <w:t>：</w:t>
      </w:r>
      <w:r>
        <w:rPr>
          <w:rFonts w:hint="default" w:ascii="仿宋" w:hAnsi="仿宋" w:eastAsia="仿宋"/>
          <w:sz w:val="24"/>
          <w:szCs w:val="24"/>
          <w:u w:val="single"/>
        </w:rPr>
        <w:t>¥</w:t>
      </w:r>
      <w:r>
        <w:rPr>
          <w:rFonts w:hint="eastAsia" w:ascii="仿宋" w:hAnsi="仿宋" w:eastAsia="仿宋"/>
          <w:sz w:val="24"/>
          <w:szCs w:val="24"/>
          <w:u w:val="single"/>
          <w:lang w:val="en-US" w:eastAsia="zh-CN"/>
        </w:rPr>
        <w:t xml:space="preserve"> 贰万元整</w:t>
      </w:r>
      <w:r>
        <w:rPr>
          <w:rFonts w:hint="eastAsia" w:ascii="仿宋" w:hAnsi="仿宋" w:eastAsia="仿宋"/>
          <w:sz w:val="24"/>
          <w:szCs w:val="24"/>
          <w:lang w:eastAsia="zh-CN"/>
        </w:rPr>
        <w:t>。</w:t>
      </w:r>
    </w:p>
    <w:p>
      <w:pPr>
        <w:keepNext w:val="0"/>
        <w:keepLines w:val="0"/>
        <w:pageBreakBefore w:val="0"/>
        <w:widowControl w:val="0"/>
        <w:kinsoku/>
        <w:wordWrap w:val="0"/>
        <w:overflowPunct/>
        <w:topLinePunct w:val="0"/>
        <w:autoSpaceDE/>
        <w:autoSpaceDN/>
        <w:bidi w:val="0"/>
        <w:adjustRightInd/>
        <w:snapToGrid/>
        <w:spacing w:line="336" w:lineRule="auto"/>
        <w:ind w:firstLine="448" w:firstLineChars="187"/>
        <w:textAlignment w:val="auto"/>
        <w:rPr>
          <w:rFonts w:hint="default" w:ascii="仿宋" w:hAnsi="仿宋" w:eastAsia="仿宋"/>
          <w:sz w:val="24"/>
          <w:szCs w:val="24"/>
        </w:rPr>
      </w:pPr>
      <w:r>
        <w:rPr>
          <w:rFonts w:hint="eastAsia" w:ascii="仿宋" w:hAnsi="仿宋" w:eastAsia="仿宋"/>
          <w:sz w:val="24"/>
          <w:szCs w:val="24"/>
          <w:lang w:val="en-US" w:eastAsia="zh-CN"/>
        </w:rPr>
        <w:t>2、</w:t>
      </w:r>
      <w:r>
        <w:rPr>
          <w:rFonts w:hint="default" w:ascii="仿宋" w:hAnsi="仿宋" w:eastAsia="仿宋"/>
          <w:sz w:val="24"/>
          <w:szCs w:val="24"/>
        </w:rPr>
        <w:t>《</w:t>
      </w:r>
      <w:r>
        <w:rPr>
          <w:rFonts w:hint="eastAsia" w:ascii="仿宋" w:hAnsi="仿宋" w:eastAsia="仿宋" w:cs="仿宋"/>
          <w:sz w:val="24"/>
          <w:szCs w:val="22"/>
          <w:lang w:eastAsia="zh-CN"/>
        </w:rPr>
        <w:t>西安光华荣昌汽车部件有限公司</w:t>
      </w:r>
      <w:r>
        <w:rPr>
          <w:rFonts w:hint="eastAsia" w:ascii="仿宋" w:hAnsi="仿宋" w:eastAsia="仿宋"/>
          <w:sz w:val="24"/>
          <w:szCs w:val="24"/>
          <w:lang w:eastAsia="zh-CN"/>
        </w:rPr>
        <w:t>有机废气治理项目设计方案</w:t>
      </w:r>
      <w:r>
        <w:rPr>
          <w:rFonts w:hint="default" w:ascii="仿宋" w:hAnsi="仿宋" w:eastAsia="仿宋"/>
          <w:sz w:val="24"/>
          <w:szCs w:val="24"/>
        </w:rPr>
        <w:t>》</w:t>
      </w:r>
      <w:r>
        <w:rPr>
          <w:rFonts w:hint="eastAsia" w:ascii="仿宋" w:hAnsi="仿宋" w:eastAsia="仿宋"/>
          <w:sz w:val="24"/>
          <w:szCs w:val="24"/>
          <w:lang w:eastAsia="zh-CN"/>
        </w:rPr>
        <w:t>通过专家审核后，</w:t>
      </w:r>
      <w:r>
        <w:rPr>
          <w:rFonts w:hint="eastAsia" w:ascii="仿宋" w:hAnsi="仿宋" w:eastAsia="仿宋"/>
          <w:sz w:val="24"/>
          <w:szCs w:val="24"/>
          <w:lang w:val="en-US" w:eastAsia="zh-CN"/>
        </w:rPr>
        <w:t>10</w:t>
      </w:r>
      <w:r>
        <w:rPr>
          <w:rFonts w:hint="eastAsia" w:ascii="仿宋" w:hAnsi="仿宋" w:eastAsia="仿宋"/>
          <w:sz w:val="24"/>
          <w:szCs w:val="24"/>
          <w:lang w:eastAsia="zh-CN"/>
        </w:rPr>
        <w:t>个工作日内</w:t>
      </w:r>
      <w:r>
        <w:rPr>
          <w:rFonts w:hint="eastAsia" w:ascii="仿宋" w:hAnsi="仿宋" w:eastAsia="仿宋"/>
          <w:sz w:val="24"/>
          <w:szCs w:val="24"/>
        </w:rPr>
        <w:t>甲方支付乙方合同款人民币小写：</w:t>
      </w:r>
      <w:r>
        <w:rPr>
          <w:rFonts w:hint="default" w:ascii="仿宋" w:hAnsi="仿宋" w:eastAsia="仿宋"/>
          <w:sz w:val="24"/>
          <w:szCs w:val="24"/>
          <w:u w:val="single"/>
        </w:rPr>
        <w:t>¥</w:t>
      </w:r>
      <w:r>
        <w:rPr>
          <w:rFonts w:hint="eastAsia" w:ascii="仿宋" w:hAnsi="仿宋" w:eastAsia="仿宋"/>
          <w:sz w:val="24"/>
          <w:szCs w:val="24"/>
          <w:u w:val="single"/>
          <w:lang w:val="en-US" w:eastAsia="zh-CN"/>
        </w:rPr>
        <w:t>3</w:t>
      </w:r>
      <w:r>
        <w:rPr>
          <w:rFonts w:hint="eastAsia" w:ascii="仿宋" w:hAnsi="仿宋" w:eastAsia="仿宋"/>
          <w:sz w:val="24"/>
          <w:szCs w:val="24"/>
          <w:u w:val="single"/>
        </w:rPr>
        <w:t>0</w:t>
      </w:r>
      <w:r>
        <w:rPr>
          <w:rFonts w:hint="eastAsia" w:ascii="仿宋" w:hAnsi="仿宋" w:eastAsia="仿宋"/>
          <w:sz w:val="24"/>
          <w:szCs w:val="24"/>
          <w:u w:val="single"/>
          <w:lang w:val="en-US" w:eastAsia="zh-CN"/>
        </w:rPr>
        <w:t>0</w:t>
      </w:r>
      <w:r>
        <w:rPr>
          <w:rFonts w:hint="eastAsia" w:ascii="仿宋" w:hAnsi="仿宋" w:eastAsia="仿宋"/>
          <w:sz w:val="24"/>
          <w:szCs w:val="24"/>
          <w:u w:val="single"/>
        </w:rPr>
        <w:t>00</w:t>
      </w:r>
      <w:r>
        <w:rPr>
          <w:rFonts w:hint="eastAsia" w:ascii="仿宋" w:hAnsi="仿宋" w:eastAsia="仿宋"/>
          <w:sz w:val="24"/>
          <w:szCs w:val="24"/>
          <w:u w:val="single"/>
          <w:lang w:val="en-US" w:eastAsia="zh-CN"/>
        </w:rPr>
        <w:t>.00</w:t>
      </w:r>
      <w:r>
        <w:rPr>
          <w:rFonts w:hint="eastAsia" w:ascii="仿宋" w:hAnsi="仿宋" w:eastAsia="仿宋"/>
          <w:sz w:val="24"/>
          <w:szCs w:val="24"/>
          <w:u w:val="single"/>
        </w:rPr>
        <w:t>元</w:t>
      </w:r>
      <w:r>
        <w:rPr>
          <w:rFonts w:hint="eastAsia" w:ascii="仿宋" w:hAnsi="仿宋" w:eastAsia="仿宋"/>
          <w:sz w:val="24"/>
          <w:szCs w:val="24"/>
        </w:rPr>
        <w:t xml:space="preserve">  ，人民币大写：</w:t>
      </w:r>
      <w:r>
        <w:rPr>
          <w:rFonts w:hint="default" w:ascii="仿宋" w:hAnsi="仿宋" w:eastAsia="仿宋"/>
          <w:sz w:val="24"/>
          <w:szCs w:val="24"/>
          <w:u w:val="single"/>
        </w:rPr>
        <w:t>¥</w:t>
      </w:r>
      <w:r>
        <w:rPr>
          <w:rFonts w:hint="eastAsia" w:ascii="仿宋" w:hAnsi="仿宋" w:eastAsia="仿宋"/>
          <w:sz w:val="24"/>
          <w:szCs w:val="24"/>
          <w:u w:val="single"/>
          <w:lang w:eastAsia="zh-CN"/>
        </w:rPr>
        <w:t>叁</w:t>
      </w:r>
      <w:r>
        <w:rPr>
          <w:rFonts w:hint="eastAsia" w:ascii="仿宋" w:hAnsi="仿宋" w:eastAsia="仿宋"/>
          <w:sz w:val="24"/>
          <w:szCs w:val="24"/>
          <w:u w:val="single"/>
          <w:lang w:val="en-US" w:eastAsia="zh-CN"/>
        </w:rPr>
        <w:t>万</w:t>
      </w:r>
      <w:r>
        <w:rPr>
          <w:rFonts w:hint="eastAsia" w:ascii="仿宋" w:hAnsi="仿宋" w:eastAsia="仿宋"/>
          <w:sz w:val="24"/>
          <w:szCs w:val="24"/>
          <w:u w:val="single"/>
        </w:rPr>
        <w:t>元整</w:t>
      </w:r>
      <w:r>
        <w:rPr>
          <w:rFonts w:hint="eastAsia" w:ascii="仿宋" w:hAnsi="仿宋" w:eastAsia="仿宋"/>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336" w:lineRule="auto"/>
        <w:ind w:firstLine="448" w:firstLineChars="187"/>
        <w:textAlignment w:val="auto"/>
        <w:rPr>
          <w:rFonts w:hint="eastAsia" w:eastAsia="仿宋"/>
          <w:sz w:val="24"/>
          <w:szCs w:val="24"/>
          <w:lang w:eastAsia="zh-CN"/>
        </w:rPr>
      </w:pPr>
      <w:r>
        <w:rPr>
          <w:rFonts w:hint="eastAsia" w:ascii="仿宋" w:hAnsi="仿宋" w:eastAsia="仿宋"/>
          <w:sz w:val="24"/>
          <w:szCs w:val="24"/>
          <w:lang w:val="en-US" w:eastAsia="zh-CN"/>
        </w:rPr>
        <w:t>3、乙方供应活性炭等配套设施和改造施工完成后，验收环境检测各项指标达标环并报环保局审批通过后，30个工作日内甲方支付给乙方</w:t>
      </w:r>
      <w:r>
        <w:rPr>
          <w:rFonts w:hint="eastAsia" w:ascii="仿宋" w:hAnsi="仿宋" w:eastAsia="仿宋"/>
          <w:sz w:val="24"/>
          <w:szCs w:val="24"/>
        </w:rPr>
        <w:t xml:space="preserve">合同尾款人民币小写： </w:t>
      </w:r>
      <w:r>
        <w:rPr>
          <w:rFonts w:hint="default" w:ascii="仿宋" w:hAnsi="仿宋" w:eastAsia="仿宋"/>
          <w:sz w:val="24"/>
          <w:szCs w:val="24"/>
          <w:u w:val="single"/>
        </w:rPr>
        <w:t>¥</w:t>
      </w:r>
      <w:r>
        <w:rPr>
          <w:rFonts w:hint="eastAsia" w:ascii="仿宋" w:hAnsi="仿宋" w:eastAsia="仿宋"/>
          <w:sz w:val="24"/>
          <w:szCs w:val="24"/>
          <w:u w:val="single"/>
          <w:lang w:val="en-US" w:eastAsia="zh-CN"/>
        </w:rPr>
        <w:t>16</w:t>
      </w:r>
      <w:r>
        <w:rPr>
          <w:rFonts w:hint="eastAsia" w:ascii="仿宋" w:hAnsi="仿宋" w:eastAsia="仿宋"/>
          <w:sz w:val="24"/>
          <w:szCs w:val="24"/>
          <w:u w:val="single"/>
        </w:rPr>
        <w:t>0</w:t>
      </w:r>
      <w:r>
        <w:rPr>
          <w:rFonts w:hint="eastAsia" w:ascii="仿宋" w:hAnsi="仿宋" w:eastAsia="仿宋"/>
          <w:sz w:val="24"/>
          <w:szCs w:val="24"/>
          <w:u w:val="single"/>
          <w:lang w:val="en-US" w:eastAsia="zh-CN"/>
        </w:rPr>
        <w:t>0</w:t>
      </w:r>
      <w:r>
        <w:rPr>
          <w:rFonts w:hint="eastAsia" w:ascii="仿宋" w:hAnsi="仿宋" w:eastAsia="仿宋"/>
          <w:sz w:val="24"/>
          <w:szCs w:val="24"/>
          <w:u w:val="single"/>
        </w:rPr>
        <w:t>0</w:t>
      </w:r>
      <w:r>
        <w:rPr>
          <w:rFonts w:hint="eastAsia" w:ascii="仿宋" w:hAnsi="仿宋" w:eastAsia="仿宋"/>
          <w:sz w:val="24"/>
          <w:szCs w:val="24"/>
          <w:u w:val="single"/>
          <w:lang w:val="en-US" w:eastAsia="zh-CN"/>
        </w:rPr>
        <w:t>.00</w:t>
      </w:r>
      <w:r>
        <w:rPr>
          <w:rFonts w:hint="eastAsia" w:ascii="仿宋" w:hAnsi="仿宋" w:eastAsia="仿宋"/>
          <w:sz w:val="24"/>
          <w:szCs w:val="24"/>
          <w:u w:val="single"/>
        </w:rPr>
        <w:t>元</w:t>
      </w:r>
      <w:r>
        <w:rPr>
          <w:rFonts w:hint="eastAsia" w:ascii="仿宋" w:hAnsi="仿宋" w:eastAsia="仿宋"/>
          <w:sz w:val="24"/>
          <w:szCs w:val="24"/>
        </w:rPr>
        <w:t>，人民币大写：</w:t>
      </w:r>
      <w:r>
        <w:rPr>
          <w:rFonts w:hint="default" w:ascii="仿宋" w:hAnsi="仿宋" w:eastAsia="仿宋"/>
          <w:sz w:val="24"/>
          <w:szCs w:val="24"/>
          <w:u w:val="single"/>
        </w:rPr>
        <w:t>¥</w:t>
      </w:r>
      <w:r>
        <w:rPr>
          <w:rFonts w:hint="eastAsia" w:ascii="仿宋" w:hAnsi="仿宋" w:eastAsia="仿宋"/>
          <w:sz w:val="24"/>
          <w:szCs w:val="24"/>
          <w:u w:val="single"/>
          <w:lang w:val="en-US" w:eastAsia="zh-CN"/>
        </w:rPr>
        <w:t>壹万陆</w:t>
      </w:r>
      <w:r>
        <w:rPr>
          <w:rFonts w:hint="eastAsia" w:ascii="仿宋" w:hAnsi="仿宋" w:eastAsia="仿宋"/>
          <w:sz w:val="24"/>
          <w:szCs w:val="24"/>
          <w:u w:val="single"/>
          <w:lang w:eastAsia="zh-CN"/>
        </w:rPr>
        <w:t>仟</w:t>
      </w:r>
      <w:r>
        <w:rPr>
          <w:rFonts w:hint="eastAsia" w:ascii="仿宋" w:hAnsi="仿宋" w:eastAsia="仿宋"/>
          <w:sz w:val="24"/>
          <w:szCs w:val="24"/>
          <w:u w:val="single"/>
        </w:rPr>
        <w:t>元</w:t>
      </w:r>
      <w:r>
        <w:rPr>
          <w:rFonts w:hint="eastAsia" w:ascii="仿宋" w:hAnsi="仿宋" w:eastAsia="仿宋"/>
          <w:sz w:val="24"/>
          <w:szCs w:val="24"/>
        </w:rPr>
        <w:t xml:space="preserve">整  </w:t>
      </w:r>
      <w:r>
        <w:rPr>
          <w:rFonts w:hint="eastAsia" w:ascii="仿宋" w:hAnsi="仿宋" w:eastAsia="仿宋"/>
          <w:sz w:val="24"/>
          <w:szCs w:val="24"/>
          <w:lang w:eastAsia="zh-CN"/>
        </w:rPr>
        <w:t>；（乙方向甲方开具发票）。</w:t>
      </w:r>
    </w:p>
    <w:p>
      <w:pPr>
        <w:keepNext w:val="0"/>
        <w:keepLines w:val="0"/>
        <w:pageBreakBefore w:val="0"/>
        <w:widowControl w:val="0"/>
        <w:kinsoku/>
        <w:wordWrap w:val="0"/>
        <w:overflowPunct/>
        <w:topLinePunct w:val="0"/>
        <w:autoSpaceDE/>
        <w:autoSpaceDN/>
        <w:bidi w:val="0"/>
        <w:adjustRightInd/>
        <w:snapToGrid/>
        <w:spacing w:line="336" w:lineRule="auto"/>
        <w:textAlignment w:val="auto"/>
        <w:rPr>
          <w:rFonts w:hint="eastAsia" w:ascii="仿宋" w:hAnsi="仿宋" w:eastAsia="仿宋" w:cs="Times New Roman"/>
          <w:b/>
          <w:bCs/>
          <w:sz w:val="24"/>
          <w:szCs w:val="24"/>
          <w:lang w:eastAsia="zh-CN"/>
        </w:rPr>
      </w:pPr>
      <w:r>
        <w:rPr>
          <w:rFonts w:hint="eastAsia" w:ascii="仿宋" w:hAnsi="仿宋" w:eastAsia="仿宋" w:cs="Times New Roman"/>
          <w:b/>
          <w:bCs/>
          <w:sz w:val="24"/>
          <w:szCs w:val="24"/>
          <w:lang w:eastAsia="zh-CN"/>
        </w:rPr>
        <w:t>五、其它事宜：</w:t>
      </w:r>
    </w:p>
    <w:p>
      <w:pPr>
        <w:keepNext w:val="0"/>
        <w:keepLines w:val="0"/>
        <w:pageBreakBefore w:val="0"/>
        <w:widowControl w:val="0"/>
        <w:kinsoku/>
        <w:overflowPunct/>
        <w:topLinePunct w:val="0"/>
        <w:autoSpaceDE/>
        <w:autoSpaceDN/>
        <w:bidi w:val="0"/>
        <w:adjustRightInd/>
        <w:snapToGrid/>
        <w:spacing w:line="336" w:lineRule="auto"/>
        <w:ind w:firstLine="540" w:firstLineChars="225"/>
        <w:jc w:val="left"/>
        <w:textAlignment w:val="auto"/>
        <w:rPr>
          <w:rFonts w:hint="eastAsia" w:ascii="仿宋" w:hAnsi="仿宋" w:eastAsia="仿宋" w:cs="仿宋"/>
          <w:sz w:val="24"/>
        </w:rPr>
      </w:pPr>
      <w:r>
        <w:rPr>
          <w:rFonts w:hint="eastAsia" w:ascii="仿宋" w:hAnsi="仿宋" w:eastAsia="仿宋" w:cs="仿宋"/>
          <w:sz w:val="24"/>
        </w:rPr>
        <w:t>1、本合同</w:t>
      </w:r>
      <w:r>
        <w:rPr>
          <w:rFonts w:hint="eastAsia" w:ascii="仿宋" w:hAnsi="仿宋" w:eastAsia="仿宋" w:cs="仿宋"/>
          <w:sz w:val="24"/>
          <w:lang w:eastAsia="zh-CN"/>
        </w:rPr>
        <w:t>一</w:t>
      </w:r>
      <w:r>
        <w:rPr>
          <w:rFonts w:hint="eastAsia" w:ascii="仿宋" w:hAnsi="仿宋" w:eastAsia="仿宋" w:cs="仿宋"/>
          <w:sz w:val="24"/>
        </w:rPr>
        <w:t>式</w:t>
      </w:r>
      <w:r>
        <w:rPr>
          <w:rFonts w:hint="eastAsia" w:ascii="仿宋" w:hAnsi="仿宋" w:eastAsia="仿宋" w:cs="仿宋"/>
          <w:sz w:val="24"/>
          <w:lang w:eastAsia="zh-CN"/>
        </w:rPr>
        <w:t>贰</w:t>
      </w:r>
      <w:r>
        <w:rPr>
          <w:rFonts w:hint="eastAsia" w:ascii="仿宋" w:hAnsi="仿宋" w:eastAsia="仿宋" w:cs="仿宋"/>
          <w:sz w:val="24"/>
        </w:rPr>
        <w:t>份，甲方执</w:t>
      </w:r>
      <w:r>
        <w:rPr>
          <w:rFonts w:hint="eastAsia" w:ascii="仿宋" w:hAnsi="仿宋" w:eastAsia="仿宋" w:cs="仿宋"/>
          <w:sz w:val="24"/>
          <w:lang w:eastAsia="zh-CN"/>
        </w:rPr>
        <w:t>壹</w:t>
      </w:r>
      <w:r>
        <w:rPr>
          <w:rFonts w:hint="eastAsia" w:ascii="仿宋" w:hAnsi="仿宋" w:eastAsia="仿宋" w:cs="仿宋"/>
          <w:sz w:val="24"/>
        </w:rPr>
        <w:t>份，乙方执</w:t>
      </w:r>
      <w:r>
        <w:rPr>
          <w:rFonts w:hint="eastAsia" w:ascii="仿宋" w:hAnsi="仿宋" w:eastAsia="仿宋" w:cs="仿宋"/>
          <w:sz w:val="24"/>
          <w:lang w:eastAsia="zh-CN"/>
        </w:rPr>
        <w:t>壹</w:t>
      </w:r>
      <w:r>
        <w:rPr>
          <w:rFonts w:hint="eastAsia" w:ascii="仿宋" w:hAnsi="仿宋" w:eastAsia="仿宋" w:cs="仿宋"/>
          <w:sz w:val="24"/>
        </w:rPr>
        <w:t>份，具有同等法律效力。</w:t>
      </w:r>
    </w:p>
    <w:p>
      <w:pPr>
        <w:keepNext w:val="0"/>
        <w:keepLines w:val="0"/>
        <w:pageBreakBefore w:val="0"/>
        <w:widowControl w:val="0"/>
        <w:kinsoku/>
        <w:overflowPunct/>
        <w:topLinePunct w:val="0"/>
        <w:autoSpaceDE/>
        <w:autoSpaceDN/>
        <w:bidi w:val="0"/>
        <w:adjustRightInd/>
        <w:snapToGrid/>
        <w:spacing w:line="336" w:lineRule="auto"/>
        <w:ind w:firstLine="540" w:firstLineChars="225"/>
        <w:jc w:val="left"/>
        <w:textAlignment w:val="auto"/>
        <w:rPr>
          <w:rFonts w:hint="eastAsia" w:ascii="仿宋" w:hAnsi="仿宋" w:eastAsia="仿宋" w:cs="仿宋"/>
          <w:sz w:val="24"/>
          <w:lang w:eastAsia="zh-CN"/>
        </w:rPr>
      </w:pPr>
      <w:r>
        <w:rPr>
          <w:rFonts w:hint="eastAsia" w:ascii="仿宋" w:hAnsi="仿宋" w:eastAsia="仿宋" w:cs="仿宋"/>
          <w:sz w:val="24"/>
        </w:rPr>
        <w:t>2、本合同甲乙双方代表签字盖章后生效。合同条款履行完毕后自行失效</w:t>
      </w:r>
      <w:r>
        <w:rPr>
          <w:rFonts w:hint="eastAsia" w:ascii="仿宋" w:hAnsi="仿宋" w:eastAsia="仿宋" w:cs="仿宋"/>
          <w:sz w:val="24"/>
          <w:lang w:eastAsia="zh-CN"/>
        </w:rPr>
        <w:t>。</w:t>
      </w:r>
    </w:p>
    <w:p>
      <w:pPr>
        <w:keepNext w:val="0"/>
        <w:keepLines w:val="0"/>
        <w:pageBreakBefore w:val="0"/>
        <w:widowControl w:val="0"/>
        <w:kinsoku/>
        <w:overflowPunct/>
        <w:topLinePunct w:val="0"/>
        <w:autoSpaceDE/>
        <w:autoSpaceDN/>
        <w:bidi w:val="0"/>
        <w:adjustRightInd/>
        <w:snapToGrid/>
        <w:spacing w:line="336" w:lineRule="auto"/>
        <w:ind w:firstLine="540" w:firstLineChars="225"/>
        <w:jc w:val="left"/>
        <w:textAlignment w:val="auto"/>
        <w:rPr>
          <w:rFonts w:ascii="宋体" w:hAnsi="宋体" w:cs="仿宋"/>
          <w:sz w:val="24"/>
          <w:szCs w:val="24"/>
        </w:rPr>
      </w:pPr>
      <w:r>
        <w:rPr>
          <w:rFonts w:hint="eastAsia" w:ascii="仿宋" w:hAnsi="仿宋" w:eastAsia="仿宋" w:cs="仿宋"/>
          <w:sz w:val="24"/>
        </w:rPr>
        <w:t>3</w:t>
      </w:r>
      <w:r>
        <w:rPr>
          <w:rFonts w:hint="eastAsia" w:ascii="仿宋" w:hAnsi="仿宋" w:eastAsia="仿宋" w:cs="仿宋"/>
          <w:sz w:val="24"/>
          <w:lang w:eastAsia="zh-CN"/>
        </w:rPr>
        <w:t>、</w:t>
      </w:r>
      <w:r>
        <w:rPr>
          <w:rFonts w:hint="eastAsia" w:ascii="仿宋" w:hAnsi="仿宋" w:eastAsia="仿宋" w:cs="仿宋"/>
          <w:sz w:val="24"/>
        </w:rPr>
        <w:t>其它未尽事宜</w:t>
      </w:r>
      <w:r>
        <w:rPr>
          <w:rFonts w:hint="eastAsia" w:ascii="仿宋_GB2312" w:eastAsia="仿宋_GB2312"/>
          <w:sz w:val="24"/>
        </w:rPr>
        <w:t>，甲乙方应本着友好态度协商解决。必要时双方同意委托合同签订地所在人民法院裁决合同纠纷。</w:t>
      </w:r>
    </w:p>
    <w:tbl>
      <w:tblPr>
        <w:tblStyle w:val="6"/>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2674"/>
        <w:gridCol w:w="1590"/>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557" w:type="dxa"/>
            <w:noWrap w:val="0"/>
            <w:vAlign w:val="center"/>
          </w:tcPr>
          <w:p>
            <w:pPr>
              <w:keepNext w:val="0"/>
              <w:keepLines w:val="0"/>
              <w:pageBreakBefore w:val="0"/>
              <w:widowControl w:val="0"/>
              <w:kinsoku/>
              <w:overflowPunct/>
              <w:topLinePunct w:val="0"/>
              <w:autoSpaceDE/>
              <w:autoSpaceDN/>
              <w:bidi w:val="0"/>
              <w:adjustRightInd/>
              <w:snapToGrid/>
              <w:spacing w:line="336" w:lineRule="auto"/>
              <w:ind w:firstLine="281" w:firstLineChars="100"/>
              <w:jc w:val="center"/>
              <w:textAlignment w:val="auto"/>
              <w:rPr>
                <w:rFonts w:ascii="仿宋" w:hAnsi="仿宋" w:eastAsia="仿宋" w:cs="仿宋"/>
                <w:b/>
                <w:bCs/>
                <w:sz w:val="28"/>
                <w:szCs w:val="28"/>
              </w:rPr>
            </w:pPr>
            <w:r>
              <w:rPr>
                <w:rFonts w:hint="eastAsia" w:ascii="仿宋" w:hAnsi="仿宋" w:eastAsia="仿宋" w:cs="仿宋"/>
                <w:b/>
                <w:bCs/>
                <w:sz w:val="28"/>
                <w:szCs w:val="28"/>
              </w:rPr>
              <w:t>项   目</w:t>
            </w:r>
          </w:p>
        </w:tc>
        <w:tc>
          <w:tcPr>
            <w:tcW w:w="2674" w:type="dxa"/>
            <w:noWrap w:val="0"/>
            <w:vAlign w:val="top"/>
          </w:tcPr>
          <w:p>
            <w:pPr>
              <w:keepNext w:val="0"/>
              <w:keepLines w:val="0"/>
              <w:pageBreakBefore w:val="0"/>
              <w:widowControl w:val="0"/>
              <w:kinsoku/>
              <w:overflowPunct/>
              <w:topLinePunct w:val="0"/>
              <w:autoSpaceDE/>
              <w:autoSpaceDN/>
              <w:bidi w:val="0"/>
              <w:adjustRightInd/>
              <w:snapToGrid/>
              <w:spacing w:line="336" w:lineRule="auto"/>
              <w:textAlignment w:val="auto"/>
              <w:rPr>
                <w:rFonts w:ascii="仿宋" w:hAnsi="仿宋" w:eastAsia="仿宋" w:cs="仿宋"/>
                <w:b/>
                <w:bCs/>
                <w:sz w:val="28"/>
                <w:szCs w:val="28"/>
              </w:rPr>
            </w:pPr>
            <w:r>
              <w:rPr>
                <w:rFonts w:hint="eastAsia" w:ascii="仿宋" w:hAnsi="仿宋" w:eastAsia="仿宋" w:cs="仿宋"/>
                <w:b/>
                <w:bCs/>
                <w:spacing w:val="-30"/>
                <w:sz w:val="28"/>
                <w:szCs w:val="28"/>
              </w:rPr>
              <w:t>委 托 单 位</w:t>
            </w:r>
            <w:r>
              <w:rPr>
                <w:rFonts w:hint="eastAsia" w:ascii="仿宋" w:hAnsi="仿宋" w:eastAsia="仿宋" w:cs="仿宋"/>
                <w:b/>
                <w:bCs/>
                <w:sz w:val="28"/>
                <w:szCs w:val="28"/>
              </w:rPr>
              <w:t>（甲方）</w:t>
            </w:r>
          </w:p>
        </w:tc>
        <w:tc>
          <w:tcPr>
            <w:tcW w:w="1590" w:type="dxa"/>
            <w:noWrap w:val="0"/>
            <w:vAlign w:val="center"/>
          </w:tcPr>
          <w:p>
            <w:pPr>
              <w:keepNext w:val="0"/>
              <w:keepLines w:val="0"/>
              <w:pageBreakBefore w:val="0"/>
              <w:widowControl w:val="0"/>
              <w:kinsoku/>
              <w:overflowPunct/>
              <w:topLinePunct w:val="0"/>
              <w:autoSpaceDE/>
              <w:autoSpaceDN/>
              <w:bidi w:val="0"/>
              <w:adjustRightInd/>
              <w:snapToGrid/>
              <w:spacing w:line="336" w:lineRule="auto"/>
              <w:jc w:val="center"/>
              <w:textAlignment w:val="auto"/>
              <w:rPr>
                <w:rFonts w:ascii="仿宋" w:hAnsi="仿宋" w:eastAsia="仿宋" w:cs="仿宋"/>
                <w:b/>
                <w:bCs/>
                <w:sz w:val="28"/>
                <w:szCs w:val="28"/>
              </w:rPr>
            </w:pPr>
            <w:r>
              <w:rPr>
                <w:rFonts w:hint="eastAsia" w:ascii="仿宋" w:hAnsi="仿宋" w:eastAsia="仿宋" w:cs="仿宋"/>
                <w:b/>
                <w:bCs/>
                <w:sz w:val="28"/>
                <w:szCs w:val="28"/>
              </w:rPr>
              <w:t>项    目</w:t>
            </w:r>
          </w:p>
        </w:tc>
        <w:tc>
          <w:tcPr>
            <w:tcW w:w="2917" w:type="dxa"/>
            <w:noWrap w:val="0"/>
            <w:vAlign w:val="top"/>
          </w:tcPr>
          <w:p>
            <w:pPr>
              <w:keepNext w:val="0"/>
              <w:keepLines w:val="0"/>
              <w:pageBreakBefore w:val="0"/>
              <w:widowControl w:val="0"/>
              <w:kinsoku/>
              <w:overflowPunct/>
              <w:topLinePunct w:val="0"/>
              <w:autoSpaceDE/>
              <w:autoSpaceDN/>
              <w:bidi w:val="0"/>
              <w:adjustRightInd/>
              <w:snapToGrid/>
              <w:spacing w:line="336" w:lineRule="auto"/>
              <w:textAlignment w:val="auto"/>
              <w:rPr>
                <w:rFonts w:ascii="仿宋" w:hAnsi="仿宋" w:eastAsia="仿宋" w:cs="仿宋"/>
                <w:b/>
                <w:bCs/>
                <w:sz w:val="28"/>
                <w:szCs w:val="28"/>
              </w:rPr>
            </w:pPr>
            <w:r>
              <w:rPr>
                <w:rFonts w:hint="eastAsia" w:ascii="仿宋" w:hAnsi="仿宋" w:eastAsia="仿宋" w:cs="仿宋"/>
                <w:b/>
                <w:bCs/>
                <w:sz w:val="28"/>
                <w:szCs w:val="28"/>
              </w:rPr>
              <w:t>受托单位（乙方）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557" w:type="dxa"/>
            <w:noWrap w:val="0"/>
            <w:vAlign w:val="center"/>
          </w:tcPr>
          <w:p>
            <w:pPr>
              <w:keepNext w:val="0"/>
              <w:keepLines w:val="0"/>
              <w:pageBreakBefore w:val="0"/>
              <w:widowControl w:val="0"/>
              <w:kinsoku/>
              <w:overflowPunct/>
              <w:topLinePunct w:val="0"/>
              <w:autoSpaceDE/>
              <w:autoSpaceDN/>
              <w:bidi w:val="0"/>
              <w:adjustRightInd/>
              <w:snapToGrid/>
              <w:spacing w:line="336" w:lineRule="auto"/>
              <w:jc w:val="center"/>
              <w:textAlignment w:val="auto"/>
              <w:rPr>
                <w:rFonts w:ascii="仿宋" w:hAnsi="仿宋" w:eastAsia="仿宋" w:cs="仿宋"/>
                <w:sz w:val="24"/>
              </w:rPr>
            </w:pPr>
            <w:r>
              <w:rPr>
                <w:rFonts w:hint="eastAsia" w:ascii="仿宋" w:hAnsi="仿宋" w:eastAsia="仿宋" w:cs="仿宋"/>
                <w:sz w:val="24"/>
              </w:rPr>
              <w:t>单位名称</w:t>
            </w:r>
          </w:p>
        </w:tc>
        <w:tc>
          <w:tcPr>
            <w:tcW w:w="2674" w:type="dxa"/>
            <w:noWrap w:val="0"/>
            <w:vAlign w:val="top"/>
          </w:tcPr>
          <w:p>
            <w:pPr>
              <w:keepNext w:val="0"/>
              <w:keepLines w:val="0"/>
              <w:pageBreakBefore w:val="0"/>
              <w:widowControl w:val="0"/>
              <w:kinsoku/>
              <w:overflowPunct/>
              <w:topLinePunct w:val="0"/>
              <w:autoSpaceDE/>
              <w:autoSpaceDN/>
              <w:bidi w:val="0"/>
              <w:adjustRightInd/>
              <w:snapToGrid/>
              <w:spacing w:line="336" w:lineRule="auto"/>
              <w:textAlignment w:val="auto"/>
              <w:rPr>
                <w:rFonts w:ascii="仿宋" w:hAnsi="仿宋" w:eastAsia="仿宋" w:cs="仿宋"/>
                <w:sz w:val="24"/>
              </w:rPr>
            </w:pPr>
            <w:r>
              <w:rPr>
                <w:rFonts w:hint="eastAsia" w:ascii="仿宋" w:hAnsi="仿宋" w:eastAsia="仿宋" w:cs="仿宋"/>
                <w:sz w:val="24"/>
                <w:szCs w:val="22"/>
                <w:lang w:eastAsia="zh-CN"/>
              </w:rPr>
              <w:t>西安光华荣昌汽车部件有限公司 （盖章）</w:t>
            </w:r>
          </w:p>
        </w:tc>
        <w:tc>
          <w:tcPr>
            <w:tcW w:w="1590" w:type="dxa"/>
            <w:noWrap w:val="0"/>
            <w:vAlign w:val="center"/>
          </w:tcPr>
          <w:p>
            <w:pPr>
              <w:keepNext w:val="0"/>
              <w:keepLines w:val="0"/>
              <w:pageBreakBefore w:val="0"/>
              <w:widowControl w:val="0"/>
              <w:kinsoku/>
              <w:overflowPunct/>
              <w:topLinePunct w:val="0"/>
              <w:autoSpaceDE/>
              <w:autoSpaceDN/>
              <w:bidi w:val="0"/>
              <w:adjustRightInd/>
              <w:snapToGrid/>
              <w:spacing w:line="336" w:lineRule="auto"/>
              <w:jc w:val="center"/>
              <w:textAlignment w:val="auto"/>
              <w:rPr>
                <w:rFonts w:ascii="仿宋" w:hAnsi="仿宋" w:eastAsia="仿宋" w:cs="仿宋"/>
                <w:sz w:val="24"/>
              </w:rPr>
            </w:pPr>
            <w:r>
              <w:rPr>
                <w:rFonts w:hint="eastAsia" w:ascii="仿宋" w:hAnsi="仿宋" w:eastAsia="仿宋" w:cs="仿宋"/>
                <w:sz w:val="24"/>
              </w:rPr>
              <w:t>单位名称</w:t>
            </w:r>
          </w:p>
        </w:tc>
        <w:tc>
          <w:tcPr>
            <w:tcW w:w="2917" w:type="dxa"/>
            <w:noWrap w:val="0"/>
            <w:vAlign w:val="top"/>
          </w:tcPr>
          <w:p>
            <w:pPr>
              <w:keepNext w:val="0"/>
              <w:keepLines w:val="0"/>
              <w:pageBreakBefore w:val="0"/>
              <w:widowControl w:val="0"/>
              <w:kinsoku/>
              <w:overflowPunct/>
              <w:topLinePunct w:val="0"/>
              <w:autoSpaceDE/>
              <w:autoSpaceDN/>
              <w:bidi w:val="0"/>
              <w:adjustRightInd/>
              <w:snapToGrid/>
              <w:spacing w:line="336" w:lineRule="auto"/>
              <w:textAlignment w:val="auto"/>
              <w:rPr>
                <w:rFonts w:ascii="仿宋" w:hAnsi="仿宋" w:eastAsia="仿宋" w:cs="仿宋"/>
                <w:sz w:val="24"/>
              </w:rPr>
            </w:pPr>
            <w:r>
              <w:rPr>
                <w:rFonts w:hint="eastAsia" w:ascii="仿宋" w:hAnsi="仿宋" w:eastAsia="仿宋" w:cs="仿宋"/>
                <w:sz w:val="24"/>
                <w:lang w:eastAsia="zh-CN"/>
              </w:rPr>
              <w:t xml:space="preserve">西安丰润环境科技有限公司 </w:t>
            </w:r>
            <w:r>
              <w:rPr>
                <w:rFonts w:hint="eastAsia" w:ascii="仿宋" w:hAnsi="仿宋" w:eastAsia="仿宋" w:cs="仿宋"/>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557" w:type="dxa"/>
            <w:noWrap w:val="0"/>
            <w:vAlign w:val="center"/>
          </w:tcPr>
          <w:p>
            <w:pPr>
              <w:keepNext w:val="0"/>
              <w:keepLines w:val="0"/>
              <w:pageBreakBefore w:val="0"/>
              <w:widowControl w:val="0"/>
              <w:kinsoku/>
              <w:overflowPunct/>
              <w:topLinePunct w:val="0"/>
              <w:autoSpaceDE/>
              <w:autoSpaceDN/>
              <w:bidi w:val="0"/>
              <w:adjustRightInd/>
              <w:snapToGrid/>
              <w:spacing w:line="336" w:lineRule="auto"/>
              <w:jc w:val="center"/>
              <w:textAlignment w:val="auto"/>
              <w:rPr>
                <w:rFonts w:ascii="仿宋" w:hAnsi="仿宋" w:eastAsia="仿宋" w:cs="仿宋"/>
                <w:sz w:val="24"/>
              </w:rPr>
            </w:pPr>
            <w:r>
              <w:rPr>
                <w:rFonts w:hint="eastAsia" w:ascii="仿宋" w:hAnsi="仿宋" w:eastAsia="仿宋" w:cs="仿宋"/>
                <w:sz w:val="24"/>
              </w:rPr>
              <w:t>单位地址</w:t>
            </w:r>
          </w:p>
        </w:tc>
        <w:tc>
          <w:tcPr>
            <w:tcW w:w="2674" w:type="dxa"/>
            <w:noWrap w:val="0"/>
            <w:vAlign w:val="top"/>
          </w:tcPr>
          <w:p>
            <w:pPr>
              <w:tabs>
                <w:tab w:val="left" w:pos="616"/>
              </w:tabs>
              <w:bidi w:val="0"/>
              <w:spacing w:line="360" w:lineRule="auto"/>
              <w:jc w:val="left"/>
              <w:rPr>
                <w:rFonts w:ascii="Calibri" w:hAnsi="Calibri" w:eastAsia="宋体" w:cs="Times New Roman"/>
                <w:kern w:val="2"/>
                <w:sz w:val="21"/>
                <w:lang w:val="en-US" w:eastAsia="zh-CN" w:bidi="ar-SA"/>
              </w:rPr>
            </w:pPr>
            <w:r>
              <w:rPr>
                <w:rFonts w:hint="eastAsia" w:ascii="仿宋" w:hAnsi="仿宋" w:eastAsia="仿宋" w:cs="仿宋"/>
                <w:sz w:val="24"/>
                <w:lang w:val="en-US" w:eastAsia="zh-CN"/>
              </w:rPr>
              <w:t>陕西省西安市高陵区泾河工业园泾高南路820号</w:t>
            </w:r>
          </w:p>
        </w:tc>
        <w:tc>
          <w:tcPr>
            <w:tcW w:w="1590" w:type="dxa"/>
            <w:noWrap w:val="0"/>
            <w:vAlign w:val="center"/>
          </w:tcPr>
          <w:p>
            <w:pPr>
              <w:keepNext w:val="0"/>
              <w:keepLines w:val="0"/>
              <w:pageBreakBefore w:val="0"/>
              <w:widowControl w:val="0"/>
              <w:kinsoku/>
              <w:overflowPunct/>
              <w:topLinePunct w:val="0"/>
              <w:autoSpaceDE/>
              <w:autoSpaceDN/>
              <w:bidi w:val="0"/>
              <w:adjustRightInd/>
              <w:snapToGrid/>
              <w:spacing w:line="336" w:lineRule="auto"/>
              <w:jc w:val="center"/>
              <w:textAlignment w:val="auto"/>
              <w:rPr>
                <w:rFonts w:ascii="仿宋" w:hAnsi="仿宋" w:eastAsia="仿宋" w:cs="仿宋"/>
                <w:sz w:val="24"/>
              </w:rPr>
            </w:pPr>
            <w:r>
              <w:rPr>
                <w:rFonts w:hint="eastAsia" w:ascii="仿宋" w:hAnsi="仿宋" w:eastAsia="仿宋" w:cs="仿宋"/>
                <w:sz w:val="24"/>
              </w:rPr>
              <w:t>单位地址</w:t>
            </w:r>
          </w:p>
        </w:tc>
        <w:tc>
          <w:tcPr>
            <w:tcW w:w="2917" w:type="dxa"/>
            <w:noWrap w:val="0"/>
            <w:vAlign w:val="center"/>
          </w:tcPr>
          <w:p>
            <w:pPr>
              <w:keepNext w:val="0"/>
              <w:keepLines w:val="0"/>
              <w:pageBreakBefore w:val="0"/>
              <w:widowControl w:val="0"/>
              <w:kinsoku/>
              <w:overflowPunct/>
              <w:topLinePunct w:val="0"/>
              <w:autoSpaceDE/>
              <w:autoSpaceDN/>
              <w:bidi w:val="0"/>
              <w:adjustRightInd/>
              <w:snapToGrid/>
              <w:spacing w:line="336" w:lineRule="auto"/>
              <w:textAlignment w:val="auto"/>
              <w:rPr>
                <w:rFonts w:hint="default" w:ascii="仿宋" w:hAnsi="仿宋" w:eastAsia="仿宋" w:cs="仿宋"/>
                <w:sz w:val="24"/>
                <w:lang w:val="en-US"/>
              </w:rPr>
            </w:pPr>
            <w:r>
              <w:rPr>
                <w:rFonts w:hint="eastAsia" w:ascii="仿宋" w:hAnsi="仿宋" w:eastAsia="仿宋" w:cs="仿宋"/>
                <w:sz w:val="24"/>
              </w:rPr>
              <w:t>陕西省西安市经济技术开发区凤城二路22号海璟国际5号楼1004室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557" w:type="dxa"/>
            <w:noWrap w:val="0"/>
            <w:vAlign w:val="center"/>
          </w:tcPr>
          <w:p>
            <w:pPr>
              <w:keepNext w:val="0"/>
              <w:keepLines w:val="0"/>
              <w:pageBreakBefore w:val="0"/>
              <w:widowControl w:val="0"/>
              <w:kinsoku/>
              <w:overflowPunct/>
              <w:topLinePunct w:val="0"/>
              <w:autoSpaceDE/>
              <w:autoSpaceDN/>
              <w:bidi w:val="0"/>
              <w:adjustRightInd/>
              <w:snapToGrid/>
              <w:spacing w:line="336" w:lineRule="auto"/>
              <w:jc w:val="center"/>
              <w:textAlignment w:val="auto"/>
              <w:rPr>
                <w:rFonts w:ascii="仿宋" w:hAnsi="仿宋" w:eastAsia="仿宋" w:cs="仿宋"/>
                <w:sz w:val="24"/>
              </w:rPr>
            </w:pPr>
            <w:r>
              <w:rPr>
                <w:rFonts w:hint="eastAsia" w:ascii="仿宋" w:hAnsi="仿宋" w:eastAsia="仿宋" w:cs="仿宋"/>
                <w:sz w:val="24"/>
              </w:rPr>
              <w:t>法人、委托代理人（签章）</w:t>
            </w:r>
          </w:p>
        </w:tc>
        <w:tc>
          <w:tcPr>
            <w:tcW w:w="2674" w:type="dxa"/>
            <w:noWrap w:val="0"/>
            <w:vAlign w:val="top"/>
          </w:tcPr>
          <w:p>
            <w:pPr>
              <w:keepNext w:val="0"/>
              <w:keepLines w:val="0"/>
              <w:pageBreakBefore w:val="0"/>
              <w:widowControl w:val="0"/>
              <w:kinsoku/>
              <w:overflowPunct/>
              <w:topLinePunct w:val="0"/>
              <w:autoSpaceDE/>
              <w:autoSpaceDN/>
              <w:bidi w:val="0"/>
              <w:adjustRightInd/>
              <w:snapToGrid/>
              <w:spacing w:line="336" w:lineRule="auto"/>
              <w:textAlignment w:val="auto"/>
              <w:rPr>
                <w:rFonts w:ascii="仿宋" w:hAnsi="仿宋" w:eastAsia="仿宋" w:cs="仿宋"/>
                <w:sz w:val="24"/>
              </w:rPr>
            </w:pPr>
            <w:r>
              <w:rPr>
                <w:rFonts w:hint="eastAsia" w:ascii="仿宋" w:hAnsi="仿宋" w:eastAsia="仿宋" w:cs="仿宋"/>
                <w:sz w:val="24"/>
              </w:rPr>
              <w:t xml:space="preserve"> </w:t>
            </w:r>
          </w:p>
        </w:tc>
        <w:tc>
          <w:tcPr>
            <w:tcW w:w="1590" w:type="dxa"/>
            <w:noWrap w:val="0"/>
            <w:vAlign w:val="center"/>
          </w:tcPr>
          <w:p>
            <w:pPr>
              <w:keepNext w:val="0"/>
              <w:keepLines w:val="0"/>
              <w:pageBreakBefore w:val="0"/>
              <w:widowControl w:val="0"/>
              <w:kinsoku/>
              <w:overflowPunct/>
              <w:topLinePunct w:val="0"/>
              <w:autoSpaceDE/>
              <w:autoSpaceDN/>
              <w:bidi w:val="0"/>
              <w:adjustRightInd/>
              <w:snapToGrid/>
              <w:spacing w:line="336" w:lineRule="auto"/>
              <w:jc w:val="center"/>
              <w:textAlignment w:val="auto"/>
              <w:rPr>
                <w:rFonts w:ascii="仿宋" w:hAnsi="仿宋" w:eastAsia="仿宋" w:cs="仿宋"/>
                <w:sz w:val="24"/>
              </w:rPr>
            </w:pPr>
            <w:r>
              <w:rPr>
                <w:rFonts w:hint="eastAsia" w:ascii="仿宋" w:hAnsi="仿宋" w:eastAsia="仿宋" w:cs="仿宋"/>
                <w:sz w:val="24"/>
              </w:rPr>
              <w:t>法人、委托代理人（签章）</w:t>
            </w:r>
          </w:p>
        </w:tc>
        <w:tc>
          <w:tcPr>
            <w:tcW w:w="2917" w:type="dxa"/>
            <w:noWrap w:val="0"/>
            <w:vAlign w:val="top"/>
          </w:tcPr>
          <w:p>
            <w:pPr>
              <w:keepNext w:val="0"/>
              <w:keepLines w:val="0"/>
              <w:pageBreakBefore w:val="0"/>
              <w:widowControl w:val="0"/>
              <w:kinsoku/>
              <w:overflowPunct/>
              <w:topLinePunct w:val="0"/>
              <w:autoSpaceDE/>
              <w:autoSpaceDN/>
              <w:bidi w:val="0"/>
              <w:adjustRightInd/>
              <w:snapToGrid/>
              <w:spacing w:line="336" w:lineRule="auto"/>
              <w:jc w:val="center"/>
              <w:textAlignment w:val="auto"/>
              <w:rPr>
                <w:rFonts w:ascii="仿宋" w:hAnsi="仿宋" w:eastAsia="仿宋" w:cs="仿宋"/>
                <w:sz w:val="24"/>
              </w:rPr>
            </w:pPr>
            <w:r>
              <w:rPr>
                <w:rFonts w:hint="eastAsia" w:ascii="仿宋" w:hAnsi="仿宋" w:eastAsia="仿宋" w:cs="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557" w:type="dxa"/>
            <w:noWrap w:val="0"/>
            <w:vAlign w:val="center"/>
          </w:tcPr>
          <w:p>
            <w:pPr>
              <w:keepNext w:val="0"/>
              <w:keepLines w:val="0"/>
              <w:pageBreakBefore w:val="0"/>
              <w:widowControl w:val="0"/>
              <w:kinsoku/>
              <w:overflowPunct/>
              <w:topLinePunct w:val="0"/>
              <w:autoSpaceDE/>
              <w:autoSpaceDN/>
              <w:bidi w:val="0"/>
              <w:adjustRightInd/>
              <w:snapToGrid/>
              <w:spacing w:line="336" w:lineRule="auto"/>
              <w:jc w:val="center"/>
              <w:textAlignment w:val="auto"/>
              <w:rPr>
                <w:rFonts w:hint="eastAsia" w:ascii="仿宋" w:hAnsi="仿宋" w:eastAsia="仿宋" w:cs="仿宋"/>
                <w:sz w:val="24"/>
                <w:lang w:eastAsia="zh-CN"/>
              </w:rPr>
            </w:pPr>
            <w:r>
              <w:rPr>
                <w:rFonts w:hint="eastAsia" w:ascii="仿宋" w:hAnsi="仿宋" w:eastAsia="仿宋" w:cs="仿宋"/>
                <w:sz w:val="24"/>
                <w:lang w:eastAsia="zh-CN"/>
              </w:rPr>
              <w:t>签订时间</w:t>
            </w:r>
          </w:p>
        </w:tc>
        <w:tc>
          <w:tcPr>
            <w:tcW w:w="2674" w:type="dxa"/>
            <w:noWrap w:val="0"/>
            <w:vAlign w:val="top"/>
          </w:tcPr>
          <w:p>
            <w:pPr>
              <w:keepNext w:val="0"/>
              <w:keepLines w:val="0"/>
              <w:pageBreakBefore w:val="0"/>
              <w:widowControl w:val="0"/>
              <w:kinsoku/>
              <w:overflowPunct/>
              <w:topLinePunct w:val="0"/>
              <w:autoSpaceDE/>
              <w:autoSpaceDN/>
              <w:bidi w:val="0"/>
              <w:adjustRightInd/>
              <w:snapToGrid/>
              <w:spacing w:line="336" w:lineRule="auto"/>
              <w:textAlignment w:val="auto"/>
              <w:rPr>
                <w:rFonts w:hint="eastAsia" w:ascii="仿宋" w:hAnsi="仿宋" w:eastAsia="仿宋" w:cs="仿宋"/>
                <w:sz w:val="24"/>
              </w:rPr>
            </w:pPr>
          </w:p>
        </w:tc>
        <w:tc>
          <w:tcPr>
            <w:tcW w:w="1590" w:type="dxa"/>
            <w:noWrap w:val="0"/>
            <w:vAlign w:val="center"/>
          </w:tcPr>
          <w:p>
            <w:pPr>
              <w:keepNext w:val="0"/>
              <w:keepLines w:val="0"/>
              <w:pageBreakBefore w:val="0"/>
              <w:widowControl w:val="0"/>
              <w:kinsoku/>
              <w:overflowPunct/>
              <w:topLinePunct w:val="0"/>
              <w:autoSpaceDE/>
              <w:autoSpaceDN/>
              <w:bidi w:val="0"/>
              <w:adjustRightInd/>
              <w:snapToGrid/>
              <w:spacing w:line="336" w:lineRule="auto"/>
              <w:jc w:val="center"/>
              <w:textAlignment w:val="auto"/>
              <w:rPr>
                <w:rFonts w:hint="eastAsia" w:ascii="仿宋" w:hAnsi="仿宋" w:eastAsia="仿宋" w:cs="仿宋"/>
                <w:sz w:val="24"/>
              </w:rPr>
            </w:pPr>
            <w:r>
              <w:rPr>
                <w:rFonts w:hint="eastAsia" w:ascii="仿宋" w:hAnsi="仿宋" w:eastAsia="仿宋" w:cs="仿宋"/>
                <w:sz w:val="24"/>
                <w:lang w:eastAsia="zh-CN"/>
              </w:rPr>
              <w:t>签订时间</w:t>
            </w:r>
          </w:p>
        </w:tc>
        <w:tc>
          <w:tcPr>
            <w:tcW w:w="2917" w:type="dxa"/>
            <w:noWrap w:val="0"/>
            <w:vAlign w:val="top"/>
          </w:tcPr>
          <w:p>
            <w:pPr>
              <w:keepNext w:val="0"/>
              <w:keepLines w:val="0"/>
              <w:pageBreakBefore w:val="0"/>
              <w:widowControl w:val="0"/>
              <w:kinsoku/>
              <w:overflowPunct/>
              <w:topLinePunct w:val="0"/>
              <w:autoSpaceDE/>
              <w:autoSpaceDN/>
              <w:bidi w:val="0"/>
              <w:adjustRightInd/>
              <w:snapToGrid/>
              <w:spacing w:line="336" w:lineRule="auto"/>
              <w:jc w:val="center"/>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1557" w:type="dxa"/>
            <w:noWrap w:val="0"/>
            <w:vAlign w:val="center"/>
          </w:tcPr>
          <w:p>
            <w:pPr>
              <w:keepNext w:val="0"/>
              <w:keepLines w:val="0"/>
              <w:pageBreakBefore w:val="0"/>
              <w:widowControl w:val="0"/>
              <w:kinsoku/>
              <w:overflowPunct/>
              <w:topLinePunct w:val="0"/>
              <w:autoSpaceDE/>
              <w:autoSpaceDN/>
              <w:bidi w:val="0"/>
              <w:adjustRightInd/>
              <w:snapToGrid/>
              <w:spacing w:line="336" w:lineRule="auto"/>
              <w:jc w:val="center"/>
              <w:textAlignment w:val="auto"/>
              <w:rPr>
                <w:rFonts w:ascii="仿宋" w:hAnsi="仿宋" w:eastAsia="仿宋" w:cs="仿宋"/>
                <w:sz w:val="24"/>
              </w:rPr>
            </w:pPr>
            <w:r>
              <w:rPr>
                <w:rFonts w:hint="eastAsia" w:ascii="仿宋" w:hAnsi="仿宋" w:eastAsia="仿宋" w:cs="仿宋"/>
                <w:sz w:val="24"/>
              </w:rPr>
              <w:t>联系电话</w:t>
            </w:r>
          </w:p>
        </w:tc>
        <w:tc>
          <w:tcPr>
            <w:tcW w:w="2674" w:type="dxa"/>
            <w:noWrap w:val="0"/>
            <w:vAlign w:val="top"/>
          </w:tcPr>
          <w:p>
            <w:pPr>
              <w:keepNext w:val="0"/>
              <w:keepLines w:val="0"/>
              <w:pageBreakBefore w:val="0"/>
              <w:widowControl w:val="0"/>
              <w:kinsoku/>
              <w:overflowPunct/>
              <w:topLinePunct w:val="0"/>
              <w:autoSpaceDE/>
              <w:autoSpaceDN/>
              <w:bidi w:val="0"/>
              <w:adjustRightInd/>
              <w:snapToGrid/>
              <w:spacing w:line="336" w:lineRule="auto"/>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19929031526</w:t>
            </w:r>
          </w:p>
        </w:tc>
        <w:tc>
          <w:tcPr>
            <w:tcW w:w="1590" w:type="dxa"/>
            <w:noWrap w:val="0"/>
            <w:vAlign w:val="center"/>
          </w:tcPr>
          <w:p>
            <w:pPr>
              <w:keepNext w:val="0"/>
              <w:keepLines w:val="0"/>
              <w:pageBreakBefore w:val="0"/>
              <w:widowControl w:val="0"/>
              <w:kinsoku/>
              <w:overflowPunct/>
              <w:topLinePunct w:val="0"/>
              <w:autoSpaceDE/>
              <w:autoSpaceDN/>
              <w:bidi w:val="0"/>
              <w:adjustRightInd/>
              <w:snapToGrid/>
              <w:spacing w:line="336" w:lineRule="auto"/>
              <w:jc w:val="center"/>
              <w:textAlignment w:val="auto"/>
              <w:rPr>
                <w:rFonts w:ascii="仿宋" w:hAnsi="仿宋" w:eastAsia="仿宋" w:cs="仿宋"/>
                <w:sz w:val="24"/>
              </w:rPr>
            </w:pPr>
            <w:r>
              <w:rPr>
                <w:rFonts w:hint="eastAsia" w:ascii="仿宋" w:hAnsi="仿宋" w:eastAsia="仿宋" w:cs="仿宋"/>
                <w:sz w:val="24"/>
              </w:rPr>
              <w:t>联系电话</w:t>
            </w:r>
          </w:p>
        </w:tc>
        <w:tc>
          <w:tcPr>
            <w:tcW w:w="2917" w:type="dxa"/>
            <w:noWrap w:val="0"/>
            <w:vAlign w:val="top"/>
          </w:tcPr>
          <w:p>
            <w:pPr>
              <w:keepNext w:val="0"/>
              <w:keepLines w:val="0"/>
              <w:pageBreakBefore w:val="0"/>
              <w:widowControl w:val="0"/>
              <w:kinsoku/>
              <w:overflowPunct/>
              <w:topLinePunct w:val="0"/>
              <w:autoSpaceDE/>
              <w:autoSpaceDN/>
              <w:bidi w:val="0"/>
              <w:adjustRightInd/>
              <w:snapToGrid/>
              <w:spacing w:line="336" w:lineRule="auto"/>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18189297978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1557" w:type="dxa"/>
            <w:noWrap w:val="0"/>
            <w:vAlign w:val="center"/>
          </w:tcPr>
          <w:p>
            <w:pPr>
              <w:spacing w:line="360" w:lineRule="auto"/>
              <w:jc w:val="center"/>
              <w:rPr>
                <w:rFonts w:ascii="仿宋" w:hAnsi="仿宋" w:eastAsia="仿宋" w:cs="仿宋"/>
                <w:sz w:val="24"/>
              </w:rPr>
            </w:pPr>
            <w:r>
              <w:rPr>
                <w:rFonts w:hint="eastAsia" w:ascii="仿宋" w:hAnsi="仿宋" w:eastAsia="仿宋" w:cs="仿宋"/>
                <w:sz w:val="24"/>
              </w:rPr>
              <w:t>开户银行</w:t>
            </w:r>
          </w:p>
        </w:tc>
        <w:tc>
          <w:tcPr>
            <w:tcW w:w="2674" w:type="dxa"/>
            <w:noWrap w:val="0"/>
            <w:vAlign w:val="top"/>
          </w:tcPr>
          <w:p>
            <w:pPr>
              <w:spacing w:line="360" w:lineRule="auto"/>
              <w:rPr>
                <w:rFonts w:hint="default" w:ascii="仿宋" w:hAnsi="仿宋" w:eastAsia="仿宋" w:cs="仿宋"/>
                <w:sz w:val="24"/>
                <w:lang w:val="en-US" w:eastAsia="zh-CN"/>
              </w:rPr>
            </w:pPr>
            <w:r>
              <w:rPr>
                <w:rFonts w:hint="eastAsia" w:ascii="仿宋" w:hAnsi="仿宋" w:eastAsia="仿宋" w:cs="仿宋"/>
                <w:sz w:val="24"/>
                <w:lang w:val="en-US" w:eastAsia="zh-CN"/>
              </w:rPr>
              <w:t>中国农业银行西安高陵区泾渭路车城支行</w:t>
            </w:r>
          </w:p>
        </w:tc>
        <w:tc>
          <w:tcPr>
            <w:tcW w:w="1590" w:type="dxa"/>
            <w:noWrap w:val="0"/>
            <w:vAlign w:val="center"/>
          </w:tcPr>
          <w:p>
            <w:pPr>
              <w:spacing w:line="360" w:lineRule="auto"/>
              <w:jc w:val="center"/>
              <w:rPr>
                <w:rFonts w:ascii="仿宋" w:hAnsi="仿宋" w:eastAsia="仿宋" w:cs="仿宋"/>
                <w:sz w:val="24"/>
              </w:rPr>
            </w:pPr>
            <w:r>
              <w:rPr>
                <w:rFonts w:hint="eastAsia" w:ascii="仿宋" w:hAnsi="仿宋" w:eastAsia="仿宋" w:cs="仿宋"/>
                <w:sz w:val="24"/>
              </w:rPr>
              <w:t>开户银行</w:t>
            </w:r>
          </w:p>
        </w:tc>
        <w:tc>
          <w:tcPr>
            <w:tcW w:w="2917" w:type="dxa"/>
            <w:noWrap w:val="0"/>
            <w:vAlign w:val="top"/>
          </w:tcPr>
          <w:p>
            <w:pPr>
              <w:spacing w:line="360" w:lineRule="auto"/>
              <w:rPr>
                <w:rFonts w:hint="eastAsia" w:ascii="仿宋" w:hAnsi="仿宋" w:eastAsia="仿宋" w:cs="仿宋"/>
                <w:sz w:val="24"/>
                <w:lang w:eastAsia="zh-CN"/>
              </w:rPr>
            </w:pPr>
            <w:r>
              <w:rPr>
                <w:rFonts w:hint="eastAsia" w:ascii="仿宋" w:hAnsi="仿宋" w:eastAsia="仿宋" w:cs="仿宋"/>
                <w:sz w:val="24"/>
                <w:lang w:eastAsia="zh-CN"/>
              </w:rPr>
              <w:t>西安银行股份有限公司西安南二环西段支行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557" w:type="dxa"/>
            <w:noWrap w:val="0"/>
            <w:vAlign w:val="center"/>
          </w:tcPr>
          <w:p>
            <w:pPr>
              <w:spacing w:line="360" w:lineRule="auto"/>
              <w:jc w:val="center"/>
              <w:rPr>
                <w:rFonts w:ascii="仿宋" w:hAnsi="仿宋" w:eastAsia="仿宋" w:cs="仿宋"/>
                <w:sz w:val="24"/>
              </w:rPr>
            </w:pPr>
            <w:r>
              <w:rPr>
                <w:rFonts w:hint="eastAsia" w:ascii="仿宋" w:hAnsi="仿宋" w:eastAsia="仿宋" w:cs="仿宋"/>
                <w:sz w:val="24"/>
              </w:rPr>
              <w:t>帐 号</w:t>
            </w:r>
          </w:p>
        </w:tc>
        <w:tc>
          <w:tcPr>
            <w:tcW w:w="2674" w:type="dxa"/>
            <w:noWrap w:val="0"/>
            <w:vAlign w:val="top"/>
          </w:tcPr>
          <w:p>
            <w:pPr>
              <w:spacing w:line="360" w:lineRule="auto"/>
              <w:rPr>
                <w:rFonts w:hint="default" w:ascii="仿宋" w:hAnsi="仿宋" w:eastAsia="仿宋" w:cs="仿宋"/>
                <w:sz w:val="24"/>
                <w:lang w:val="en-US" w:eastAsia="zh-CN"/>
              </w:rPr>
            </w:pPr>
            <w:r>
              <w:rPr>
                <w:rFonts w:hint="eastAsia" w:ascii="仿宋" w:hAnsi="仿宋" w:eastAsia="仿宋" w:cs="仿宋"/>
                <w:sz w:val="24"/>
                <w:lang w:val="en-US" w:eastAsia="zh-CN"/>
              </w:rPr>
              <w:t>26170201040003269</w:t>
            </w:r>
          </w:p>
        </w:tc>
        <w:tc>
          <w:tcPr>
            <w:tcW w:w="1590" w:type="dxa"/>
            <w:noWrap w:val="0"/>
            <w:vAlign w:val="center"/>
          </w:tcPr>
          <w:p>
            <w:pPr>
              <w:spacing w:line="360" w:lineRule="auto"/>
              <w:jc w:val="center"/>
              <w:rPr>
                <w:rFonts w:ascii="仿宋" w:hAnsi="仿宋" w:eastAsia="仿宋" w:cs="仿宋"/>
                <w:sz w:val="24"/>
              </w:rPr>
            </w:pPr>
            <w:r>
              <w:rPr>
                <w:rFonts w:hint="eastAsia" w:ascii="仿宋" w:hAnsi="仿宋" w:eastAsia="仿宋" w:cs="仿宋"/>
                <w:sz w:val="24"/>
              </w:rPr>
              <w:t>帐 号</w:t>
            </w:r>
          </w:p>
        </w:tc>
        <w:tc>
          <w:tcPr>
            <w:tcW w:w="2917" w:type="dxa"/>
            <w:noWrap w:val="0"/>
            <w:vAlign w:val="center"/>
          </w:tcPr>
          <w:p>
            <w:pPr>
              <w:spacing w:line="360" w:lineRule="auto"/>
              <w:rPr>
                <w:rFonts w:hint="default" w:ascii="仿宋" w:hAnsi="仿宋" w:eastAsia="仿宋" w:cs="仿宋"/>
                <w:sz w:val="24"/>
                <w:lang w:val="en-US" w:eastAsia="zh-CN"/>
              </w:rPr>
            </w:pPr>
            <w:r>
              <w:rPr>
                <w:rFonts w:hint="eastAsia" w:ascii="仿宋" w:hAnsi="仿宋" w:eastAsia="仿宋" w:cs="仿宋"/>
                <w:sz w:val="24"/>
                <w:lang w:val="en-US" w:eastAsia="zh-CN"/>
              </w:rPr>
              <w:t>808011580000148184</w:t>
            </w:r>
          </w:p>
        </w:tc>
      </w:tr>
    </w:tbl>
    <w:p>
      <w:pPr>
        <w:tabs>
          <w:tab w:val="left" w:pos="2631"/>
        </w:tabs>
        <w:bidi w:val="0"/>
        <w:jc w:val="both"/>
        <w:rPr>
          <w:rFonts w:hint="eastAsia"/>
          <w:b/>
          <w:bCs/>
          <w:sz w:val="32"/>
          <w:szCs w:val="32"/>
          <w:lang w:val="en-US" w:eastAsia="zh-CN"/>
        </w:rPr>
      </w:pPr>
    </w:p>
    <w:p>
      <w:pPr>
        <w:tabs>
          <w:tab w:val="left" w:pos="2631"/>
        </w:tabs>
        <w:bidi w:val="0"/>
        <w:jc w:val="both"/>
        <w:rPr>
          <w:rFonts w:hint="eastAsia"/>
          <w:b/>
          <w:bCs/>
          <w:sz w:val="32"/>
          <w:szCs w:val="32"/>
          <w:lang w:val="en-US" w:eastAsia="zh-CN"/>
        </w:rPr>
      </w:pPr>
    </w:p>
    <w:p>
      <w:pPr>
        <w:tabs>
          <w:tab w:val="left" w:pos="2631"/>
        </w:tabs>
        <w:bidi w:val="0"/>
        <w:jc w:val="both"/>
        <w:rPr>
          <w:rFonts w:hint="eastAsia" w:cs="宋体"/>
          <w:b/>
          <w:bCs w:val="0"/>
          <w:i w:val="0"/>
          <w:caps w:val="0"/>
          <w:spacing w:val="0"/>
          <w:w w:val="100"/>
          <w:sz w:val="36"/>
          <w:szCs w:val="36"/>
          <w:lang w:val="en-US" w:eastAsia="zh-CN"/>
        </w:rPr>
      </w:pPr>
      <w:r>
        <w:rPr>
          <w:rFonts w:hint="eastAsia"/>
          <w:b/>
          <w:bCs/>
          <w:sz w:val="32"/>
          <w:szCs w:val="32"/>
          <w:lang w:val="en-US" w:eastAsia="zh-CN"/>
        </w:rPr>
        <w:t>附件1:</w:t>
      </w:r>
    </w:p>
    <w:tbl>
      <w:tblPr>
        <w:tblStyle w:val="6"/>
        <w:tblpPr w:leftFromText="180" w:rightFromText="180" w:vertAnchor="text" w:horzAnchor="page" w:tblpX="1774" w:tblpY="155"/>
        <w:tblOverlap w:val="never"/>
        <w:tblW w:w="8777" w:type="dxa"/>
        <w:jc w:val="center"/>
        <w:tblLayout w:type="fixed"/>
        <w:tblCellMar>
          <w:top w:w="0" w:type="dxa"/>
          <w:left w:w="0" w:type="dxa"/>
          <w:bottom w:w="0" w:type="dxa"/>
          <w:right w:w="0" w:type="dxa"/>
        </w:tblCellMar>
      </w:tblPr>
      <w:tblGrid>
        <w:gridCol w:w="2306"/>
        <w:gridCol w:w="1318"/>
        <w:gridCol w:w="3009"/>
        <w:gridCol w:w="1131"/>
        <w:gridCol w:w="1013"/>
      </w:tblGrid>
      <w:tr>
        <w:tblPrEx>
          <w:tblCellMar>
            <w:top w:w="0" w:type="dxa"/>
            <w:left w:w="0" w:type="dxa"/>
            <w:bottom w:w="0" w:type="dxa"/>
            <w:right w:w="0" w:type="dxa"/>
          </w:tblCellMar>
        </w:tblPrEx>
        <w:trPr>
          <w:trHeight w:val="663" w:hRule="atLeast"/>
          <w:jc w:val="center"/>
        </w:trPr>
        <w:tc>
          <w:tcPr>
            <w:tcW w:w="23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pPr>
            <w:r>
              <w:rPr>
                <w:rFonts w:hint="eastAsia" w:ascii="Times New Roman" w:hAnsi="Times New Roman" w:eastAsia="宋体"/>
                <w:b/>
                <w:sz w:val="24"/>
              </w:rPr>
              <w:t>名称</w:t>
            </w:r>
          </w:p>
        </w:tc>
        <w:tc>
          <w:tcPr>
            <w:tcW w:w="13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ascii="Times New Roman" w:hAnsi="Times New Roman" w:eastAsia="宋体"/>
                <w:b/>
                <w:sz w:val="24"/>
              </w:rPr>
            </w:pPr>
            <w:r>
              <w:rPr>
                <w:rFonts w:hint="eastAsia" w:ascii="Times New Roman" w:hAnsi="Times New Roman" w:eastAsia="宋体"/>
                <w:b/>
                <w:sz w:val="24"/>
              </w:rPr>
              <w:t>数量</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ascii="Times New Roman" w:hAnsi="Times New Roman" w:eastAsia="宋体"/>
                <w:b/>
                <w:sz w:val="24"/>
              </w:rPr>
            </w:pPr>
            <w:r>
              <w:rPr>
                <w:rFonts w:hint="eastAsia" w:ascii="Times New Roman" w:hAnsi="Times New Roman" w:eastAsia="宋体"/>
                <w:b/>
                <w:sz w:val="24"/>
              </w:rPr>
              <w:t>备注</w:t>
            </w:r>
          </w:p>
        </w:tc>
        <w:tc>
          <w:tcPr>
            <w:tcW w:w="1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eastAsia" w:ascii="Times New Roman" w:hAnsi="Times New Roman" w:eastAsia="宋体"/>
                <w:b/>
                <w:sz w:val="24"/>
                <w:lang w:eastAsia="zh-CN"/>
              </w:rPr>
            </w:pPr>
            <w:r>
              <w:rPr>
                <w:rFonts w:hint="eastAsia"/>
                <w:b/>
                <w:sz w:val="24"/>
                <w:lang w:eastAsia="zh-CN"/>
              </w:rPr>
              <w:t>单价</w:t>
            </w:r>
          </w:p>
        </w:tc>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eastAsia" w:ascii="Times New Roman" w:hAnsi="Times New Roman" w:eastAsia="宋体"/>
                <w:b/>
                <w:sz w:val="24"/>
                <w:lang w:eastAsia="zh-CN"/>
              </w:rPr>
            </w:pPr>
            <w:r>
              <w:rPr>
                <w:rFonts w:hint="eastAsia"/>
                <w:b/>
                <w:sz w:val="24"/>
                <w:lang w:eastAsia="zh-CN"/>
              </w:rPr>
              <w:t>价格</w:t>
            </w:r>
          </w:p>
        </w:tc>
      </w:tr>
      <w:tr>
        <w:tblPrEx>
          <w:tblCellMar>
            <w:top w:w="0" w:type="dxa"/>
            <w:left w:w="0" w:type="dxa"/>
            <w:bottom w:w="0" w:type="dxa"/>
            <w:right w:w="0" w:type="dxa"/>
          </w:tblCellMar>
        </w:tblPrEx>
        <w:trPr>
          <w:trHeight w:val="706" w:hRule="atLeast"/>
          <w:jc w:val="center"/>
        </w:trPr>
        <w:tc>
          <w:tcPr>
            <w:tcW w:w="2306"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ind w:left="0"/>
              <w:jc w:val="center"/>
              <w:rPr>
                <w:rFonts w:hint="eastAsia" w:cs="宋体"/>
                <w:snapToGrid w:val="0"/>
                <w:color w:val="000000"/>
                <w:sz w:val="28"/>
                <w:szCs w:val="28"/>
                <w:lang w:eastAsia="zh-CN"/>
              </w:rPr>
            </w:pPr>
            <w:r>
              <w:rPr>
                <w:rFonts w:hint="eastAsia" w:cs="宋体"/>
                <w:snapToGrid w:val="0"/>
                <w:color w:val="000000"/>
                <w:sz w:val="28"/>
                <w:szCs w:val="28"/>
                <w:lang w:eastAsia="zh-CN"/>
              </w:rPr>
              <w:t>有机</w:t>
            </w:r>
            <w:r>
              <w:rPr>
                <w:rFonts w:hint="eastAsia" w:ascii="宋体" w:hAnsi="宋体" w:eastAsia="宋体" w:cs="宋体"/>
                <w:snapToGrid w:val="0"/>
                <w:color w:val="000000"/>
                <w:sz w:val="28"/>
                <w:szCs w:val="28"/>
                <w:lang w:eastAsia="zh-CN"/>
              </w:rPr>
              <w:t>废气治理</w:t>
            </w:r>
            <w:r>
              <w:rPr>
                <w:rFonts w:hint="eastAsia" w:cs="宋体"/>
                <w:snapToGrid w:val="0"/>
                <w:color w:val="000000"/>
                <w:sz w:val="28"/>
                <w:szCs w:val="28"/>
                <w:lang w:eastAsia="zh-CN"/>
              </w:rPr>
              <w:t>设施提标改造方案</w:t>
            </w:r>
          </w:p>
          <w:p>
            <w:pPr>
              <w:ind w:left="0"/>
              <w:jc w:val="center"/>
              <w:rPr>
                <w:rFonts w:eastAsia="宋体"/>
                <w:sz w:val="24"/>
              </w:rPr>
            </w:pPr>
          </w:p>
        </w:tc>
        <w:tc>
          <w:tcPr>
            <w:tcW w:w="13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eastAsia" w:ascii="Times New Roman" w:hAnsi="Times New Roman" w:eastAsia="宋体"/>
                <w:b/>
                <w:sz w:val="24"/>
              </w:rPr>
            </w:pPr>
            <w:r>
              <w:rPr>
                <w:rFonts w:hint="eastAsia"/>
                <w:sz w:val="24"/>
                <w:lang w:val="en-US" w:eastAsia="zh-CN"/>
              </w:rPr>
              <w:t>1</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ind w:left="0" w:leftChars="0"/>
              <w:jc w:val="center"/>
              <w:rPr>
                <w:rFonts w:hint="default"/>
                <w:lang w:val="en-US" w:eastAsia="zh-CN"/>
              </w:rPr>
            </w:pPr>
            <w:r>
              <w:rPr>
                <w:rFonts w:hint="eastAsia"/>
                <w:lang w:val="en-US" w:eastAsia="zh-CN"/>
              </w:rPr>
              <w:t>现场勘查</w:t>
            </w:r>
          </w:p>
        </w:tc>
        <w:tc>
          <w:tcPr>
            <w:tcW w:w="1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default" w:ascii="Times New Roman" w:hAnsi="Times New Roman" w:eastAsia="宋体"/>
                <w:b/>
                <w:sz w:val="24"/>
                <w:lang w:val="en-US" w:eastAsia="zh-CN"/>
              </w:rPr>
            </w:pPr>
            <w:r>
              <w:rPr>
                <w:rFonts w:hint="eastAsia"/>
                <w:b w:val="0"/>
                <w:bCs/>
                <w:sz w:val="24"/>
                <w:lang w:val="en-US" w:eastAsia="zh-CN"/>
              </w:rPr>
              <w:t>1800</w:t>
            </w:r>
          </w:p>
        </w:tc>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default" w:ascii="Times New Roman" w:hAnsi="Times New Roman" w:eastAsia="宋体"/>
                <w:b/>
                <w:sz w:val="24"/>
                <w:lang w:val="en-US" w:eastAsia="zh-CN"/>
              </w:rPr>
            </w:pPr>
            <w:r>
              <w:rPr>
                <w:rFonts w:hint="eastAsia"/>
                <w:b w:val="0"/>
                <w:bCs/>
                <w:sz w:val="24"/>
                <w:lang w:val="en-US" w:eastAsia="zh-CN"/>
              </w:rPr>
              <w:t>1800</w:t>
            </w:r>
          </w:p>
        </w:tc>
      </w:tr>
      <w:tr>
        <w:tblPrEx>
          <w:tblCellMar>
            <w:top w:w="0" w:type="dxa"/>
            <w:left w:w="0" w:type="dxa"/>
            <w:bottom w:w="0" w:type="dxa"/>
            <w:right w:w="0" w:type="dxa"/>
          </w:tblCellMar>
        </w:tblPrEx>
        <w:trPr>
          <w:trHeight w:val="640" w:hRule="atLeast"/>
          <w:jc w:val="center"/>
        </w:trPr>
        <w:tc>
          <w:tcPr>
            <w:tcW w:w="2306" w:type="dxa"/>
            <w:vMerge w:val="continue"/>
            <w:tcBorders>
              <w:left w:val="single" w:color="000000" w:sz="4" w:space="0"/>
              <w:right w:val="single" w:color="000000" w:sz="4" w:space="0"/>
            </w:tcBorders>
            <w:tcMar>
              <w:top w:w="0" w:type="dxa"/>
              <w:left w:w="108" w:type="dxa"/>
              <w:bottom w:w="0" w:type="dxa"/>
              <w:right w:w="108" w:type="dxa"/>
            </w:tcMar>
            <w:vAlign w:val="center"/>
          </w:tcPr>
          <w:p>
            <w:pPr>
              <w:ind w:left="0"/>
              <w:jc w:val="center"/>
              <w:rPr>
                <w:rFonts w:hint="eastAsia" w:eastAsia="宋体"/>
                <w:sz w:val="24"/>
              </w:rPr>
            </w:pPr>
          </w:p>
        </w:tc>
        <w:tc>
          <w:tcPr>
            <w:tcW w:w="13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default" w:eastAsia="宋体"/>
                <w:sz w:val="24"/>
                <w:lang w:val="en-US" w:eastAsia="zh-CN"/>
              </w:rPr>
            </w:pPr>
            <w:r>
              <w:rPr>
                <w:rFonts w:hint="eastAsia"/>
                <w:sz w:val="24"/>
                <w:lang w:val="en-US" w:eastAsia="zh-CN"/>
              </w:rPr>
              <w:t>/</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ind w:left="0" w:leftChars="0"/>
              <w:jc w:val="center"/>
              <w:rPr>
                <w:rFonts w:hint="default"/>
                <w:lang w:val="en-US" w:eastAsia="zh-CN"/>
              </w:rPr>
            </w:pPr>
            <w:r>
              <w:rPr>
                <w:rFonts w:hint="eastAsia"/>
                <w:lang w:val="en-US" w:eastAsia="zh-CN"/>
              </w:rPr>
              <w:t>方案编制及装订费</w:t>
            </w:r>
          </w:p>
        </w:tc>
        <w:tc>
          <w:tcPr>
            <w:tcW w:w="1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default"/>
                <w:b w:val="0"/>
                <w:bCs/>
                <w:sz w:val="24"/>
                <w:lang w:val="en-US" w:eastAsia="zh-CN"/>
              </w:rPr>
            </w:pPr>
            <w:r>
              <w:rPr>
                <w:rFonts w:hint="eastAsia"/>
                <w:b w:val="0"/>
                <w:bCs/>
                <w:sz w:val="24"/>
                <w:lang w:val="en-US" w:eastAsia="zh-CN"/>
              </w:rPr>
              <w:t>8000</w:t>
            </w:r>
          </w:p>
        </w:tc>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default"/>
                <w:b w:val="0"/>
                <w:bCs/>
                <w:sz w:val="24"/>
                <w:lang w:val="en-US" w:eastAsia="zh-CN"/>
              </w:rPr>
            </w:pPr>
            <w:r>
              <w:rPr>
                <w:rFonts w:hint="eastAsia"/>
                <w:b w:val="0"/>
                <w:bCs/>
                <w:sz w:val="24"/>
                <w:lang w:val="en-US" w:eastAsia="zh-CN"/>
              </w:rPr>
              <w:t>8000</w:t>
            </w:r>
          </w:p>
        </w:tc>
      </w:tr>
      <w:tr>
        <w:tblPrEx>
          <w:tblCellMar>
            <w:top w:w="0" w:type="dxa"/>
            <w:left w:w="0" w:type="dxa"/>
            <w:bottom w:w="0" w:type="dxa"/>
            <w:right w:w="0" w:type="dxa"/>
          </w:tblCellMar>
        </w:tblPrEx>
        <w:trPr>
          <w:trHeight w:val="717" w:hRule="atLeast"/>
          <w:jc w:val="center"/>
        </w:trPr>
        <w:tc>
          <w:tcPr>
            <w:tcW w:w="2306" w:type="dxa"/>
            <w:vMerge w:val="continue"/>
            <w:tcBorders>
              <w:left w:val="single" w:color="000000" w:sz="4" w:space="0"/>
              <w:right w:val="single" w:color="000000" w:sz="4" w:space="0"/>
            </w:tcBorders>
            <w:tcMar>
              <w:top w:w="0" w:type="dxa"/>
              <w:left w:w="108" w:type="dxa"/>
              <w:bottom w:w="0" w:type="dxa"/>
              <w:right w:w="108" w:type="dxa"/>
            </w:tcMar>
            <w:vAlign w:val="center"/>
          </w:tcPr>
          <w:p>
            <w:pPr>
              <w:ind w:left="0"/>
              <w:jc w:val="center"/>
              <w:rPr>
                <w:rFonts w:eastAsia="宋体"/>
                <w:sz w:val="24"/>
              </w:rPr>
            </w:pPr>
          </w:p>
        </w:tc>
        <w:tc>
          <w:tcPr>
            <w:tcW w:w="1318" w:type="dxa"/>
            <w:tcBorders>
              <w:left w:val="single" w:color="000000" w:sz="4" w:space="0"/>
              <w:right w:val="single" w:color="000000" w:sz="4" w:space="0"/>
            </w:tcBorders>
            <w:tcMar>
              <w:top w:w="0" w:type="dxa"/>
              <w:left w:w="108" w:type="dxa"/>
              <w:bottom w:w="0" w:type="dxa"/>
              <w:right w:w="108" w:type="dxa"/>
            </w:tcMar>
            <w:vAlign w:val="center"/>
          </w:tcPr>
          <w:p>
            <w:pPr>
              <w:ind w:left="0"/>
              <w:jc w:val="center"/>
              <w:rPr>
                <w:rFonts w:hint="default" w:eastAsia="宋体"/>
                <w:lang w:val="en-US" w:eastAsia="zh-CN"/>
              </w:rPr>
            </w:pPr>
            <w:r>
              <w:rPr>
                <w:rFonts w:hint="eastAsia"/>
                <w:lang w:val="en-US" w:eastAsia="zh-CN"/>
              </w:rPr>
              <w:t>/</w:t>
            </w:r>
          </w:p>
        </w:tc>
        <w:tc>
          <w:tcPr>
            <w:tcW w:w="3009" w:type="dxa"/>
            <w:tcBorders>
              <w:left w:val="single" w:color="000000" w:sz="4" w:space="0"/>
              <w:right w:val="single" w:color="000000" w:sz="4" w:space="0"/>
            </w:tcBorders>
            <w:tcMar>
              <w:top w:w="0" w:type="dxa"/>
              <w:left w:w="108" w:type="dxa"/>
              <w:bottom w:w="0" w:type="dxa"/>
              <w:right w:w="108" w:type="dxa"/>
            </w:tcMar>
            <w:vAlign w:val="center"/>
          </w:tcPr>
          <w:p>
            <w:pPr>
              <w:ind w:left="0"/>
              <w:jc w:val="center"/>
              <w:rPr>
                <w:rFonts w:hint="default"/>
                <w:lang w:val="en-US" w:eastAsia="zh-CN"/>
              </w:rPr>
            </w:pPr>
            <w:r>
              <w:rPr>
                <w:rFonts w:hint="eastAsia"/>
                <w:lang w:val="en-US" w:eastAsia="zh-CN"/>
              </w:rPr>
              <w:t>专家评审费(包通过）</w:t>
            </w:r>
          </w:p>
        </w:tc>
        <w:tc>
          <w:tcPr>
            <w:tcW w:w="1131" w:type="dxa"/>
            <w:tcBorders>
              <w:left w:val="single" w:color="000000" w:sz="4" w:space="0"/>
              <w:right w:val="single" w:color="000000" w:sz="4" w:space="0"/>
            </w:tcBorders>
            <w:tcMar>
              <w:top w:w="0" w:type="dxa"/>
              <w:left w:w="108" w:type="dxa"/>
              <w:bottom w:w="0" w:type="dxa"/>
              <w:right w:w="108" w:type="dxa"/>
            </w:tcMar>
            <w:vAlign w:val="center"/>
          </w:tcPr>
          <w:p>
            <w:pPr>
              <w:tabs>
                <w:tab w:val="left" w:pos="470"/>
              </w:tabs>
              <w:ind w:left="0"/>
              <w:jc w:val="center"/>
              <w:rPr>
                <w:rFonts w:hint="default" w:eastAsia="宋体"/>
                <w:lang w:val="en-US" w:eastAsia="zh-CN"/>
              </w:rPr>
            </w:pPr>
            <w:r>
              <w:rPr>
                <w:rFonts w:hint="eastAsia"/>
                <w:lang w:val="en-US" w:eastAsia="zh-CN"/>
              </w:rPr>
              <w:t>10000</w:t>
            </w:r>
          </w:p>
        </w:tc>
        <w:tc>
          <w:tcPr>
            <w:tcW w:w="1013" w:type="dxa"/>
            <w:tcBorders>
              <w:left w:val="single" w:color="000000" w:sz="4" w:space="0"/>
              <w:right w:val="single" w:color="000000" w:sz="4" w:space="0"/>
            </w:tcBorders>
            <w:tcMar>
              <w:top w:w="0" w:type="dxa"/>
              <w:left w:w="108" w:type="dxa"/>
              <w:bottom w:w="0" w:type="dxa"/>
              <w:right w:w="108" w:type="dxa"/>
            </w:tcMar>
            <w:vAlign w:val="center"/>
          </w:tcPr>
          <w:p>
            <w:pPr>
              <w:ind w:left="0"/>
              <w:jc w:val="center"/>
              <w:rPr>
                <w:rFonts w:hint="default" w:eastAsia="宋体"/>
                <w:lang w:val="en-US" w:eastAsia="zh-CN"/>
              </w:rPr>
            </w:pPr>
            <w:r>
              <w:rPr>
                <w:rFonts w:hint="eastAsia"/>
                <w:lang w:val="en-US" w:eastAsia="zh-CN"/>
              </w:rPr>
              <w:t>10000</w:t>
            </w:r>
          </w:p>
        </w:tc>
      </w:tr>
      <w:tr>
        <w:tblPrEx>
          <w:tblCellMar>
            <w:top w:w="0" w:type="dxa"/>
            <w:left w:w="0" w:type="dxa"/>
            <w:bottom w:w="0" w:type="dxa"/>
            <w:right w:w="0" w:type="dxa"/>
          </w:tblCellMar>
        </w:tblPrEx>
        <w:trPr>
          <w:trHeight w:val="613" w:hRule="atLeast"/>
          <w:jc w:val="center"/>
        </w:trPr>
        <w:tc>
          <w:tcPr>
            <w:tcW w:w="2306" w:type="dxa"/>
            <w:vMerge w:val="continue"/>
            <w:tcBorders>
              <w:left w:val="single" w:color="000000" w:sz="4" w:space="0"/>
              <w:right w:val="single" w:color="000000" w:sz="4" w:space="0"/>
            </w:tcBorders>
            <w:tcMar>
              <w:top w:w="0" w:type="dxa"/>
              <w:left w:w="108" w:type="dxa"/>
              <w:bottom w:w="0" w:type="dxa"/>
              <w:right w:w="108" w:type="dxa"/>
            </w:tcMar>
            <w:vAlign w:val="center"/>
          </w:tcPr>
          <w:p>
            <w:pPr>
              <w:ind w:left="0"/>
              <w:jc w:val="center"/>
              <w:rPr>
                <w:rFonts w:hint="eastAsia"/>
                <w:sz w:val="24"/>
                <w:lang w:val="en-US" w:eastAsia="zh-CN"/>
              </w:rPr>
            </w:pPr>
          </w:p>
        </w:tc>
        <w:tc>
          <w:tcPr>
            <w:tcW w:w="1318" w:type="dxa"/>
            <w:tcBorders>
              <w:left w:val="single" w:color="000000" w:sz="4" w:space="0"/>
              <w:right w:val="single" w:color="000000" w:sz="4" w:space="0"/>
            </w:tcBorders>
            <w:tcMar>
              <w:top w:w="0" w:type="dxa"/>
              <w:left w:w="108" w:type="dxa"/>
              <w:bottom w:w="0" w:type="dxa"/>
              <w:right w:w="108" w:type="dxa"/>
            </w:tcMar>
            <w:vAlign w:val="center"/>
          </w:tcPr>
          <w:p>
            <w:pPr>
              <w:ind w:left="0"/>
              <w:jc w:val="center"/>
              <w:rPr>
                <w:rFonts w:hint="eastAsia" w:eastAsia="宋体"/>
                <w:lang w:val="en-US" w:eastAsia="zh-CN"/>
              </w:rPr>
            </w:pPr>
            <w:r>
              <w:rPr>
                <w:rFonts w:hint="eastAsia" w:cs="Times New Roman"/>
                <w:sz w:val="24"/>
                <w:lang w:val="en-US" w:eastAsia="zh-CN"/>
              </w:rPr>
              <w:t>1</w:t>
            </w:r>
          </w:p>
        </w:tc>
        <w:tc>
          <w:tcPr>
            <w:tcW w:w="3009" w:type="dxa"/>
            <w:tcBorders>
              <w:left w:val="single" w:color="000000" w:sz="4" w:space="0"/>
              <w:right w:val="single" w:color="000000" w:sz="4" w:space="0"/>
            </w:tcBorders>
            <w:tcMar>
              <w:top w:w="0" w:type="dxa"/>
              <w:left w:w="108" w:type="dxa"/>
              <w:bottom w:w="0" w:type="dxa"/>
              <w:right w:w="108" w:type="dxa"/>
            </w:tcMar>
            <w:vAlign w:val="center"/>
          </w:tcPr>
          <w:p>
            <w:pPr>
              <w:ind w:left="0"/>
              <w:jc w:val="center"/>
              <w:rPr>
                <w:rFonts w:hint="eastAsia" w:eastAsia="宋体"/>
                <w:lang w:eastAsia="zh-CN"/>
              </w:rPr>
            </w:pPr>
            <w:r>
              <w:rPr>
                <w:rFonts w:hint="eastAsia"/>
                <w:lang w:eastAsia="zh-CN"/>
              </w:rPr>
              <w:t>环境检测费</w:t>
            </w:r>
          </w:p>
        </w:tc>
        <w:tc>
          <w:tcPr>
            <w:tcW w:w="1131" w:type="dxa"/>
            <w:tcBorders>
              <w:left w:val="single" w:color="000000" w:sz="4" w:space="0"/>
              <w:right w:val="single" w:color="000000" w:sz="4" w:space="0"/>
            </w:tcBorders>
            <w:tcMar>
              <w:top w:w="0" w:type="dxa"/>
              <w:left w:w="108" w:type="dxa"/>
              <w:bottom w:w="0" w:type="dxa"/>
              <w:right w:w="108" w:type="dxa"/>
            </w:tcMar>
            <w:vAlign w:val="center"/>
          </w:tcPr>
          <w:p>
            <w:pPr>
              <w:ind w:left="0"/>
              <w:jc w:val="center"/>
              <w:rPr>
                <w:rFonts w:hint="default" w:eastAsia="宋体"/>
                <w:lang w:val="en-US" w:eastAsia="zh-CN"/>
              </w:rPr>
            </w:pPr>
            <w:r>
              <w:rPr>
                <w:rFonts w:hint="eastAsia"/>
                <w:lang w:val="en-US" w:eastAsia="zh-CN"/>
              </w:rPr>
              <w:t>6500</w:t>
            </w:r>
          </w:p>
        </w:tc>
        <w:tc>
          <w:tcPr>
            <w:tcW w:w="1013" w:type="dxa"/>
            <w:tcBorders>
              <w:left w:val="single" w:color="000000" w:sz="4" w:space="0"/>
              <w:right w:val="single" w:color="000000" w:sz="4" w:space="0"/>
            </w:tcBorders>
            <w:tcMar>
              <w:top w:w="0" w:type="dxa"/>
              <w:left w:w="108" w:type="dxa"/>
              <w:bottom w:w="0" w:type="dxa"/>
              <w:right w:w="108" w:type="dxa"/>
            </w:tcMar>
            <w:vAlign w:val="center"/>
          </w:tcPr>
          <w:p>
            <w:pPr>
              <w:ind w:left="0"/>
              <w:jc w:val="center"/>
              <w:rPr>
                <w:rFonts w:hint="default" w:eastAsia="宋体"/>
                <w:lang w:val="en-US" w:eastAsia="zh-CN"/>
              </w:rPr>
            </w:pPr>
            <w:r>
              <w:rPr>
                <w:rFonts w:hint="eastAsia"/>
                <w:lang w:val="en-US" w:eastAsia="zh-CN"/>
              </w:rPr>
              <w:t>6500</w:t>
            </w:r>
          </w:p>
        </w:tc>
      </w:tr>
      <w:tr>
        <w:tblPrEx>
          <w:tblCellMar>
            <w:top w:w="0" w:type="dxa"/>
            <w:left w:w="0" w:type="dxa"/>
            <w:bottom w:w="0" w:type="dxa"/>
            <w:right w:w="0" w:type="dxa"/>
          </w:tblCellMar>
        </w:tblPrEx>
        <w:trPr>
          <w:trHeight w:val="788" w:hRule="atLeast"/>
          <w:jc w:val="center"/>
        </w:trPr>
        <w:tc>
          <w:tcPr>
            <w:tcW w:w="23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jc w:val="center"/>
              <w:rPr>
                <w:rFonts w:hint="eastAsia" w:ascii="Times New Roman" w:hAnsi="Times New Roman" w:eastAsia="宋体" w:cs="Times New Roman"/>
                <w:kern w:val="2"/>
                <w:sz w:val="24"/>
                <w:szCs w:val="20"/>
                <w:lang w:val="en-US" w:eastAsia="zh-CN" w:bidi="ar-SA"/>
              </w:rPr>
            </w:pPr>
            <w:r>
              <w:rPr>
                <w:rFonts w:hint="eastAsia"/>
                <w:b w:val="0"/>
                <w:bCs/>
                <w:sz w:val="24"/>
                <w:lang w:val="en-US" w:eastAsia="zh-CN"/>
              </w:rPr>
              <w:t>活性炭环保箱</w:t>
            </w:r>
          </w:p>
        </w:tc>
        <w:tc>
          <w:tcPr>
            <w:tcW w:w="1318"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jc w:val="center"/>
              <w:rPr>
                <w:rFonts w:hint="eastAsia" w:ascii="Times New Roman" w:hAnsi="Times New Roman" w:eastAsia="宋体" w:cs="Times New Roman"/>
                <w:kern w:val="2"/>
                <w:sz w:val="24"/>
                <w:szCs w:val="20"/>
                <w:lang w:val="en-US" w:eastAsia="zh-CN" w:bidi="ar-SA"/>
              </w:rPr>
            </w:pPr>
            <w:r>
              <w:rPr>
                <w:rFonts w:hint="eastAsia"/>
                <w:sz w:val="24"/>
                <w:lang w:val="en-US" w:eastAsia="zh-CN"/>
              </w:rPr>
              <w:t>2组</w:t>
            </w:r>
          </w:p>
        </w:tc>
        <w:tc>
          <w:tcPr>
            <w:tcW w:w="3009"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jc w:val="center"/>
              <w:rPr>
                <w:rFonts w:hint="eastAsia" w:ascii="Times New Roman" w:hAnsi="Times New Roman" w:eastAsia="宋体" w:cs="Times New Roman"/>
                <w:kern w:val="2"/>
                <w:sz w:val="21"/>
                <w:szCs w:val="20"/>
                <w:lang w:val="en-US" w:eastAsia="zh-CN" w:bidi="ar-SA"/>
              </w:rPr>
            </w:pPr>
            <w:r>
              <w:rPr>
                <w:rFonts w:hint="eastAsia"/>
                <w:lang w:val="en-US" w:eastAsia="zh-CN"/>
              </w:rPr>
              <w:t>符合环保标准（含炭600碘值）</w:t>
            </w:r>
          </w:p>
        </w:tc>
        <w:tc>
          <w:tcPr>
            <w:tcW w:w="113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jc w:val="center"/>
              <w:rPr>
                <w:rFonts w:hint="default" w:ascii="Times New Roman" w:hAnsi="Times New Roman" w:eastAsia="宋体" w:cs="Times New Roman"/>
                <w:kern w:val="2"/>
                <w:sz w:val="21"/>
                <w:szCs w:val="20"/>
                <w:lang w:val="en-US" w:eastAsia="zh-CN" w:bidi="ar-SA"/>
              </w:rPr>
            </w:pPr>
            <w:r>
              <w:rPr>
                <w:rFonts w:hint="eastAsia"/>
                <w:lang w:val="en-US" w:eastAsia="zh-CN"/>
              </w:rPr>
              <w:t>9250</w:t>
            </w:r>
          </w:p>
        </w:tc>
        <w:tc>
          <w:tcPr>
            <w:tcW w:w="1013"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jc w:val="center"/>
              <w:rPr>
                <w:rFonts w:hint="default" w:ascii="Times New Roman" w:hAnsi="Times New Roman" w:eastAsia="宋体" w:cs="Times New Roman"/>
                <w:kern w:val="2"/>
                <w:sz w:val="21"/>
                <w:szCs w:val="20"/>
                <w:lang w:val="en-US" w:eastAsia="zh-CN" w:bidi="ar-SA"/>
              </w:rPr>
            </w:pPr>
            <w:r>
              <w:rPr>
                <w:rFonts w:hint="eastAsia"/>
                <w:lang w:val="en-US" w:eastAsia="zh-CN"/>
              </w:rPr>
              <w:t>18500</w:t>
            </w:r>
          </w:p>
        </w:tc>
      </w:tr>
      <w:tr>
        <w:tblPrEx>
          <w:tblCellMar>
            <w:top w:w="0" w:type="dxa"/>
            <w:left w:w="0" w:type="dxa"/>
            <w:bottom w:w="0" w:type="dxa"/>
            <w:right w:w="0" w:type="dxa"/>
          </w:tblCellMar>
        </w:tblPrEx>
        <w:trPr>
          <w:trHeight w:val="815" w:hRule="atLeast"/>
          <w:jc w:val="center"/>
        </w:trPr>
        <w:tc>
          <w:tcPr>
            <w:tcW w:w="23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jc w:val="center"/>
              <w:rPr>
                <w:rFonts w:hint="eastAsia"/>
                <w:sz w:val="24"/>
                <w:lang w:val="en-US" w:eastAsia="zh-CN"/>
              </w:rPr>
            </w:pPr>
            <w:r>
              <w:rPr>
                <w:rFonts w:hint="eastAsia"/>
                <w:sz w:val="24"/>
                <w:lang w:eastAsia="zh-CN"/>
              </w:rPr>
              <w:t>集气罩软皮联</w:t>
            </w:r>
          </w:p>
        </w:tc>
        <w:tc>
          <w:tcPr>
            <w:tcW w:w="1318"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jc w:val="center"/>
              <w:rPr>
                <w:rFonts w:hint="default"/>
                <w:sz w:val="24"/>
                <w:lang w:val="en-US" w:eastAsia="zh-CN"/>
              </w:rPr>
            </w:pPr>
            <w:r>
              <w:rPr>
                <w:rFonts w:hint="eastAsia"/>
                <w:sz w:val="24"/>
                <w:lang w:val="en-US" w:eastAsia="zh-CN"/>
              </w:rPr>
              <w:t>1批</w:t>
            </w:r>
          </w:p>
        </w:tc>
        <w:tc>
          <w:tcPr>
            <w:tcW w:w="3009"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jc w:val="center"/>
              <w:rPr>
                <w:rFonts w:hint="eastAsia"/>
                <w:lang w:val="en-US" w:eastAsia="zh-CN"/>
              </w:rPr>
            </w:pPr>
            <w:r>
              <w:rPr>
                <w:rFonts w:hint="eastAsia"/>
                <w:lang w:val="en-US" w:eastAsia="zh-CN"/>
              </w:rPr>
              <w:t>改造集气罩</w:t>
            </w:r>
          </w:p>
        </w:tc>
        <w:tc>
          <w:tcPr>
            <w:tcW w:w="113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jc w:val="center"/>
              <w:rPr>
                <w:rFonts w:hint="default"/>
                <w:lang w:val="en-US" w:eastAsia="zh-CN"/>
              </w:rPr>
            </w:pPr>
            <w:r>
              <w:rPr>
                <w:rFonts w:hint="eastAsia"/>
                <w:lang w:val="en-US" w:eastAsia="zh-CN"/>
              </w:rPr>
              <w:t>2500</w:t>
            </w:r>
          </w:p>
        </w:tc>
        <w:tc>
          <w:tcPr>
            <w:tcW w:w="1013"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jc w:val="center"/>
              <w:rPr>
                <w:rFonts w:hint="default"/>
                <w:lang w:val="en-US" w:eastAsia="zh-CN"/>
              </w:rPr>
            </w:pPr>
            <w:r>
              <w:rPr>
                <w:rFonts w:hint="eastAsia"/>
                <w:lang w:val="en-US" w:eastAsia="zh-CN"/>
              </w:rPr>
              <w:t>2500</w:t>
            </w:r>
          </w:p>
        </w:tc>
      </w:tr>
      <w:tr>
        <w:tblPrEx>
          <w:tblCellMar>
            <w:top w:w="0" w:type="dxa"/>
            <w:left w:w="0" w:type="dxa"/>
            <w:bottom w:w="0" w:type="dxa"/>
            <w:right w:w="0" w:type="dxa"/>
          </w:tblCellMar>
        </w:tblPrEx>
        <w:trPr>
          <w:trHeight w:val="565" w:hRule="atLeast"/>
          <w:jc w:val="center"/>
        </w:trPr>
        <w:tc>
          <w:tcPr>
            <w:tcW w:w="23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jc w:val="center"/>
              <w:rPr>
                <w:rFonts w:hint="eastAsia" w:ascii="Times New Roman" w:hAnsi="Times New Roman" w:eastAsia="宋体" w:cs="Times New Roman"/>
                <w:kern w:val="2"/>
                <w:sz w:val="24"/>
                <w:szCs w:val="20"/>
                <w:lang w:val="en-US" w:eastAsia="zh-CN" w:bidi="ar-SA"/>
              </w:rPr>
            </w:pPr>
            <w:r>
              <w:rPr>
                <w:rFonts w:hint="eastAsia"/>
                <w:sz w:val="24"/>
                <w:lang w:val="en-US" w:eastAsia="zh-CN"/>
              </w:rPr>
              <w:t>管道</w:t>
            </w:r>
          </w:p>
        </w:tc>
        <w:tc>
          <w:tcPr>
            <w:tcW w:w="1318"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jc w:val="center"/>
              <w:rPr>
                <w:rFonts w:hint="default" w:ascii="Times New Roman" w:hAnsi="Times New Roman" w:eastAsia="宋体" w:cs="Times New Roman"/>
                <w:kern w:val="2"/>
                <w:sz w:val="24"/>
                <w:szCs w:val="20"/>
                <w:lang w:val="en-US" w:eastAsia="zh-CN" w:bidi="ar-SA"/>
              </w:rPr>
            </w:pPr>
            <w:r>
              <w:rPr>
                <w:rFonts w:hint="eastAsia" w:cs="Times New Roman"/>
                <w:kern w:val="2"/>
                <w:sz w:val="24"/>
                <w:szCs w:val="20"/>
                <w:lang w:val="en-US" w:eastAsia="zh-CN" w:bidi="ar-SA"/>
              </w:rPr>
              <w:t>1批</w:t>
            </w:r>
          </w:p>
        </w:tc>
        <w:tc>
          <w:tcPr>
            <w:tcW w:w="3009"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jc w:val="center"/>
              <w:rPr>
                <w:rFonts w:hint="eastAsia" w:ascii="Times New Roman" w:hAnsi="Times New Roman" w:eastAsia="宋体" w:cs="Times New Roman"/>
                <w:kern w:val="2"/>
                <w:sz w:val="21"/>
                <w:szCs w:val="20"/>
                <w:lang w:val="en-US" w:eastAsia="zh-CN" w:bidi="ar-SA"/>
              </w:rPr>
            </w:pPr>
            <w:r>
              <w:rPr>
                <w:rFonts w:hint="eastAsia"/>
                <w:lang w:val="en-US" w:eastAsia="zh-CN"/>
              </w:rPr>
              <w:t>连接活性炭箱及风机</w:t>
            </w:r>
          </w:p>
        </w:tc>
        <w:tc>
          <w:tcPr>
            <w:tcW w:w="113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jc w:val="center"/>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3200</w:t>
            </w:r>
          </w:p>
        </w:tc>
        <w:tc>
          <w:tcPr>
            <w:tcW w:w="1013"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jc w:val="center"/>
              <w:rPr>
                <w:rFonts w:hint="default" w:ascii="Times New Roman" w:hAnsi="Times New Roman" w:eastAsia="宋体" w:cs="Times New Roman"/>
                <w:kern w:val="2"/>
                <w:sz w:val="21"/>
                <w:szCs w:val="20"/>
                <w:lang w:val="en-US" w:eastAsia="zh-CN" w:bidi="ar-SA"/>
              </w:rPr>
            </w:pPr>
            <w:r>
              <w:rPr>
                <w:rFonts w:hint="eastAsia"/>
                <w:lang w:val="en-US" w:eastAsia="zh-CN"/>
              </w:rPr>
              <w:t>3200</w:t>
            </w:r>
          </w:p>
        </w:tc>
      </w:tr>
      <w:tr>
        <w:tblPrEx>
          <w:tblCellMar>
            <w:top w:w="0" w:type="dxa"/>
            <w:left w:w="0" w:type="dxa"/>
            <w:bottom w:w="0" w:type="dxa"/>
            <w:right w:w="0" w:type="dxa"/>
          </w:tblCellMar>
        </w:tblPrEx>
        <w:trPr>
          <w:trHeight w:val="878" w:hRule="atLeast"/>
          <w:jc w:val="center"/>
        </w:trPr>
        <w:tc>
          <w:tcPr>
            <w:tcW w:w="2306"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ind w:left="0"/>
              <w:jc w:val="both"/>
              <w:rPr>
                <w:rFonts w:hint="eastAsia" w:eastAsia="宋体"/>
                <w:sz w:val="24"/>
              </w:rPr>
            </w:pPr>
            <w:r>
              <w:rPr>
                <w:rFonts w:hint="eastAsia" w:eastAsia="宋体"/>
                <w:sz w:val="24"/>
              </w:rPr>
              <w:t>弯头、法兰、三通、</w:t>
            </w:r>
          </w:p>
          <w:p>
            <w:pPr>
              <w:ind w:left="0"/>
              <w:jc w:val="center"/>
              <w:rPr>
                <w:rFonts w:hint="eastAsia" w:eastAsia="宋体"/>
                <w:sz w:val="24"/>
                <w:lang w:eastAsia="zh-CN"/>
              </w:rPr>
            </w:pPr>
            <w:r>
              <w:rPr>
                <w:rFonts w:hint="eastAsia" w:eastAsia="宋体"/>
                <w:sz w:val="24"/>
              </w:rPr>
              <w:t>角铁、密封胶、胶带</w:t>
            </w:r>
            <w:r>
              <w:rPr>
                <w:rFonts w:hint="eastAsia"/>
                <w:sz w:val="24"/>
                <w:lang w:eastAsia="zh-CN"/>
              </w:rPr>
              <w:t>等辅料</w:t>
            </w:r>
          </w:p>
        </w:tc>
        <w:tc>
          <w:tcPr>
            <w:tcW w:w="1318"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ind w:left="0"/>
              <w:jc w:val="center"/>
              <w:rPr>
                <w:rFonts w:hint="eastAsia" w:eastAsia="宋体"/>
                <w:sz w:val="24"/>
              </w:rPr>
            </w:pPr>
            <w:r>
              <w:rPr>
                <w:rFonts w:hint="eastAsia" w:eastAsia="宋体"/>
                <w:sz w:val="24"/>
              </w:rPr>
              <w:t>一批</w:t>
            </w:r>
          </w:p>
          <w:p>
            <w:pPr>
              <w:ind w:left="0"/>
              <w:jc w:val="center"/>
              <w:rPr>
                <w:rFonts w:eastAsia="宋体"/>
                <w:sz w:val="24"/>
              </w:rPr>
            </w:pPr>
          </w:p>
        </w:tc>
        <w:tc>
          <w:tcPr>
            <w:tcW w:w="3009"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ind w:left="0"/>
              <w:jc w:val="center"/>
              <w:rPr>
                <w:rFonts w:hint="eastAsia"/>
                <w:lang w:eastAsia="zh-CN"/>
              </w:rPr>
            </w:pPr>
            <w:r>
              <w:rPr>
                <w:rFonts w:hint="eastAsia"/>
                <w:lang w:eastAsia="zh-CN"/>
              </w:rPr>
              <w:t>配套标准</w:t>
            </w:r>
          </w:p>
          <w:p>
            <w:pPr>
              <w:ind w:left="0"/>
              <w:jc w:val="center"/>
              <w:rPr>
                <w:rFonts w:eastAsia="宋体"/>
                <w:sz w:val="24"/>
              </w:rPr>
            </w:pPr>
          </w:p>
        </w:tc>
        <w:tc>
          <w:tcPr>
            <w:tcW w:w="1131"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ind w:left="0" w:leftChars="0"/>
              <w:jc w:val="center"/>
              <w:rPr>
                <w:rFonts w:hint="default"/>
                <w:lang w:val="en-US" w:eastAsia="zh-CN"/>
              </w:rPr>
            </w:pPr>
            <w:r>
              <w:rPr>
                <w:rFonts w:hint="eastAsia"/>
                <w:lang w:val="en-US" w:eastAsia="zh-CN"/>
              </w:rPr>
              <w:t>2800</w:t>
            </w:r>
          </w:p>
        </w:tc>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jc w:val="center"/>
              <w:rPr>
                <w:rFonts w:hint="default"/>
                <w:lang w:val="en-US" w:eastAsia="zh-CN"/>
              </w:rPr>
            </w:pPr>
            <w:r>
              <w:rPr>
                <w:rFonts w:hint="eastAsia"/>
                <w:lang w:val="en-US" w:eastAsia="zh-CN"/>
              </w:rPr>
              <w:t>2800</w:t>
            </w:r>
          </w:p>
        </w:tc>
      </w:tr>
      <w:tr>
        <w:tblPrEx>
          <w:tblCellMar>
            <w:top w:w="0" w:type="dxa"/>
            <w:left w:w="0" w:type="dxa"/>
            <w:bottom w:w="0" w:type="dxa"/>
            <w:right w:w="0" w:type="dxa"/>
          </w:tblCellMar>
        </w:tblPrEx>
        <w:trPr>
          <w:trHeight w:val="881" w:hRule="atLeast"/>
          <w:jc w:val="center"/>
        </w:trPr>
        <w:tc>
          <w:tcPr>
            <w:tcW w:w="23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eastAsia="宋体"/>
                <w:sz w:val="24"/>
              </w:rPr>
            </w:pPr>
            <w:r>
              <w:rPr>
                <w:rFonts w:hint="eastAsia" w:eastAsia="宋体"/>
                <w:sz w:val="24"/>
              </w:rPr>
              <w:t>安装费</w:t>
            </w:r>
          </w:p>
        </w:tc>
        <w:tc>
          <w:tcPr>
            <w:tcW w:w="13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eastAsia="宋体"/>
                <w:sz w:val="24"/>
              </w:rPr>
            </w:pPr>
            <w:r>
              <w:rPr>
                <w:rFonts w:hint="eastAsia"/>
                <w:sz w:val="24"/>
                <w:lang w:val="en-US" w:eastAsia="zh-CN"/>
              </w:rPr>
              <w:t>约8日历天</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eastAsia="宋体"/>
                <w:sz w:val="24"/>
              </w:rPr>
            </w:pPr>
            <w:r>
              <w:rPr>
                <w:rFonts w:hint="eastAsia"/>
                <w:lang w:eastAsia="zh-CN"/>
              </w:rPr>
              <w:t>环保标准（含废气管道检修及更换）</w:t>
            </w:r>
          </w:p>
        </w:tc>
        <w:tc>
          <w:tcPr>
            <w:tcW w:w="1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default"/>
                <w:lang w:val="en-US" w:eastAsia="zh-CN"/>
              </w:rPr>
            </w:pPr>
            <w:r>
              <w:rPr>
                <w:rFonts w:hint="eastAsia"/>
                <w:lang w:val="en-US" w:eastAsia="zh-CN"/>
              </w:rPr>
              <w:t>1500</w:t>
            </w:r>
          </w:p>
        </w:tc>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default"/>
                <w:lang w:val="en-US" w:eastAsia="zh-CN"/>
              </w:rPr>
            </w:pPr>
            <w:r>
              <w:rPr>
                <w:rFonts w:hint="eastAsia"/>
                <w:lang w:val="en-US" w:eastAsia="zh-CN"/>
              </w:rPr>
              <w:t>12000</w:t>
            </w:r>
          </w:p>
        </w:tc>
      </w:tr>
      <w:tr>
        <w:tblPrEx>
          <w:tblCellMar>
            <w:top w:w="0" w:type="dxa"/>
            <w:left w:w="0" w:type="dxa"/>
            <w:bottom w:w="0" w:type="dxa"/>
            <w:right w:w="0" w:type="dxa"/>
          </w:tblCellMar>
        </w:tblPrEx>
        <w:trPr>
          <w:trHeight w:val="446" w:hRule="atLeast"/>
          <w:jc w:val="center"/>
        </w:trPr>
        <w:tc>
          <w:tcPr>
            <w:tcW w:w="23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default" w:eastAsia="宋体"/>
                <w:sz w:val="24"/>
                <w:lang w:val="en-US" w:eastAsia="zh-CN"/>
              </w:rPr>
            </w:pPr>
            <w:r>
              <w:rPr>
                <w:rFonts w:hint="eastAsia" w:eastAsia="宋体"/>
                <w:sz w:val="24"/>
              </w:rPr>
              <w:t>运费</w:t>
            </w:r>
          </w:p>
        </w:tc>
        <w:tc>
          <w:tcPr>
            <w:tcW w:w="13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eastAsia="宋体"/>
                <w:sz w:val="24"/>
              </w:rPr>
            </w:pPr>
            <w:r>
              <w:rPr>
                <w:rFonts w:hint="eastAsia" w:eastAsia="宋体"/>
                <w:sz w:val="24"/>
              </w:rPr>
              <w:t>工程全部</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eastAsia" w:eastAsia="宋体"/>
                <w:sz w:val="24"/>
                <w:lang w:eastAsia="zh-CN"/>
              </w:rPr>
            </w:pPr>
            <w:r>
              <w:rPr>
                <w:rFonts w:hint="eastAsia"/>
                <w:sz w:val="24"/>
                <w:lang w:eastAsia="zh-CN"/>
              </w:rPr>
              <w:t>汽车</w:t>
            </w:r>
          </w:p>
        </w:tc>
        <w:tc>
          <w:tcPr>
            <w:tcW w:w="11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default"/>
                <w:sz w:val="24"/>
                <w:lang w:val="en-US" w:eastAsia="zh-CN"/>
              </w:rPr>
            </w:pPr>
            <w:r>
              <w:rPr>
                <w:rFonts w:hint="eastAsia"/>
                <w:sz w:val="24"/>
                <w:lang w:val="en-US" w:eastAsia="zh-CN"/>
              </w:rPr>
              <w:t>3000</w:t>
            </w:r>
          </w:p>
        </w:tc>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default"/>
                <w:sz w:val="24"/>
                <w:lang w:val="en-US" w:eastAsia="zh-CN"/>
              </w:rPr>
            </w:pPr>
            <w:r>
              <w:rPr>
                <w:rFonts w:hint="eastAsia"/>
                <w:sz w:val="24"/>
                <w:lang w:val="en-US" w:eastAsia="zh-CN"/>
              </w:rPr>
              <w:t>3000</w:t>
            </w:r>
          </w:p>
        </w:tc>
      </w:tr>
      <w:tr>
        <w:tblPrEx>
          <w:tblCellMar>
            <w:top w:w="0" w:type="dxa"/>
            <w:left w:w="0" w:type="dxa"/>
            <w:bottom w:w="0" w:type="dxa"/>
            <w:right w:w="0" w:type="dxa"/>
          </w:tblCellMar>
        </w:tblPrEx>
        <w:trPr>
          <w:trHeight w:val="798" w:hRule="atLeast"/>
          <w:jc w:val="center"/>
        </w:trPr>
        <w:tc>
          <w:tcPr>
            <w:tcW w:w="23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eastAsia" w:eastAsia="宋体"/>
                <w:sz w:val="24"/>
                <w:lang w:eastAsia="zh-CN"/>
              </w:rPr>
            </w:pPr>
            <w:r>
              <w:rPr>
                <w:rFonts w:hint="eastAsia"/>
                <w:sz w:val="24"/>
                <w:lang w:eastAsia="zh-CN"/>
              </w:rPr>
              <w:t>总费用</w:t>
            </w:r>
          </w:p>
        </w:tc>
        <w:tc>
          <w:tcPr>
            <w:tcW w:w="54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both"/>
              <w:rPr>
                <w:rFonts w:hint="eastAsia" w:eastAsia="宋体"/>
                <w:lang w:val="en-US" w:eastAsia="zh-CN"/>
              </w:rPr>
            </w:pPr>
            <w:r>
              <w:rPr>
                <w:rFonts w:hint="eastAsia"/>
              </w:rPr>
              <w:t>备注：</w:t>
            </w:r>
            <w:r>
              <w:rPr>
                <w:rFonts w:hint="eastAsia"/>
                <w:lang w:val="en-US" w:eastAsia="zh-CN"/>
              </w:rPr>
              <w:t>1、</w:t>
            </w:r>
            <w:r>
              <w:rPr>
                <w:rFonts w:hint="eastAsia"/>
                <w:lang w:eastAsia="zh-CN"/>
              </w:rPr>
              <w:t>承诺整体包过。</w:t>
            </w:r>
          </w:p>
        </w:tc>
        <w:tc>
          <w:tcPr>
            <w:tcW w:w="10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default"/>
                <w:sz w:val="24"/>
                <w:lang w:val="en-US" w:eastAsia="zh-CN"/>
              </w:rPr>
            </w:pPr>
            <w:r>
              <w:rPr>
                <w:rFonts w:hint="eastAsia"/>
                <w:sz w:val="24"/>
                <w:lang w:val="en-US" w:eastAsia="zh-CN"/>
              </w:rPr>
              <w:t>68300</w:t>
            </w:r>
          </w:p>
        </w:tc>
      </w:tr>
      <w:tr>
        <w:tblPrEx>
          <w:tblCellMar>
            <w:top w:w="0" w:type="dxa"/>
            <w:left w:w="0" w:type="dxa"/>
            <w:bottom w:w="0" w:type="dxa"/>
            <w:right w:w="0" w:type="dxa"/>
          </w:tblCellMar>
        </w:tblPrEx>
        <w:trPr>
          <w:trHeight w:val="775" w:hRule="atLeast"/>
          <w:jc w:val="center"/>
        </w:trPr>
        <w:tc>
          <w:tcPr>
            <w:tcW w:w="23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default" w:eastAsia="宋体"/>
                <w:sz w:val="24"/>
                <w:lang w:val="en-US" w:eastAsia="zh-CN"/>
              </w:rPr>
            </w:pPr>
            <w:r>
              <w:rPr>
                <w:rFonts w:hint="eastAsia" w:eastAsia="宋体"/>
                <w:sz w:val="24"/>
              </w:rPr>
              <w:t>优惠</w:t>
            </w:r>
            <w:r>
              <w:rPr>
                <w:rFonts w:hint="eastAsia"/>
                <w:sz w:val="24"/>
                <w:lang w:eastAsia="zh-CN"/>
              </w:rPr>
              <w:t>后总</w:t>
            </w:r>
            <w:r>
              <w:rPr>
                <w:rFonts w:hint="eastAsia" w:eastAsia="宋体"/>
                <w:sz w:val="24"/>
              </w:rPr>
              <w:t>价</w:t>
            </w:r>
          </w:p>
        </w:tc>
        <w:tc>
          <w:tcPr>
            <w:tcW w:w="647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jc w:val="center"/>
              <w:rPr>
                <w:rFonts w:hint="default" w:eastAsia="宋体"/>
                <w:sz w:val="24"/>
                <w:lang w:val="en-US" w:eastAsia="zh-CN"/>
              </w:rPr>
            </w:pPr>
            <w:r>
              <w:rPr>
                <w:rFonts w:hint="eastAsia"/>
                <w:sz w:val="24"/>
                <w:lang w:eastAsia="zh-CN"/>
              </w:rPr>
              <w:t>大写：陆万陆仟元整，小写：</w:t>
            </w:r>
            <w:r>
              <w:rPr>
                <w:rFonts w:hint="eastAsia"/>
                <w:sz w:val="24"/>
                <w:lang w:val="en-US" w:eastAsia="zh-CN"/>
              </w:rPr>
              <w:t>66000.00元</w:t>
            </w:r>
          </w:p>
        </w:tc>
      </w:tr>
      <w:tr>
        <w:tblPrEx>
          <w:tblCellMar>
            <w:top w:w="0" w:type="dxa"/>
            <w:left w:w="0" w:type="dxa"/>
            <w:bottom w:w="0" w:type="dxa"/>
            <w:right w:w="0" w:type="dxa"/>
          </w:tblCellMar>
        </w:tblPrEx>
        <w:trPr>
          <w:trHeight w:val="2054" w:hRule="atLeast"/>
          <w:jc w:val="center"/>
        </w:trPr>
        <w:tc>
          <w:tcPr>
            <w:tcW w:w="877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firstLine="560" w:firstLineChars="200"/>
              <w:jc w:val="both"/>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报价单位：</w:t>
            </w:r>
            <w:r>
              <w:rPr>
                <w:rFonts w:hint="eastAsia" w:ascii="宋体" w:hAnsi="宋体" w:eastAsia="宋体" w:cs="宋体"/>
                <w:kern w:val="0"/>
                <w:sz w:val="28"/>
                <w:szCs w:val="28"/>
                <w:lang w:val="en-US" w:eastAsia="zh-CN" w:bidi="ar-SA"/>
              </w:rPr>
              <w:t>西安丰润环境科技有限公司</w:t>
            </w:r>
          </w:p>
          <w:p>
            <w:pPr>
              <w:pStyle w:val="3"/>
              <w:jc w:val="both"/>
              <w:rPr>
                <w:rFonts w:hint="eastAsia"/>
                <w:sz w:val="28"/>
                <w:szCs w:val="28"/>
                <w:lang w:eastAsia="zh-CN"/>
              </w:rPr>
            </w:pPr>
            <w:r>
              <w:rPr>
                <w:rFonts w:hint="eastAsia"/>
                <w:sz w:val="28"/>
                <w:szCs w:val="28"/>
                <w:lang w:eastAsia="zh-CN"/>
              </w:rPr>
              <w:t>联</w:t>
            </w:r>
            <w:r>
              <w:rPr>
                <w:rFonts w:hint="eastAsia"/>
                <w:sz w:val="28"/>
                <w:szCs w:val="28"/>
                <w:lang w:val="en-US" w:eastAsia="zh-CN"/>
              </w:rPr>
              <w:t xml:space="preserve"> </w:t>
            </w:r>
            <w:r>
              <w:rPr>
                <w:rFonts w:hint="eastAsia"/>
                <w:sz w:val="28"/>
                <w:szCs w:val="28"/>
                <w:lang w:eastAsia="zh-CN"/>
              </w:rPr>
              <w:t>系</w:t>
            </w:r>
            <w:r>
              <w:rPr>
                <w:rFonts w:hint="eastAsia"/>
                <w:sz w:val="28"/>
                <w:szCs w:val="28"/>
                <w:lang w:val="en-US" w:eastAsia="zh-CN"/>
              </w:rPr>
              <w:t xml:space="preserve"> </w:t>
            </w:r>
            <w:r>
              <w:rPr>
                <w:rFonts w:hint="eastAsia"/>
                <w:sz w:val="28"/>
                <w:szCs w:val="28"/>
                <w:lang w:eastAsia="zh-CN"/>
              </w:rPr>
              <w:t>人：范经理</w:t>
            </w:r>
          </w:p>
          <w:p>
            <w:pPr>
              <w:pStyle w:val="3"/>
              <w:jc w:val="both"/>
              <w:rPr>
                <w:rFonts w:hint="default"/>
                <w:lang w:val="en-US" w:eastAsia="zh-CN"/>
              </w:rPr>
            </w:pPr>
            <w:r>
              <w:rPr>
                <w:rFonts w:hint="eastAsia"/>
                <w:sz w:val="28"/>
                <w:szCs w:val="28"/>
                <w:lang w:eastAsia="zh-CN"/>
              </w:rPr>
              <w:t>联系电话：</w:t>
            </w:r>
            <w:r>
              <w:rPr>
                <w:rFonts w:hint="eastAsia"/>
                <w:sz w:val="28"/>
                <w:szCs w:val="28"/>
                <w:lang w:val="en-US" w:eastAsia="zh-CN"/>
              </w:rPr>
              <w:t>18189297978</w:t>
            </w:r>
          </w:p>
        </w:tc>
      </w:tr>
    </w:tbl>
    <w:p/>
    <w:p/>
    <w:p/>
    <w:sectPr>
      <w:footerReference r:id="rId4" w:type="default"/>
      <w:pgSz w:w="11906" w:h="16838"/>
      <w:pgMar w:top="1440" w:right="168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972B3"/>
    <w:multiLevelType w:val="singleLevel"/>
    <w:tmpl w:val="AE3972B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YzIyN2I5MmJjOThmOGRjOTZjZjIzZTQzNzU2NTAifQ=="/>
  </w:docVars>
  <w:rsids>
    <w:rsidRoot w:val="361A6DF6"/>
    <w:rsid w:val="30B32F85"/>
    <w:rsid w:val="361A6DF6"/>
    <w:rsid w:val="3EFA02A7"/>
    <w:rsid w:val="430719F5"/>
    <w:rsid w:val="5BC075F6"/>
    <w:rsid w:val="75D91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Calibri" w:hAnsi="Calibri"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toa heading"/>
    <w:basedOn w:val="1"/>
    <w:next w:val="1"/>
    <w:semiHidden/>
    <w:unhideWhenUsed/>
    <w:qFormat/>
    <w:uiPriority w:val="99"/>
    <w:pPr>
      <w:widowControl/>
      <w:spacing w:line="360" w:lineRule="auto"/>
      <w:ind w:firstLine="482" w:firstLineChars="200"/>
      <w:jc w:val="left"/>
    </w:pPr>
    <w:rPr>
      <w:rFonts w:ascii="宋体" w:hAnsi="宋体" w:eastAsia="宋体" w:cs="宋体"/>
      <w:kern w:val="0"/>
      <w:sz w:val="24"/>
      <w:szCs w:val="24"/>
    </w:rPr>
  </w:style>
  <w:style w:type="paragraph" w:styleId="4">
    <w:name w:val="Block Text"/>
    <w:basedOn w:val="1"/>
    <w:next w:val="1"/>
    <w:qFormat/>
    <w:uiPriority w:val="0"/>
    <w:pPr>
      <w:spacing w:after="120"/>
      <w:ind w:left="1440" w:leftChars="700" w:right="1440" w:rightChars="700"/>
    </w:p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344</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2023-05-15T14:46:00Z</dcterms:created>
  <dc:creator>默静然</dc:creator>
  <cp:lastModifiedBy>Lxy</cp:lastModifiedBy>
  <cp:lastPrinted>2023-05-16T03:13:45Z</cp:lastPrinted>
  <dcterms:modified xsi:type="dcterms:W3CDTF">2023-05-17T02:12:26Z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28514AEFE04F4ED398995B7EA09A0034_11</vt:lpwstr>
  </property>
</Properties>
</file>