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常温、高温、低温寿命试验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tblInd w:w="121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58190" cy="392430"/>
                      <wp:effectExtent l="0" t="0" r="3810" b="762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925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2023年04月27日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777875" cy="456565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2023年04月28日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8201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2023年04月28日</w:t>
            </w:r>
          </w:p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1.0</w:t>
            </w:r>
            <w:r>
              <w:rPr>
                <w:rFonts w:hint="eastAsia" w:ascii="宋体" w:hAnsi="宋体" w:eastAsia="宋体"/>
              </w:rPr>
              <w:t>气囊总成</w:t>
            </w:r>
            <w:r>
              <w:rPr>
                <w:rFonts w:hint="eastAsia" w:ascii="宋体" w:hAnsi="宋体" w:eastAsia="宋体"/>
                <w:lang w:eastAsia="zh-CN"/>
              </w:rPr>
              <w:t>（华实囊皮）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SHT0013298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  <w:r>
              <w:rPr>
                <w:rFonts w:hint="eastAsia" w:ascii="宋体" w:hAnsi="宋体"/>
              </w:rPr>
              <w:t>18</w:t>
            </w:r>
            <w:r>
              <w:rPr>
                <w:rFonts w:hint="eastAsia" w:ascii="宋体" w:hAnsi="宋体"/>
                <w:lang w:val="en-US" w:eastAsia="zh-CN"/>
              </w:rPr>
              <w:t>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2023年3月23日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4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月15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常温、高温、低温寿命试验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QGR-SYQL04-2002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lang w:eastAsia="zh-CN"/>
              </w:rPr>
              <w:t>试制品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智能气控开发</w:t>
                </w:r>
              </w:sdtContent>
            </w:sdt>
            <w:r>
              <w:rPr>
                <w:rFonts w:hint="eastAsia" w:ascii="宋体" w:hAnsi="宋体"/>
                <w:lang w:eastAsia="zh-CN"/>
              </w:rPr>
              <w:t>部</w:t>
            </w:r>
            <w:r>
              <w:rPr>
                <w:rFonts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1.0</w:t>
            </w:r>
            <w:r>
              <w:rPr>
                <w:rFonts w:hint="eastAsia" w:ascii="宋体" w:hAnsi="宋体" w:eastAsia="宋体"/>
              </w:rPr>
              <w:t>气囊总成</w:t>
            </w:r>
            <w:r>
              <w:rPr>
                <w:rFonts w:hint="eastAsia" w:ascii="宋体" w:hAnsi="宋体" w:eastAsia="宋体"/>
                <w:lang w:eastAsia="zh-CN"/>
              </w:rPr>
              <w:t>（华实囊皮）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  <w:kern w:val="0"/>
                <w:szCs w:val="20"/>
              </w:rPr>
              <w:t>QGR-SYQL04-2002</w:t>
            </w:r>
            <w:r>
              <w:rPr>
                <w:rFonts w:hint="eastAsia" w:ascii="宋体" w:hAnsi="宋体"/>
              </w:rPr>
              <w:t>进行</w:t>
            </w:r>
            <w:r>
              <w:rPr>
                <w:rFonts w:hint="eastAsia" w:ascii="宋体" w:hAnsi="宋体" w:eastAsia="宋体"/>
              </w:rPr>
              <w:t>常温、高温、低温寿命试验</w:t>
            </w:r>
            <w:r>
              <w:rPr>
                <w:rFonts w:ascii="宋体" w:hAnsi="宋体"/>
              </w:rPr>
              <w:t>，经检测符合要求。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</w:rPr>
              <w:t>年4月</w:t>
            </w:r>
            <w:r>
              <w:rPr>
                <w:rFonts w:hint="eastAsia" w:ascii="Calibri" w:hAnsi="Calibri" w:eastAsia="宋体"/>
                <w:lang w:val="en-US" w:eastAsia="zh-CN"/>
              </w:rPr>
              <w:t>15</w:t>
            </w:r>
            <w:r>
              <w:rPr>
                <w:rFonts w:hint="eastAsia" w:ascii="Calibri" w:hAnsi="Calibri" w:eastAsia="宋体"/>
              </w:rPr>
              <w:t>日</w:t>
            </w:r>
            <w:r>
              <w:rPr>
                <w:rFonts w:ascii="Calibri" w:hAnsi="Calibri" w:eastAsia="宋体"/>
              </w:rPr>
              <w:t xml:space="preserve">--- </w:t>
            </w:r>
            <w:r>
              <w:rPr>
                <w:rFonts w:hint="eastAsia" w:ascii="Calibri" w:hAnsi="Calibri" w:eastAsia="宋体"/>
              </w:rPr>
              <w:t>202</w:t>
            </w:r>
            <w:r>
              <w:rPr>
                <w:rFonts w:ascii="Calibri" w:hAnsi="Calibri" w:eastAsia="宋体"/>
              </w:rPr>
              <w:t>3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Calibri" w:hAnsi="Calibri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eastAsia" w:ascii="Calibri" w:hAnsi="Calibri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ascii="宋体" w:hAnsi="宋体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温度：21.</w:t>
            </w:r>
            <w:r>
              <w:rPr>
                <w:rFonts w:hint="eastAsia" w:eastAsia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℃；湿度：</w:t>
            </w:r>
            <w:r>
              <w:rPr>
                <w:rFonts w:hint="eastAsia" w:eastAsia="宋体" w:cs="Ari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36.0</w:t>
            </w:r>
            <w:r>
              <w:rPr>
                <w:rFonts w:hint="eastAsia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11"/>
        <w:gridCol w:w="1284"/>
        <w:gridCol w:w="1670"/>
        <w:gridCol w:w="1830"/>
        <w:gridCol w:w="1059"/>
        <w:gridCol w:w="18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8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机械式弹簧疲劳试验机（带环境）</w:t>
            </w:r>
          </w:p>
        </w:tc>
        <w:tc>
          <w:tcPr>
            <w:tcW w:w="128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Q-011</w:t>
            </w:r>
          </w:p>
        </w:tc>
        <w:tc>
          <w:tcPr>
            <w:tcW w:w="16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TPJ-15</w:t>
            </w:r>
          </w:p>
        </w:tc>
        <w:tc>
          <w:tcPr>
            <w:tcW w:w="183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济南试验仪器设备厂</w:t>
            </w:r>
          </w:p>
        </w:tc>
        <w:tc>
          <w:tcPr>
            <w:tcW w:w="10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5‰</w:t>
            </w:r>
          </w:p>
        </w:tc>
        <w:tc>
          <w:tcPr>
            <w:tcW w:w="18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数显卡尺</w:t>
            </w:r>
          </w:p>
        </w:tc>
        <w:tc>
          <w:tcPr>
            <w:tcW w:w="128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L-180</w:t>
            </w:r>
          </w:p>
        </w:tc>
        <w:tc>
          <w:tcPr>
            <w:tcW w:w="16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1830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0.01mm</w:t>
            </w:r>
          </w:p>
        </w:tc>
        <w:tc>
          <w:tcPr>
            <w:tcW w:w="188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0564" w:type="dxa"/>
            <w:vAlign w:val="center"/>
          </w:tcPr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常温寿命试验：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1. 空气弹簧在进行试验前，应先测试空气弹簧的最大外径（在最大外径处要用白色记号笔做好标记）和密封性，保证试验样件满足要求，并记录相应的数值；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2. 在常温环境下，将测试合格的空气弹簧调整至需要的设计高度，固定在试验台上，向空气弹簧内充入0.6MPa的压力后，关闭截止阀；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3. 以±15mm的振幅、2.0~3.0Hz的频率进行往返振动，试验过程中，根据实际情况可以采取必要的冷却方式；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4. 试验期间，每隔24h进行一次检查，检查采用如下方法：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1）测量空气弹簧标记处的直径；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2）检测气密性（水检法或压差法均可）；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5. 当出现以下情况之一时，停止试验并以此时累计的震动次数作为空气弹簧的台架寿命次数：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1）空气弹簧24h的压降达到0.1MPa（用水检时产生气泡）；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2）出现气囊表面帘布线外漏，即认为空气弹簧已损坏；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3）气囊膨胀最大直径超过设计允许的5%。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6. 若空气弹簧达到规定的寿命次数而未损坏时，可停止试验，但要测试此时最大外径和密封性，并记录数值。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高温寿命试验：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整个试验过程中空气弹簧一直保持在+60℃的环境中，试验期间，每隔12h进行一次外径和密封性检查。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耐低温试验：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1.将空气弹簧调整至需要的设计高度，固定在试验台上，向空气弹簧内充入0.6MPa的压力后，关闭截止阀；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2.在-40℃保持2h后，以±15mm、0.2Hz，振动150次，停止10分钟然后再振动150次，停止10分钟，共进行1500次，整个试验过程中空气弹簧要一直保持在-40℃的环境中。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常温寿命试验：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寿命达到400万次；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高温寿命试验：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≥100万次。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低温试验：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1.囊皮表面不能有开裂、起皮。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/>
              </w:rPr>
              <w:t>2.测试密封性合格。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W w:w="998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457"/>
              <w:gridCol w:w="832"/>
              <w:gridCol w:w="4702"/>
              <w:gridCol w:w="19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10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5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832" w:type="dxa"/>
                </w:tcPr>
                <w:p>
                  <w:pPr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试验环境</w:t>
                  </w:r>
                </w:p>
              </w:tc>
              <w:tc>
                <w:tcPr>
                  <w:tcW w:w="470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结果描述</w:t>
                  </w:r>
                </w:p>
              </w:tc>
              <w:tc>
                <w:tcPr>
                  <w:tcW w:w="19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6" w:hRule="atLeast"/>
              </w:trPr>
              <w:tc>
                <w:tcPr>
                  <w:tcW w:w="1041" w:type="dxa"/>
                  <w:vMerge w:val="restart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1.0</w:t>
                  </w:r>
                  <w:r>
                    <w:rPr>
                      <w:rFonts w:hint="eastAsia" w:ascii="宋体" w:hAnsi="宋体" w:eastAsia="宋体"/>
                    </w:rPr>
                    <w:t>气囊总成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（华实囊皮）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57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037-001-202303</w:t>
                  </w:r>
                </w:p>
              </w:tc>
              <w:tc>
                <w:tcPr>
                  <w:tcW w:w="83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470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试验后，囊皮没有出现开裂和起皮，密封测试压降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0.05Mpa，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充气状态下，气囊直径为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109.32mm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。</w:t>
                  </w:r>
                </w:p>
              </w:tc>
              <w:tc>
                <w:tcPr>
                  <w:tcW w:w="195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客户要求只做常温下试验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4" w:hRule="atLeast"/>
              </w:trPr>
              <w:tc>
                <w:tcPr>
                  <w:tcW w:w="1041" w:type="dxa"/>
                  <w:vMerge w:val="continue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 w:eastAsia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457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037-002-2023033</w:t>
                  </w:r>
                </w:p>
              </w:tc>
              <w:tc>
                <w:tcPr>
                  <w:tcW w:w="832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高温60℃</w:t>
                  </w:r>
                </w:p>
              </w:tc>
              <w:tc>
                <w:tcPr>
                  <w:tcW w:w="470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试验后，囊皮没有出现开裂和起皮，密封测试压降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0.07Mpa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，囊皮出现膨胀，气囊没有充气状态下，直径为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103.46mm。</w:t>
                  </w:r>
                </w:p>
              </w:tc>
              <w:tc>
                <w:tcPr>
                  <w:tcW w:w="1956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客户要求只做高温和低温下的试验。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5" w:hRule="atLeast"/>
              </w:trPr>
              <w:tc>
                <w:tcPr>
                  <w:tcW w:w="104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145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低温-40℃</w:t>
                  </w:r>
                </w:p>
              </w:tc>
              <w:tc>
                <w:tcPr>
                  <w:tcW w:w="470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956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报告编号GR202303</w:t>
    </w:r>
    <w:r>
      <w:rPr>
        <w:rFonts w:hint="eastAsia" w:ascii="宋体" w:hAnsi="宋体" w:eastAsia="宋体"/>
        <w:sz w:val="21"/>
        <w:szCs w:val="21"/>
        <w:lang w:val="en-US" w:eastAsia="zh-CN"/>
      </w:rPr>
      <w:t>23</w:t>
    </w:r>
    <w:r>
      <w:rPr>
        <w:rFonts w:ascii="宋体" w:hAnsi="宋体" w:eastAsia="宋体"/>
        <w:sz w:val="21"/>
        <w:szCs w:val="21"/>
      </w:rPr>
      <w:t>SQS03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077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1F7CED"/>
    <w:rsid w:val="001F7E80"/>
    <w:rsid w:val="00210952"/>
    <w:rsid w:val="00235C75"/>
    <w:rsid w:val="00240F0A"/>
    <w:rsid w:val="0024575A"/>
    <w:rsid w:val="002469A6"/>
    <w:rsid w:val="0024720A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3740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083A"/>
    <w:rsid w:val="002F501A"/>
    <w:rsid w:val="002F55C9"/>
    <w:rsid w:val="003053CB"/>
    <w:rsid w:val="00307D78"/>
    <w:rsid w:val="00310967"/>
    <w:rsid w:val="0031492D"/>
    <w:rsid w:val="00331B75"/>
    <w:rsid w:val="0033390F"/>
    <w:rsid w:val="00345B54"/>
    <w:rsid w:val="00347180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2F81"/>
    <w:rsid w:val="00413F8C"/>
    <w:rsid w:val="00434A79"/>
    <w:rsid w:val="004352B8"/>
    <w:rsid w:val="00451300"/>
    <w:rsid w:val="004548C2"/>
    <w:rsid w:val="00462DF4"/>
    <w:rsid w:val="004647E8"/>
    <w:rsid w:val="00473387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2B47"/>
    <w:rsid w:val="005D7F76"/>
    <w:rsid w:val="005E0422"/>
    <w:rsid w:val="005E5102"/>
    <w:rsid w:val="005F53C5"/>
    <w:rsid w:val="00604041"/>
    <w:rsid w:val="006041B9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95C61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24B9"/>
    <w:rsid w:val="0071665C"/>
    <w:rsid w:val="00716998"/>
    <w:rsid w:val="0071765B"/>
    <w:rsid w:val="00735D2E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E6483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77108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91825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26B0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57C8B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16D2E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7E2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28B5"/>
    <w:rsid w:val="00FD4545"/>
    <w:rsid w:val="00FD5A51"/>
    <w:rsid w:val="00FE67D3"/>
    <w:rsid w:val="00FF18AA"/>
    <w:rsid w:val="00FF477D"/>
    <w:rsid w:val="015C2B0C"/>
    <w:rsid w:val="0DD143AC"/>
    <w:rsid w:val="1D996C3F"/>
    <w:rsid w:val="20E424AA"/>
    <w:rsid w:val="23EB7FF4"/>
    <w:rsid w:val="24C25DFA"/>
    <w:rsid w:val="259D04CF"/>
    <w:rsid w:val="2D8172D3"/>
    <w:rsid w:val="30D77C24"/>
    <w:rsid w:val="3862667F"/>
    <w:rsid w:val="3B9C1EA7"/>
    <w:rsid w:val="56BF3DB3"/>
    <w:rsid w:val="57F23B91"/>
    <w:rsid w:val="5A696FA1"/>
    <w:rsid w:val="602530D0"/>
    <w:rsid w:val="67FC685F"/>
    <w:rsid w:val="79C76E7A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1BB1-24EE-4BC1-8A90-D3AB7BFA3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1424</Words>
  <Characters>1701</Characters>
  <Lines>11</Lines>
  <Paragraphs>3</Paragraphs>
  <TotalTime>19</TotalTime>
  <ScaleCrop>false</ScaleCrop>
  <LinksUpToDate>false</LinksUpToDate>
  <CharactersWithSpaces>1812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2022-12-12T06:30:00Z</dcterms:created>
  <dc:creator>个人用户</dc:creator>
  <cp:lastModifiedBy>Administrator</cp:lastModifiedBy>
  <cp:lastPrinted>2022-09-23T05:27:00Z</cp:lastPrinted>
  <dcterms:modified xsi:type="dcterms:W3CDTF">2023-06-01T03:28:33Z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84CC2DF3B1124714AAC59C046E74F341_12</vt:lpwstr>
  </property>
</Properties>
</file>