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5DF" w:rsidRDefault="00EB2F5C">
      <w:r>
        <w:rPr>
          <w:rFonts w:hint="eastAsia"/>
        </w:rPr>
        <w:t xml:space="preserve"> </w:t>
      </w:r>
    </w:p>
    <w:p w:rsidR="006975DF" w:rsidRDefault="006975DF"/>
    <w:p w:rsidR="006975DF" w:rsidRDefault="006975DF"/>
    <w:p w:rsidR="006975DF" w:rsidRDefault="006975DF"/>
    <w:p w:rsidR="006975DF" w:rsidRDefault="006975DF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6975DF" w:rsidRDefault="00EB2F5C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1D6C14">
        <w:rPr>
          <w:rFonts w:ascii="宋体" w:eastAsia="宋体" w:hAnsi="宋体" w:hint="eastAsia"/>
          <w:b/>
          <w:sz w:val="32"/>
          <w:szCs w:val="32"/>
        </w:rPr>
        <w:t>降温性能试验</w:t>
      </w:r>
    </w:p>
    <w:p w:rsidR="006975DF" w:rsidRDefault="006975DF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6975DF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 w:rsidP="00BB754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BB7549"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DB079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975DF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DB0795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EB2F5C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975DF" w:rsidRDefault="00EB2F5C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6975DF" w:rsidRDefault="006975DF"/>
    <w:p w:rsidR="006975DF" w:rsidRDefault="006975DF"/>
    <w:p w:rsidR="006975DF" w:rsidRDefault="006975DF"/>
    <w:p w:rsidR="006975DF" w:rsidRDefault="006975DF"/>
    <w:p w:rsidR="006975DF" w:rsidRDefault="006975DF"/>
    <w:p w:rsidR="006975DF" w:rsidRDefault="00EB2F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6975DF">
      <w:pPr>
        <w:spacing w:line="360" w:lineRule="auto"/>
        <w:ind w:firstLineChars="400" w:firstLine="1280"/>
        <w:rPr>
          <w:sz w:val="32"/>
        </w:rPr>
      </w:pP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6975DF" w:rsidRDefault="00EB2F5C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对检测报告若有异议，请收到报告后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6975DF">
      <w:pPr>
        <w:spacing w:line="360" w:lineRule="auto"/>
        <w:rPr>
          <w:sz w:val="32"/>
        </w:rPr>
      </w:pP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6975DF" w:rsidRDefault="00EB2F5C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r>
        <w:rPr>
          <w:rFonts w:ascii="Calibri" w:eastAsia="宋体" w:hAnsi="Calibri" w:cs="Times New Roman"/>
          <w:sz w:val="32"/>
        </w:rPr>
        <w:t>邮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975DF">
        <w:trPr>
          <w:trHeight w:hRule="exact" w:val="72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驾驶员座椅总成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975DF" w:rsidRDefault="003C461A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TX单通风</w:t>
            </w:r>
          </w:p>
        </w:tc>
      </w:tr>
      <w:tr w:rsidR="006975DF">
        <w:trPr>
          <w:trHeight w:hRule="exact" w:val="703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SHT0015382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</w:t>
            </w:r>
            <w:r w:rsidR="00EB2F5C">
              <w:rPr>
                <w:rFonts w:ascii="宋体" w:eastAsia="宋体" w:hAnsi="宋体" w:hint="eastAsia"/>
              </w:rPr>
              <w:t>件</w:t>
            </w:r>
          </w:p>
        </w:tc>
      </w:tr>
      <w:tr w:rsidR="006975DF">
        <w:trPr>
          <w:trHeight w:hRule="exact" w:val="718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6975DF" w:rsidRDefault="001D6C14" w:rsidP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6975DF">
        <w:trPr>
          <w:trHeight w:hRule="exact" w:val="700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胡天赐</w:t>
            </w:r>
          </w:p>
          <w:p w:rsidR="006975DF" w:rsidRDefault="00EB2F5C" w:rsidP="001D6C1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1D6C14">
              <w:rPr>
                <w:rFonts w:ascii="宋体" w:hAnsi="宋体" w:hint="eastAsia"/>
              </w:rPr>
              <w:t>15614020911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6-0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2023年6月9日</w:t>
                </w:r>
              </w:p>
            </w:sdtContent>
          </w:sdt>
        </w:tc>
      </w:tr>
      <w:tr w:rsidR="006975DF">
        <w:trPr>
          <w:trHeight w:hRule="exact" w:val="71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6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2023年6月12日</w:t>
                </w:r>
              </w:p>
            </w:sdtContent>
          </w:sdt>
        </w:tc>
      </w:tr>
      <w:tr w:rsidR="006975DF">
        <w:trPr>
          <w:trHeight w:val="79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  <w:bCs/>
              </w:rPr>
              <w:t>降温性能</w:t>
            </w:r>
            <w:r w:rsidR="00462A42">
              <w:rPr>
                <w:rFonts w:ascii="宋体" w:eastAsia="宋体" w:hAnsi="宋体" w:hint="eastAsia"/>
                <w:bCs/>
              </w:rPr>
              <w:t>试验</w:t>
            </w:r>
          </w:p>
        </w:tc>
      </w:tr>
      <w:tr w:rsidR="006975DF">
        <w:trPr>
          <w:trHeight w:val="704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7F53E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6975DF">
        <w:trPr>
          <w:trHeight w:val="722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6975DF" w:rsidRDefault="001D6C14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试制品</w:t>
                </w:r>
              </w:p>
            </w:sdtContent>
          </w:sdt>
        </w:tc>
      </w:tr>
      <w:tr w:rsidR="006975DF">
        <w:trPr>
          <w:trHeight w:val="3701"/>
        </w:trPr>
        <w:tc>
          <w:tcPr>
            <w:tcW w:w="195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6975DF" w:rsidRDefault="00EB2F5C" w:rsidP="001D6C14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</w:t>
            </w:r>
            <w:r w:rsidR="001D6C14">
              <w:rPr>
                <w:rFonts w:ascii="宋体" w:eastAsia="宋体" w:hAnsi="宋体" w:hint="eastAsia"/>
              </w:rPr>
              <w:t>6</w:t>
            </w:r>
            <w:r>
              <w:rPr>
                <w:rFonts w:ascii="宋体" w:eastAsia="宋体" w:hAnsi="宋体" w:hint="eastAsia"/>
              </w:rPr>
              <w:t>月</w:t>
            </w:r>
            <w:r w:rsidR="001D6C14">
              <w:rPr>
                <w:rFonts w:ascii="宋体" w:eastAsia="宋体" w:hAnsi="宋体" w:hint="eastAsia"/>
              </w:rPr>
              <w:t>9</w:t>
            </w:r>
            <w:r>
              <w:rPr>
                <w:rFonts w:ascii="宋体" w:eastAsia="宋体" w:hAnsi="宋体" w:hint="eastAsia"/>
              </w:rPr>
              <w:t>日</w:t>
            </w:r>
            <w:sdt>
              <w:sdtPr>
                <w:rPr>
                  <w:rFonts w:ascii="宋体" w:hAnsi="宋体"/>
                </w:rPr>
                <w:id w:val="-1576730468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>
                  <w:rPr>
                    <w:rFonts w:ascii="宋体" w:hAnsi="宋体" w:hint="eastAsia"/>
                  </w:rPr>
                  <w:t>产品开发部</w:t>
                </w:r>
              </w:sdtContent>
            </w:sdt>
            <w:r>
              <w:rPr>
                <w:rFonts w:ascii="宋体" w:eastAsia="宋体" w:hAnsi="宋体" w:hint="eastAsia"/>
              </w:rPr>
              <w:t>送检的</w:t>
            </w:r>
            <w:r w:rsidR="001D6C14">
              <w:rPr>
                <w:rFonts w:ascii="宋体" w:eastAsia="宋体" w:hAnsi="宋体" w:hint="eastAsia"/>
                <w:szCs w:val="22"/>
              </w:rPr>
              <w:t>TX单通风驾驶员座椅总成</w:t>
            </w:r>
            <w:r>
              <w:rPr>
                <w:rFonts w:ascii="宋体" w:eastAsia="宋体" w:hAnsi="宋体" w:hint="eastAsia"/>
              </w:rPr>
              <w:t>按照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1D6C14">
              <w:rPr>
                <w:rFonts w:ascii="宋体" w:hAnsi="宋体"/>
                <w:kern w:val="0"/>
                <w:szCs w:val="20"/>
              </w:rPr>
              <w:t>GR20230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608</w:t>
            </w:r>
            <w:r w:rsidR="001D6C14">
              <w:rPr>
                <w:rFonts w:ascii="宋体" w:hAnsi="宋体"/>
                <w:kern w:val="0"/>
                <w:szCs w:val="20"/>
              </w:rPr>
              <w:t>SQS0</w:t>
            </w:r>
            <w:r w:rsidR="001D6C14">
              <w:rPr>
                <w:rFonts w:ascii="宋体" w:hAnsi="宋体" w:hint="eastAsia"/>
                <w:kern w:val="0"/>
                <w:szCs w:val="20"/>
              </w:rPr>
              <w:t>77申请单</w:t>
            </w:r>
            <w:r>
              <w:rPr>
                <w:rFonts w:ascii="宋体" w:eastAsia="宋体" w:hAnsi="宋体" w:hint="eastAsia"/>
              </w:rPr>
              <w:t>进行</w:t>
            </w:r>
            <w:r w:rsidR="001D6C14">
              <w:rPr>
                <w:rFonts w:ascii="宋体" w:eastAsia="宋体" w:hAnsi="宋体" w:hint="eastAsia"/>
                <w:bCs/>
              </w:rPr>
              <w:t>降温性能试验</w:t>
            </w:r>
            <w:r>
              <w:rPr>
                <w:rFonts w:ascii="宋体" w:eastAsia="宋体" w:hAnsi="宋体" w:hint="eastAsia"/>
              </w:rPr>
              <w:t>，</w:t>
            </w:r>
            <w:r w:rsidR="00462A42">
              <w:rPr>
                <w:rFonts w:ascii="宋体" w:eastAsia="宋体" w:hAnsi="宋体" w:hint="eastAsia"/>
              </w:rPr>
              <w:t>经检测</w:t>
            </w:r>
            <w:r w:rsidR="007F53E4">
              <w:rPr>
                <w:rFonts w:ascii="宋体" w:eastAsia="宋体" w:hAnsi="宋体" w:hint="eastAsia"/>
              </w:rPr>
              <w:t>不</w:t>
            </w:r>
            <w:r w:rsidR="00462A42">
              <w:rPr>
                <w:rFonts w:ascii="宋体" w:eastAsia="宋体" w:hAnsi="宋体" w:hint="eastAsia"/>
              </w:rPr>
              <w:t>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6975DF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6975DF" w:rsidRDefault="001D6C1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6975DF" w:rsidRDefault="006975DF">
      <w:pPr>
        <w:rPr>
          <w:b/>
        </w:rPr>
      </w:pPr>
    </w:p>
    <w:p w:rsidR="006975DF" w:rsidRDefault="00EB2F5C">
      <w:pPr>
        <w:widowControl/>
        <w:jc w:val="left"/>
        <w:rPr>
          <w:b/>
        </w:rPr>
      </w:pPr>
      <w:r>
        <w:rPr>
          <w:b/>
        </w:rPr>
        <w:br w:type="page"/>
      </w:r>
    </w:p>
    <w:p w:rsidR="006975DF" w:rsidRDefault="00EB2F5C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6975DF">
        <w:trPr>
          <w:trHeight w:val="38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6975DF" w:rsidRDefault="00DB0795" w:rsidP="00462A42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EB2F5C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6-1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1D6C14">
                  <w:rPr>
                    <w:rFonts w:eastAsia="宋体" w:cs="Arial" w:hint="eastAsia"/>
                    <w:color w:val="000000"/>
                  </w:rPr>
                  <w:t>2023</w:t>
                </w:r>
                <w:r w:rsidR="001D6C14">
                  <w:rPr>
                    <w:rFonts w:eastAsia="宋体" w:cs="Arial" w:hint="eastAsia"/>
                    <w:color w:val="000000"/>
                  </w:rPr>
                  <w:t>年</w:t>
                </w:r>
                <w:r w:rsidR="001D6C14">
                  <w:rPr>
                    <w:rFonts w:eastAsia="宋体" w:cs="Arial" w:hint="eastAsia"/>
                    <w:color w:val="000000"/>
                  </w:rPr>
                  <w:t>6</w:t>
                </w:r>
                <w:r w:rsidR="001D6C14">
                  <w:rPr>
                    <w:rFonts w:eastAsia="宋体" w:cs="Arial" w:hint="eastAsia"/>
                    <w:color w:val="000000"/>
                  </w:rPr>
                  <w:t>月</w:t>
                </w:r>
                <w:r w:rsidR="001D6C14">
                  <w:rPr>
                    <w:rFonts w:eastAsia="宋体" w:cs="Arial" w:hint="eastAsia"/>
                    <w:color w:val="000000"/>
                  </w:rPr>
                  <w:t>12</w:t>
                </w:r>
                <w:r w:rsidR="001D6C1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6975DF">
        <w:trPr>
          <w:trHeight w:val="323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6975DF" w:rsidRDefault="00EB2F5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6975DF">
        <w:trPr>
          <w:trHeight w:val="225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6975DF" w:rsidRDefault="00462A42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6975DF">
        <w:trPr>
          <w:trHeight w:val="329"/>
        </w:trPr>
        <w:tc>
          <w:tcPr>
            <w:tcW w:w="2235" w:type="dxa"/>
          </w:tcPr>
          <w:p w:rsidR="006975DF" w:rsidRDefault="00EB2F5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6975DF" w:rsidRDefault="00EB2F5C" w:rsidP="003C461A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3C461A">
              <w:rPr>
                <w:rFonts w:eastAsia="宋体" w:cs="Arial" w:hint="eastAsia"/>
                <w:color w:val="000000"/>
              </w:rPr>
              <w:t>23</w:t>
            </w:r>
            <w:r w:rsidR="00584469">
              <w:rPr>
                <w:rFonts w:eastAsia="宋体" w:cs="Arial" w:hint="eastAsia"/>
                <w:color w:val="000000"/>
              </w:rPr>
              <w:t>.6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1D6C14">
              <w:rPr>
                <w:rFonts w:eastAsia="宋体" w:cs="Arial" w:hint="eastAsia"/>
                <w:color w:val="000000"/>
              </w:rPr>
              <w:t xml:space="preserve"> </w:t>
            </w:r>
            <w:r w:rsidR="00584469">
              <w:rPr>
                <w:rFonts w:eastAsia="宋体" w:cs="Arial" w:hint="eastAsia"/>
                <w:color w:val="000000"/>
              </w:rPr>
              <w:t>49.</w:t>
            </w:r>
            <w:bookmarkStart w:id="0" w:name="_GoBack"/>
            <w:bookmarkEnd w:id="0"/>
            <w:r w:rsidR="003C461A">
              <w:rPr>
                <w:rFonts w:eastAsia="宋体" w:cs="Arial" w:hint="eastAsia"/>
                <w:color w:val="000000"/>
              </w:rPr>
              <w:t>2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068"/>
        <w:gridCol w:w="1985"/>
      </w:tblGrid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68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8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975DF" w:rsidTr="00115751">
        <w:tc>
          <w:tcPr>
            <w:tcW w:w="675" w:type="dxa"/>
            <w:vAlign w:val="center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0075BA">
              <w:rPr>
                <w:rFonts w:ascii="宋体" w:hAnsi="宋体" w:hint="eastAsia"/>
                <w:kern w:val="0"/>
                <w:szCs w:val="20"/>
              </w:rPr>
              <w:t>步入式环境试验仓</w:t>
            </w:r>
          </w:p>
        </w:tc>
        <w:tc>
          <w:tcPr>
            <w:tcW w:w="993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R-023</w:t>
            </w:r>
          </w:p>
        </w:tc>
        <w:tc>
          <w:tcPr>
            <w:tcW w:w="1701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 w:cs="宋体"/>
              </w:rPr>
            </w:pPr>
            <w:r w:rsidRPr="007F53E4">
              <w:rPr>
                <w:rFonts w:ascii="宋体" w:eastAsia="宋体" w:hAnsi="宋体" w:cs="宋体"/>
              </w:rPr>
              <w:t>GDWJS-24M</w:t>
            </w:r>
          </w:p>
        </w:tc>
        <w:tc>
          <w:tcPr>
            <w:tcW w:w="190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hint="eastAsia"/>
              </w:rPr>
              <w:t>北京东工联华科学仪器设备有限公司</w:t>
            </w:r>
          </w:p>
        </w:tc>
        <w:tc>
          <w:tcPr>
            <w:tcW w:w="1068" w:type="dxa"/>
            <w:vAlign w:val="center"/>
          </w:tcPr>
          <w:p w:rsidR="006975DF" w:rsidRDefault="007F53E4">
            <w:pPr>
              <w:jc w:val="center"/>
              <w:rPr>
                <w:rFonts w:ascii="宋体" w:eastAsia="宋体" w:hAnsi="宋体"/>
              </w:rPr>
            </w:pPr>
            <w:r w:rsidRPr="007F53E4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±2℃</w:t>
            </w:r>
          </w:p>
        </w:tc>
        <w:tc>
          <w:tcPr>
            <w:tcW w:w="1985" w:type="dxa"/>
            <w:vAlign w:val="center"/>
          </w:tcPr>
          <w:p w:rsidR="006975DF" w:rsidRDefault="00EB2F5C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</w:t>
            </w:r>
            <w:r w:rsidR="007F53E4">
              <w:rPr>
                <w:rFonts w:cs="Times New Roman" w:hint="eastAsia"/>
                <w:kern w:val="2"/>
                <w:sz w:val="21"/>
                <w:szCs w:val="18"/>
              </w:rPr>
              <w:t>7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月</w:t>
            </w:r>
            <w:r w:rsidR="007F53E4">
              <w:rPr>
                <w:rFonts w:cs="Times New Roman" w:hint="eastAsia"/>
                <w:kern w:val="2"/>
                <w:sz w:val="21"/>
                <w:szCs w:val="18"/>
              </w:rPr>
              <w:t>28</w:t>
            </w:r>
            <w:r>
              <w:rPr>
                <w:rFonts w:cs="Times New Roman" w:hint="eastAsia"/>
                <w:kern w:val="2"/>
                <w:sz w:val="21"/>
                <w:szCs w:val="18"/>
              </w:rPr>
              <w:t>日</w:t>
            </w:r>
          </w:p>
        </w:tc>
      </w:tr>
      <w:tr w:rsidR="00115751" w:rsidTr="00115751">
        <w:tc>
          <w:tcPr>
            <w:tcW w:w="675" w:type="dxa"/>
            <w:vAlign w:val="center"/>
          </w:tcPr>
          <w:p w:rsidR="00115751" w:rsidRDefault="0011575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115751" w:rsidRPr="000075BA" w:rsidRDefault="00115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15751">
              <w:rPr>
                <w:rFonts w:ascii="宋体" w:hAnsi="宋体" w:hint="eastAsia"/>
                <w:kern w:val="0"/>
                <w:szCs w:val="20"/>
              </w:rPr>
              <w:t>多路温度测试仪</w:t>
            </w:r>
          </w:p>
        </w:tc>
        <w:tc>
          <w:tcPr>
            <w:tcW w:w="993" w:type="dxa"/>
            <w:vAlign w:val="center"/>
          </w:tcPr>
          <w:p w:rsidR="00115751" w:rsidRDefault="0011575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115751">
              <w:rPr>
                <w:rFonts w:ascii="宋体" w:hAnsi="宋体"/>
                <w:kern w:val="0"/>
                <w:szCs w:val="20"/>
              </w:rPr>
              <w:t>R-091</w:t>
            </w:r>
          </w:p>
        </w:tc>
        <w:tc>
          <w:tcPr>
            <w:tcW w:w="1701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 w:cs="宋体"/>
              </w:rPr>
            </w:pPr>
            <w:r w:rsidRPr="00115751">
              <w:rPr>
                <w:rFonts w:ascii="宋体" w:eastAsia="宋体" w:hAnsi="宋体" w:cs="宋体"/>
              </w:rPr>
              <w:t>JK-16C</w:t>
            </w:r>
          </w:p>
        </w:tc>
        <w:tc>
          <w:tcPr>
            <w:tcW w:w="1908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/>
              </w:rPr>
            </w:pPr>
            <w:r w:rsidRPr="00115751">
              <w:rPr>
                <w:rFonts w:ascii="宋体" w:eastAsia="宋体" w:hAnsi="宋体" w:hint="eastAsia"/>
              </w:rPr>
              <w:t>常州金艾联电子科技有限公司</w:t>
            </w:r>
          </w:p>
        </w:tc>
        <w:tc>
          <w:tcPr>
            <w:tcW w:w="1068" w:type="dxa"/>
            <w:vAlign w:val="center"/>
          </w:tcPr>
          <w:p w:rsidR="00115751" w:rsidRPr="007F53E4" w:rsidRDefault="00115751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 w:rsidRPr="00115751"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±1℃</w:t>
            </w:r>
          </w:p>
        </w:tc>
        <w:tc>
          <w:tcPr>
            <w:tcW w:w="1985" w:type="dxa"/>
            <w:vAlign w:val="center"/>
          </w:tcPr>
          <w:p w:rsidR="00115751" w:rsidRDefault="00115751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2023年11月16日</w:t>
            </w:r>
          </w:p>
        </w:tc>
      </w:tr>
      <w:tr w:rsidR="00235E30" w:rsidTr="00115751">
        <w:tc>
          <w:tcPr>
            <w:tcW w:w="675" w:type="dxa"/>
            <w:vAlign w:val="center"/>
          </w:tcPr>
          <w:p w:rsidR="00235E30" w:rsidRDefault="00235E30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3</w:t>
            </w:r>
          </w:p>
        </w:tc>
        <w:tc>
          <w:tcPr>
            <w:tcW w:w="226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 w:hint="eastAsia"/>
                <w:kern w:val="0"/>
                <w:szCs w:val="20"/>
              </w:rPr>
              <w:t>直流稳压电源</w:t>
            </w:r>
          </w:p>
        </w:tc>
        <w:tc>
          <w:tcPr>
            <w:tcW w:w="993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235E30">
              <w:rPr>
                <w:rFonts w:ascii="宋体" w:hAnsi="宋体"/>
                <w:kern w:val="0"/>
                <w:szCs w:val="20"/>
              </w:rPr>
              <w:t>Q-023</w:t>
            </w:r>
          </w:p>
        </w:tc>
        <w:tc>
          <w:tcPr>
            <w:tcW w:w="1701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 w:cs="宋体"/>
              </w:rPr>
            </w:pPr>
            <w:r w:rsidRPr="00235E30">
              <w:rPr>
                <w:rFonts w:ascii="宋体" w:eastAsia="宋体" w:hAnsi="宋体" w:cs="宋体"/>
              </w:rPr>
              <w:t>KXN-3030D</w:t>
            </w:r>
          </w:p>
        </w:tc>
        <w:tc>
          <w:tcPr>
            <w:tcW w:w="1908" w:type="dxa"/>
            <w:vAlign w:val="center"/>
          </w:tcPr>
          <w:p w:rsidR="00235E30" w:rsidRPr="00115751" w:rsidRDefault="00235E30">
            <w:pPr>
              <w:jc w:val="center"/>
              <w:rPr>
                <w:rFonts w:ascii="宋体" w:eastAsia="宋体" w:hAnsi="宋体"/>
              </w:rPr>
            </w:pPr>
            <w:r w:rsidRPr="00235E30">
              <w:rPr>
                <w:rFonts w:ascii="宋体" w:eastAsia="宋体" w:hAnsi="宋体" w:hint="eastAsia"/>
              </w:rPr>
              <w:t>深圳市兆信电子仪器设备有限公司</w:t>
            </w:r>
          </w:p>
        </w:tc>
        <w:tc>
          <w:tcPr>
            <w:tcW w:w="1068" w:type="dxa"/>
            <w:vAlign w:val="center"/>
          </w:tcPr>
          <w:p w:rsidR="00235E30" w:rsidRPr="00115751" w:rsidRDefault="00F9271C">
            <w:pPr>
              <w:jc w:val="center"/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 w:val="18"/>
                <w:szCs w:val="18"/>
              </w:rPr>
              <w:t>0.1v</w:t>
            </w:r>
          </w:p>
        </w:tc>
        <w:tc>
          <w:tcPr>
            <w:tcW w:w="1985" w:type="dxa"/>
            <w:vAlign w:val="center"/>
          </w:tcPr>
          <w:p w:rsidR="00235E30" w:rsidRDefault="00235E30" w:rsidP="007F53E4">
            <w:pPr>
              <w:pStyle w:val="a7"/>
              <w:shd w:val="clear" w:color="auto" w:fill="FFFFFF"/>
              <w:spacing w:line="316" w:lineRule="atLeast"/>
              <w:jc w:val="center"/>
              <w:rPr>
                <w:rFonts w:cs="Times New Roman"/>
                <w:kern w:val="2"/>
                <w:sz w:val="21"/>
                <w:szCs w:val="18"/>
              </w:rPr>
            </w:pPr>
            <w:r>
              <w:rPr>
                <w:rFonts w:cs="Times New Roman" w:hint="eastAsia"/>
                <w:kern w:val="2"/>
                <w:sz w:val="21"/>
                <w:szCs w:val="18"/>
              </w:rPr>
              <w:t>2023年7月27日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462A42" w:rsidTr="001D6C14">
        <w:trPr>
          <w:trHeight w:val="634"/>
        </w:trPr>
        <w:tc>
          <w:tcPr>
            <w:tcW w:w="10564" w:type="dxa"/>
            <w:vAlign w:val="center"/>
          </w:tcPr>
          <w:p w:rsidR="00C739C2" w:rsidRPr="00C739C2" w:rsidRDefault="001D6C14" w:rsidP="001D6C14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 w:rsidRPr="001D6C14">
              <w:rPr>
                <w:rFonts w:eastAsia="宋体" w:cs="Arial" w:hint="eastAsia"/>
                <w:color w:val="000000"/>
              </w:rPr>
              <w:t>在座垫和靠背的通风区域分别放置</w:t>
            </w:r>
            <w:r w:rsidRPr="001D6C14">
              <w:rPr>
                <w:rFonts w:eastAsia="宋体" w:cs="Arial" w:hint="eastAsia"/>
                <w:color w:val="000000"/>
              </w:rPr>
              <w:t>3-6</w:t>
            </w:r>
            <w:r w:rsidRPr="001D6C14">
              <w:rPr>
                <w:rFonts w:eastAsia="宋体" w:cs="Arial" w:hint="eastAsia"/>
                <w:color w:val="000000"/>
              </w:rPr>
              <w:t>个测温探头（探头深入到面套透气孔</w:t>
            </w:r>
            <w:r w:rsidRPr="001D6C14">
              <w:rPr>
                <w:rFonts w:eastAsia="宋体" w:cs="Arial" w:hint="eastAsia"/>
                <w:color w:val="000000"/>
              </w:rPr>
              <w:t>1~1.5mm</w:t>
            </w:r>
            <w:r w:rsidRPr="001D6C14">
              <w:rPr>
                <w:rFonts w:eastAsia="宋体" w:cs="Arial" w:hint="eastAsia"/>
                <w:color w:val="000000"/>
              </w:rPr>
              <w:t>）。</w:t>
            </w:r>
          </w:p>
        </w:tc>
      </w:tr>
      <w:tr w:rsidR="00462A42" w:rsidTr="00BE22D4">
        <w:trPr>
          <w:trHeight w:val="409"/>
        </w:trPr>
        <w:tc>
          <w:tcPr>
            <w:tcW w:w="10564" w:type="dxa"/>
          </w:tcPr>
          <w:p w:rsidR="00462A42" w:rsidRDefault="00462A42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462A42" w:rsidTr="001D6C14">
        <w:trPr>
          <w:trHeight w:val="991"/>
        </w:trPr>
        <w:tc>
          <w:tcPr>
            <w:tcW w:w="10564" w:type="dxa"/>
            <w:vAlign w:val="center"/>
          </w:tcPr>
          <w:p w:rsidR="00C739C2" w:rsidRPr="00BE22D4" w:rsidRDefault="001D6C14" w:rsidP="007F53E4">
            <w:pPr>
              <w:rPr>
                <w:rFonts w:ascii="Calibri" w:hAnsi="宋体"/>
                <w:sz w:val="22"/>
              </w:rPr>
            </w:pPr>
            <w:r w:rsidRPr="001D6C14">
              <w:rPr>
                <w:rFonts w:eastAsia="宋体" w:cs="Arial" w:hint="eastAsia"/>
                <w:color w:val="000000"/>
              </w:rPr>
              <w:t>座椅在</w:t>
            </w:r>
            <w:r w:rsidRPr="001D6C14">
              <w:rPr>
                <w:rFonts w:eastAsia="宋体" w:cs="Arial" w:hint="eastAsia"/>
                <w:color w:val="000000"/>
              </w:rPr>
              <w:t>55</w:t>
            </w:r>
            <w:r w:rsidRPr="001D6C14">
              <w:rPr>
                <w:rFonts w:eastAsia="宋体" w:cs="Arial" w:hint="eastAsia"/>
                <w:color w:val="000000"/>
              </w:rPr>
              <w:t>℃的环境仓内放置至少</w:t>
            </w:r>
            <w:r w:rsidRPr="001D6C14">
              <w:rPr>
                <w:rFonts w:eastAsia="宋体" w:cs="Arial" w:hint="eastAsia"/>
                <w:color w:val="000000"/>
              </w:rPr>
              <w:t>1h</w:t>
            </w:r>
            <w:r w:rsidRPr="001D6C14">
              <w:rPr>
                <w:rFonts w:eastAsia="宋体" w:cs="Arial" w:hint="eastAsia"/>
                <w:color w:val="000000"/>
              </w:rPr>
              <w:t>，保证座椅表面各探测点温度均不低于</w:t>
            </w:r>
            <w:r w:rsidRPr="001D6C14">
              <w:rPr>
                <w:rFonts w:eastAsia="宋体" w:cs="Arial" w:hint="eastAsia"/>
                <w:color w:val="000000"/>
              </w:rPr>
              <w:t>55</w:t>
            </w:r>
            <w:r w:rsidRPr="001D6C14">
              <w:rPr>
                <w:rFonts w:eastAsia="宋体" w:cs="Arial" w:hint="eastAsia"/>
                <w:color w:val="000000"/>
              </w:rPr>
              <w:t>℃。开启高通风档，要求</w:t>
            </w:r>
            <w:r w:rsidRPr="001D6C14">
              <w:rPr>
                <w:rFonts w:eastAsia="宋体" w:cs="Arial" w:hint="eastAsia"/>
                <w:color w:val="000000"/>
              </w:rPr>
              <w:t>10min</w:t>
            </w:r>
            <w:r w:rsidRPr="001D6C14">
              <w:rPr>
                <w:rFonts w:eastAsia="宋体" w:cs="Arial" w:hint="eastAsia"/>
                <w:color w:val="000000"/>
              </w:rPr>
              <w:t>之内，通风区椅面温度下降至</w:t>
            </w:r>
            <w:r w:rsidRPr="001D6C14">
              <w:rPr>
                <w:rFonts w:eastAsia="宋体" w:cs="Arial" w:hint="eastAsia"/>
                <w:color w:val="000000"/>
              </w:rPr>
              <w:t>36</w:t>
            </w:r>
            <w:r w:rsidRPr="001D6C14">
              <w:rPr>
                <w:rFonts w:eastAsia="宋体" w:cs="Arial" w:hint="eastAsia"/>
                <w:color w:val="000000"/>
              </w:rPr>
              <w:t>℃以下。</w:t>
            </w:r>
            <w:r w:rsidRPr="001D6C14">
              <w:rPr>
                <w:rFonts w:eastAsia="宋体" w:cs="Arial" w:hint="eastAsia"/>
                <w:color w:val="000000"/>
              </w:rPr>
              <w:t>15min</w:t>
            </w:r>
            <w:r w:rsidRPr="001D6C14">
              <w:rPr>
                <w:rFonts w:eastAsia="宋体" w:cs="Arial" w:hint="eastAsia"/>
                <w:color w:val="000000"/>
              </w:rPr>
              <w:t>稳定后，各测量点最高温差不大于</w:t>
            </w:r>
            <w:r w:rsidRPr="001D6C14">
              <w:rPr>
                <w:rFonts w:eastAsia="宋体" w:cs="Arial" w:hint="eastAsia"/>
                <w:color w:val="000000"/>
              </w:rPr>
              <w:t>5</w:t>
            </w:r>
            <w:r w:rsidRPr="001D6C14">
              <w:rPr>
                <w:rFonts w:eastAsia="宋体" w:cs="Arial" w:hint="eastAsia"/>
                <w:color w:val="000000"/>
              </w:rPr>
              <w:t>℃</w:t>
            </w:r>
            <w:r>
              <w:rPr>
                <w:rFonts w:eastAsia="宋体" w:cs="Arial" w:hint="eastAsia"/>
                <w:color w:val="000000"/>
              </w:rPr>
              <w:t>。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c>
          <w:tcPr>
            <w:tcW w:w="10564" w:type="dxa"/>
          </w:tcPr>
          <w:p w:rsidR="006975DF" w:rsidRDefault="00EB2F5C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6975DF">
        <w:trPr>
          <w:trHeight w:val="2405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text" w:horzAnchor="page" w:tblpX="156" w:tblpY="-2717"/>
              <w:tblOverlap w:val="never"/>
              <w:tblW w:w="9253" w:type="dxa"/>
              <w:tblLook w:val="04A0" w:firstRow="1" w:lastRow="0" w:firstColumn="1" w:lastColumn="0" w:noHBand="0" w:noVBand="1"/>
            </w:tblPr>
            <w:tblGrid>
              <w:gridCol w:w="1697"/>
              <w:gridCol w:w="714"/>
              <w:gridCol w:w="916"/>
              <w:gridCol w:w="779"/>
              <w:gridCol w:w="899"/>
              <w:gridCol w:w="944"/>
              <w:gridCol w:w="2312"/>
              <w:gridCol w:w="992"/>
            </w:tblGrid>
            <w:tr w:rsidR="001D6C14" w:rsidTr="00D9176F">
              <w:trPr>
                <w:trHeight w:val="1000"/>
              </w:trPr>
              <w:tc>
                <w:tcPr>
                  <w:tcW w:w="1697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样件名称及编号</w:t>
                  </w:r>
                </w:p>
              </w:tc>
              <w:tc>
                <w:tcPr>
                  <w:tcW w:w="71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位置</w:t>
                  </w: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时间（min）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1测量</w:t>
                  </w:r>
                </w:p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2测量点</w:t>
                  </w:r>
                </w:p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3测量点</w:t>
                  </w:r>
                </w:p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℃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10min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通风区椅面温度是否下降至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36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℃以下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最高温差</w:t>
                  </w:r>
                </w:p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℃</w:t>
                  </w:r>
                </w:p>
              </w:tc>
            </w:tr>
            <w:tr w:rsidR="001D6C14" w:rsidTr="00D9176F">
              <w:trPr>
                <w:trHeight w:val="628"/>
              </w:trPr>
              <w:tc>
                <w:tcPr>
                  <w:tcW w:w="1697" w:type="dxa"/>
                  <w:vMerge w:val="restart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驾驶员座椅总成</w:t>
                  </w:r>
                </w:p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Theme="minorEastAsia" w:hAnsiTheme="minorEastAsia" w:hint="eastAsia"/>
                    </w:rPr>
                    <w:t>077-002-202306</w:t>
                  </w:r>
                </w:p>
              </w:tc>
              <w:tc>
                <w:tcPr>
                  <w:tcW w:w="714" w:type="dxa"/>
                  <w:vMerge w:val="restart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左侧</w:t>
                  </w: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55.8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56.2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55.7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</w:tr>
            <w:tr w:rsidR="001D6C14" w:rsidTr="00D9176F">
              <w:trPr>
                <w:trHeight w:val="601"/>
              </w:trPr>
              <w:tc>
                <w:tcPr>
                  <w:tcW w:w="1697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714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10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35.9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38.0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37.0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否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</w:tr>
            <w:tr w:rsidR="001D6C14" w:rsidTr="00D9176F">
              <w:trPr>
                <w:trHeight w:val="571"/>
              </w:trPr>
              <w:tc>
                <w:tcPr>
                  <w:tcW w:w="1697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714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35.8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37.5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37.1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1.7</w:t>
                  </w:r>
                </w:p>
              </w:tc>
            </w:tr>
            <w:tr w:rsidR="001D6C14" w:rsidTr="00D9176F">
              <w:trPr>
                <w:trHeight w:val="571"/>
              </w:trPr>
              <w:tc>
                <w:tcPr>
                  <w:tcW w:w="1697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714" w:type="dxa"/>
                  <w:vMerge w:val="restart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右侧</w:t>
                  </w: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56.1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55.9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55.4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</w:tr>
            <w:tr w:rsidR="001D6C14" w:rsidTr="00D9176F">
              <w:trPr>
                <w:trHeight w:val="571"/>
              </w:trPr>
              <w:tc>
                <w:tcPr>
                  <w:tcW w:w="1697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714" w:type="dxa"/>
                  <w:vMerge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10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37.7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38.3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36.9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否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</w:tr>
            <w:tr w:rsidR="001D6C14" w:rsidTr="00D9176F">
              <w:trPr>
                <w:trHeight w:val="571"/>
              </w:trPr>
              <w:tc>
                <w:tcPr>
                  <w:tcW w:w="1697" w:type="dxa"/>
                  <w:vMerge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714" w:type="dxa"/>
                  <w:vMerge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</w:p>
              </w:tc>
              <w:tc>
                <w:tcPr>
                  <w:tcW w:w="916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15</w:t>
                  </w:r>
                </w:p>
              </w:tc>
              <w:tc>
                <w:tcPr>
                  <w:tcW w:w="77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37.6</w:t>
                  </w:r>
                </w:p>
              </w:tc>
              <w:tc>
                <w:tcPr>
                  <w:tcW w:w="899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38.2</w:t>
                  </w:r>
                </w:p>
              </w:tc>
              <w:tc>
                <w:tcPr>
                  <w:tcW w:w="944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36.5</w:t>
                  </w:r>
                </w:p>
              </w:tc>
              <w:tc>
                <w:tcPr>
                  <w:tcW w:w="231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/</w:t>
                  </w:r>
                </w:p>
              </w:tc>
              <w:tc>
                <w:tcPr>
                  <w:tcW w:w="992" w:type="dxa"/>
                  <w:vAlign w:val="center"/>
                </w:tcPr>
                <w:p w:rsidR="001D6C14" w:rsidRDefault="001D6C14" w:rsidP="001D6C14">
                  <w:pPr>
                    <w:ind w:right="-102"/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1.7</w:t>
                  </w:r>
                </w:p>
              </w:tc>
            </w:tr>
          </w:tbl>
          <w:p w:rsidR="006975DF" w:rsidRDefault="006975DF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115751" w:rsidRDefault="00115751">
      <w:pPr>
        <w:ind w:right="-102"/>
        <w:rPr>
          <w:rFonts w:ascii="宋体" w:hAnsi="宋体"/>
          <w:b/>
        </w:rPr>
      </w:pPr>
    </w:p>
    <w:p w:rsidR="006975DF" w:rsidRDefault="00EB2F5C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lastRenderedPageBreak/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6975DF">
        <w:trPr>
          <w:trHeight w:val="180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114300" distR="114300">
                  <wp:extent cx="2658684" cy="1994013"/>
                  <wp:effectExtent l="0" t="0" r="0" b="0"/>
                  <wp:docPr id="7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8684" cy="1994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62A42">
              <w:rPr>
                <w:noProof/>
              </w:rPr>
              <w:drawing>
                <wp:inline distT="0" distB="0" distL="114300" distR="114300" wp14:anchorId="52E9A4DF" wp14:editId="6866D4CD">
                  <wp:extent cx="2662950" cy="1997213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2950" cy="1997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69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6975DF">
        <w:trPr>
          <w:trHeight w:val="1648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945248" cy="1988043"/>
                  <wp:effectExtent l="0" t="0" r="0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5248" cy="19880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rPr>
          <w:trHeight w:val="28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6975DF">
        <w:trPr>
          <w:trHeight w:val="1662"/>
        </w:trPr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762165" cy="2071624"/>
                  <wp:effectExtent l="0" t="0" r="0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165" cy="2071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114300" distR="114300">
                  <wp:extent cx="2754220" cy="2065665"/>
                  <wp:effectExtent l="0" t="0" r="0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4220" cy="206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75DF">
        <w:tc>
          <w:tcPr>
            <w:tcW w:w="10564" w:type="dxa"/>
          </w:tcPr>
          <w:p w:rsidR="006975DF" w:rsidRDefault="00EB2F5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6975DF" w:rsidRDefault="00EB2F5C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6975DF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0795" w:rsidRDefault="00DB0795">
      <w:r>
        <w:separator/>
      </w:r>
    </w:p>
  </w:endnote>
  <w:endnote w:type="continuationSeparator" w:id="0">
    <w:p w:rsidR="00DB0795" w:rsidRDefault="00DB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3E205C7E" wp14:editId="7A8913FA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0795" w:rsidRDefault="00DB0795">
      <w:r>
        <w:separator/>
      </w:r>
    </w:p>
  </w:footnote>
  <w:footnote w:type="continuationSeparator" w:id="0">
    <w:p w:rsidR="00DB0795" w:rsidRDefault="00DB07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75DF" w:rsidRDefault="00EB2F5C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65AAA942" wp14:editId="5F2C35FF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1D6C14" w:rsidRPr="001D6C14">
      <w:rPr>
        <w:rFonts w:ascii="宋体" w:eastAsia="宋体" w:hAnsi="宋体"/>
        <w:sz w:val="21"/>
        <w:szCs w:val="21"/>
      </w:rPr>
      <w:t>GR20230608SQS077-0195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84469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584469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A421DC4"/>
    <w:multiLevelType w:val="singleLevel"/>
    <w:tmpl w:val="8A421DC4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2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35C75"/>
    <w:rsid w:val="00235E30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62B59"/>
    <w:rsid w:val="005749FF"/>
    <w:rsid w:val="0057691F"/>
    <w:rsid w:val="00584469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40FA4"/>
    <w:rsid w:val="00642595"/>
    <w:rsid w:val="0064311A"/>
    <w:rsid w:val="00644B89"/>
    <w:rsid w:val="006561C1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5198"/>
    <w:rsid w:val="007501BC"/>
    <w:rsid w:val="00753CFA"/>
    <w:rsid w:val="00755C28"/>
    <w:rsid w:val="00756B0C"/>
    <w:rsid w:val="007624F4"/>
    <w:rsid w:val="00770EAF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3817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22D4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0795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B2F5C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271C"/>
    <w:rsid w:val="00F9789A"/>
    <w:rsid w:val="00FA292F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9356D1B"/>
    <w:rsid w:val="29F513AD"/>
    <w:rsid w:val="2D351731"/>
    <w:rsid w:val="321921D0"/>
    <w:rsid w:val="36C66F62"/>
    <w:rsid w:val="38FD1478"/>
    <w:rsid w:val="40B20507"/>
    <w:rsid w:val="45A514D2"/>
    <w:rsid w:val="462C7E9B"/>
    <w:rsid w:val="46AE0CE1"/>
    <w:rsid w:val="4AAB2B57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17281-B40E-498E-89E3-4E347692A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5</Pages>
  <Words>224</Words>
  <Characters>1278</Characters>
  <Application>Microsoft Office Word</Application>
  <DocSecurity>0</DocSecurity>
  <Lines>10</Lines>
  <Paragraphs>2</Paragraphs>
  <ScaleCrop>false</ScaleCrop>
  <Company>微软中国</Company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262</cp:revision>
  <cp:lastPrinted>2022-09-23T05:27:00Z</cp:lastPrinted>
  <dcterms:created xsi:type="dcterms:W3CDTF">2018-06-14T07:26:00Z</dcterms:created>
  <dcterms:modified xsi:type="dcterms:W3CDTF">2023-06-14T09:07:00Z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C51B4FA5D9DD4BBDA3282C1014ABD8E6</vt:lpwstr>
  </property>
</Properties>
</file>