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4317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73A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4317A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4317A9" w:rsidRDefault="00F771A3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4317A9"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4317A9">
              <w:rPr>
                <w:sz w:val="28"/>
                <w:szCs w:val="28"/>
              </w:rPr>
              <w:t>20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主要落实</w:t>
            </w:r>
            <w:r w:rsidR="004317A9">
              <w:rPr>
                <w:rFonts w:hint="eastAsia"/>
                <w:sz w:val="28"/>
                <w:szCs w:val="28"/>
              </w:rPr>
              <w:t>以下</w:t>
            </w:r>
            <w:r w:rsidR="009109F4">
              <w:rPr>
                <w:rFonts w:hint="eastAsia"/>
                <w:sz w:val="28"/>
                <w:szCs w:val="28"/>
              </w:rPr>
              <w:t>几</w:t>
            </w:r>
            <w:r w:rsidR="004317A9">
              <w:rPr>
                <w:rFonts w:hint="eastAsia"/>
                <w:sz w:val="28"/>
                <w:szCs w:val="28"/>
              </w:rPr>
              <w:t>点工作：</w:t>
            </w:r>
          </w:p>
          <w:p w:rsidR="003756CD" w:rsidRDefault="004317A9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C73ABF">
              <w:rPr>
                <w:rFonts w:hint="eastAsia"/>
                <w:sz w:val="28"/>
                <w:szCs w:val="28"/>
              </w:rPr>
              <w:t>3</w:t>
            </w:r>
            <w:r w:rsidR="00C73ABF">
              <w:rPr>
                <w:sz w:val="28"/>
                <w:szCs w:val="28"/>
              </w:rPr>
              <w:t>.0</w:t>
            </w:r>
            <w:r w:rsidR="00C73ABF">
              <w:rPr>
                <w:rFonts w:hint="eastAsia"/>
                <w:sz w:val="28"/>
                <w:szCs w:val="28"/>
              </w:rPr>
              <w:t>自适应座椅海外市场推进</w:t>
            </w:r>
            <w:r>
              <w:rPr>
                <w:rFonts w:hint="eastAsia"/>
                <w:sz w:val="28"/>
                <w:szCs w:val="28"/>
              </w:rPr>
              <w:t>事宜</w:t>
            </w:r>
            <w:r w:rsidR="00C73ABF">
              <w:rPr>
                <w:rFonts w:hint="eastAsia"/>
                <w:sz w:val="28"/>
                <w:szCs w:val="28"/>
              </w:rPr>
              <w:t>；通过</w:t>
            </w:r>
            <w:r>
              <w:rPr>
                <w:rFonts w:hint="eastAsia"/>
                <w:sz w:val="28"/>
                <w:szCs w:val="28"/>
              </w:rPr>
              <w:t>和</w:t>
            </w:r>
            <w:r w:rsidR="00AD471A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AD471A">
              <w:rPr>
                <w:rFonts w:hint="eastAsia"/>
                <w:sz w:val="28"/>
                <w:szCs w:val="28"/>
              </w:rPr>
              <w:t>汽应用</w:t>
            </w:r>
            <w:proofErr w:type="gramEnd"/>
            <w:r w:rsidR="00AD471A">
              <w:rPr>
                <w:rFonts w:hint="eastAsia"/>
                <w:sz w:val="28"/>
                <w:szCs w:val="28"/>
              </w:rPr>
              <w:t>中心</w:t>
            </w:r>
            <w:r w:rsidR="0077277A">
              <w:rPr>
                <w:rFonts w:hint="eastAsia"/>
                <w:sz w:val="28"/>
                <w:szCs w:val="28"/>
              </w:rPr>
              <w:t>王建博士</w:t>
            </w:r>
            <w:r>
              <w:rPr>
                <w:rFonts w:hint="eastAsia"/>
                <w:sz w:val="28"/>
                <w:szCs w:val="28"/>
              </w:rPr>
              <w:t>沟通商议、探讨及重汽海外王晓东主任积极沟通，王晓东主任对我公司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座椅的先进性和实用性他完全认可，只是考虑到成本上升较多存在担心，同时考虑主副座椅的一致性需要我公司同时提出解决方案，等</w:t>
            </w:r>
            <w:proofErr w:type="gramStart"/>
            <w:r>
              <w:rPr>
                <w:rFonts w:hint="eastAsia"/>
                <w:sz w:val="28"/>
                <w:szCs w:val="28"/>
              </w:rPr>
              <w:t>乜</w:t>
            </w:r>
            <w:proofErr w:type="gramEnd"/>
            <w:r>
              <w:rPr>
                <w:rFonts w:hint="eastAsia"/>
                <w:sz w:val="28"/>
                <w:szCs w:val="28"/>
              </w:rPr>
              <w:t>立</w:t>
            </w:r>
            <w:proofErr w:type="gramStart"/>
            <w:r>
              <w:rPr>
                <w:rFonts w:hint="eastAsia"/>
                <w:sz w:val="28"/>
                <w:szCs w:val="28"/>
              </w:rPr>
              <w:t>刚部长</w:t>
            </w:r>
            <w:proofErr w:type="gramEnd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号回国后</w:t>
            </w:r>
            <w:r w:rsidR="009109F4">
              <w:rPr>
                <w:rFonts w:hint="eastAsia"/>
                <w:sz w:val="28"/>
                <w:szCs w:val="28"/>
              </w:rPr>
              <w:t>再单独汇报。（我已经和李世新沟通，他周二提出方案后再通过会议确定开发方向）。</w:t>
            </w:r>
          </w:p>
          <w:p w:rsidR="009109F4" w:rsidRDefault="009109F4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、供货情况；目前重汽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.1C</w:t>
            </w:r>
            <w:r>
              <w:rPr>
                <w:rFonts w:hint="eastAsia"/>
                <w:sz w:val="28"/>
                <w:szCs w:val="28"/>
              </w:rPr>
              <w:t>济宁商用车公司已经正常下计划批量装车，</w:t>
            </w: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载货车和自卸车也已经完全正常批量，后续会向</w:t>
            </w:r>
            <w:r w:rsidR="0036466C">
              <w:rPr>
                <w:rFonts w:hint="eastAsia"/>
                <w:sz w:val="28"/>
                <w:szCs w:val="28"/>
              </w:rPr>
              <w:t>其它</w:t>
            </w:r>
            <w:r>
              <w:rPr>
                <w:rFonts w:hint="eastAsia"/>
                <w:sz w:val="28"/>
                <w:szCs w:val="28"/>
              </w:rPr>
              <w:t>车型拓展及出口车切换方向拓展。</w:t>
            </w:r>
          </w:p>
          <w:p w:rsidR="009109F4" w:rsidRDefault="009109F4" w:rsidP="004317A9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、落实重汽橡塑</w:t>
            </w:r>
            <w:r w:rsidR="00E9097B">
              <w:rPr>
                <w:rFonts w:hint="eastAsia"/>
                <w:sz w:val="28"/>
                <w:szCs w:val="28"/>
              </w:rPr>
              <w:t>张光明及尚绪刚</w:t>
            </w:r>
            <w:r>
              <w:rPr>
                <w:rFonts w:hint="eastAsia"/>
                <w:sz w:val="28"/>
                <w:szCs w:val="28"/>
              </w:rPr>
              <w:t>、应用</w:t>
            </w:r>
            <w:r w:rsidR="00E9097B">
              <w:rPr>
                <w:rFonts w:hint="eastAsia"/>
                <w:sz w:val="28"/>
                <w:szCs w:val="28"/>
              </w:rPr>
              <w:t>中心李春阳</w:t>
            </w:r>
            <w:r>
              <w:rPr>
                <w:rFonts w:hint="eastAsia"/>
                <w:sz w:val="28"/>
                <w:szCs w:val="28"/>
              </w:rPr>
              <w:t>和研究院技术</w:t>
            </w:r>
            <w:r w:rsidR="00E9097B">
              <w:rPr>
                <w:rFonts w:hint="eastAsia"/>
                <w:sz w:val="28"/>
                <w:szCs w:val="28"/>
              </w:rPr>
              <w:t>总院刘国柱到公司考察事宜。</w:t>
            </w:r>
          </w:p>
          <w:p w:rsidR="00305BF9" w:rsidRDefault="00305BF9" w:rsidP="00E9097B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880174" w:rsidRDefault="00880174" w:rsidP="00305BF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</w:p>
          <w:p w:rsidR="00880174" w:rsidRPr="00880174" w:rsidRDefault="00880174" w:rsidP="0088017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C73ABF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E9097B">
              <w:rPr>
                <w:sz w:val="28"/>
                <w:szCs w:val="28"/>
              </w:rPr>
              <w:t>23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21" w:rsidRDefault="00A30121">
      <w:r>
        <w:separator/>
      </w:r>
    </w:p>
  </w:endnote>
  <w:endnote w:type="continuationSeparator" w:id="0">
    <w:p w:rsidR="00A30121" w:rsidRDefault="00A3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21" w:rsidRDefault="00A30121">
      <w:r>
        <w:separator/>
      </w:r>
    </w:p>
  </w:footnote>
  <w:footnote w:type="continuationSeparator" w:id="0">
    <w:p w:rsidR="00A30121" w:rsidRDefault="00A3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A9" w:rsidRDefault="004317A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EA5"/>
    <w:rsid w:val="00A30121"/>
    <w:rsid w:val="00A373E6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D75B6-3389-4ECC-A51B-432B99C8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27</cp:revision>
  <cp:lastPrinted>2019-09-23T09:43:00Z</cp:lastPrinted>
  <dcterms:created xsi:type="dcterms:W3CDTF">2020-05-13T09:00:00Z</dcterms:created>
  <dcterms:modified xsi:type="dcterms:W3CDTF">2023-07-23T04:00:00Z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