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彩虹黑体" w:hAnsi="宋体" w:eastAsia="彩虹黑体" w:cs="彩虹粗仿宋"/>
          <w:color w:val="000000"/>
          <w:kern w:val="0"/>
          <w:sz w:val="32"/>
          <w:szCs w:val="32"/>
        </w:rPr>
      </w:pPr>
    </w:p>
    <w:p>
      <w:pPr>
        <w:spacing w:beforeLines="50" w:afterLines="100" w:line="360" w:lineRule="auto"/>
        <w:jc w:val="center"/>
        <w:rPr>
          <w:rFonts w:ascii="彩虹小标宋" w:hAnsi="宋体" w:eastAsia="彩虹小标宋"/>
          <w:b/>
          <w:color w:val="000000"/>
          <w:sz w:val="44"/>
          <w:szCs w:val="32"/>
        </w:rPr>
      </w:pPr>
      <w:r>
        <w:rPr>
          <w:rFonts w:hint="eastAsia" w:ascii="彩虹小标宋" w:hAnsi="宋体" w:eastAsia="彩虹小标宋"/>
          <w:b/>
          <w:color w:val="000000"/>
          <w:sz w:val="44"/>
          <w:szCs w:val="32"/>
        </w:rPr>
        <w:t>企业征信客户授权书（2022版）</w:t>
      </w:r>
    </w:p>
    <w:p>
      <w:pPr>
        <w:widowControl/>
        <w:snapToGrid w:val="0"/>
        <w:spacing w:line="300" w:lineRule="auto"/>
        <w:ind w:firstLine="573"/>
        <w:jc w:val="left"/>
        <w:rPr>
          <w:rFonts w:ascii="彩虹粗仿宋" w:hAnsi="宋体" w:eastAsia="彩虹粗仿宋"/>
          <w:b/>
          <w:sz w:val="28"/>
          <w:szCs w:val="28"/>
        </w:rPr>
      </w:pPr>
      <w:r>
        <w:rPr>
          <w:rFonts w:hint="eastAsia" w:ascii="彩虹粗仿宋" w:hAnsi="宋体" w:eastAsia="彩虹粗仿宋"/>
          <w:b/>
          <w:sz w:val="28"/>
          <w:szCs w:val="28"/>
        </w:rPr>
        <w:t>重要提示：为了维护您的合法权益，请在签署本授权书之前，仔细阅读本授权书各条款，关注您在授权书中的权利、义务。如有任何疑问，请向经办行咨询。</w:t>
      </w:r>
    </w:p>
    <w:p>
      <w:pPr>
        <w:snapToGrid w:val="0"/>
        <w:spacing w:beforeLines="75" w:afterLines="50"/>
        <w:rPr>
          <w:rFonts w:ascii="彩虹粗仿宋" w:hAnsi="宋体" w:eastAsia="彩虹粗仿宋"/>
          <w:color w:val="000000"/>
          <w:sz w:val="28"/>
          <w:szCs w:val="28"/>
        </w:rPr>
      </w:pPr>
      <w:r>
        <w:rPr>
          <w:rFonts w:hint="eastAsia" w:ascii="彩虹粗仿宋" w:hAnsi="宋体" w:eastAsia="彩虹粗仿宋"/>
          <w:color w:val="000000"/>
          <w:sz w:val="28"/>
          <w:szCs w:val="28"/>
        </w:rPr>
        <w:t>中国建设银行股份有限公司：</w:t>
      </w:r>
    </w:p>
    <w:p>
      <w:pPr>
        <w:snapToGrid w:val="0"/>
        <w:ind w:firstLine="560" w:firstLineChars="200"/>
        <w:rPr>
          <w:rFonts w:ascii="彩虹粗仿宋" w:hAnsi="宋体" w:eastAsia="彩虹粗仿宋"/>
          <w:sz w:val="28"/>
          <w:szCs w:val="28"/>
        </w:rPr>
      </w:pPr>
      <w:r>
        <w:rPr>
          <w:rFonts w:hint="eastAsia" w:ascii="彩虹粗仿宋" w:hAnsi="宋体" w:eastAsia="彩虹粗仿宋"/>
          <w:color w:val="000000"/>
          <w:sz w:val="28"/>
          <w:szCs w:val="28"/>
        </w:rPr>
        <w:t>现同意贵行（包括贵行各分支机构，下同）在办理涉及到本单位如下业务时可以根据国家有关规定通过</w:t>
      </w:r>
      <w:r>
        <w:rPr>
          <w:rFonts w:hint="eastAsia" w:ascii="彩虹粗仿宋" w:hAnsi="宋体" w:eastAsia="彩虹粗仿宋"/>
          <w:sz w:val="28"/>
          <w:szCs w:val="28"/>
        </w:rPr>
        <w:t>金融信用信息基础数据库</w:t>
      </w:r>
      <w:r>
        <w:rPr>
          <w:rFonts w:hint="eastAsia" w:ascii="彩虹粗仿宋" w:hAnsi="宋体" w:eastAsia="彩虹粗仿宋"/>
          <w:color w:val="000000"/>
          <w:sz w:val="28"/>
          <w:szCs w:val="28"/>
        </w:rPr>
        <w:t>及其他依法成立的征信机构</w:t>
      </w:r>
      <w:r>
        <w:rPr>
          <w:rFonts w:hint="eastAsia" w:ascii="彩虹粗仿宋" w:hAnsi="宋体" w:eastAsia="彩虹粗仿宋"/>
          <w:sz w:val="28"/>
          <w:szCs w:val="28"/>
        </w:rPr>
        <w:t>查询、打印、保存、使用本单位的信用信息，并同意</w:t>
      </w:r>
      <w:r>
        <w:rPr>
          <w:rFonts w:hint="eastAsia" w:ascii="彩虹粗仿宋" w:hAnsi="宋体" w:eastAsia="彩虹粗仿宋"/>
          <w:color w:val="000000"/>
          <w:sz w:val="28"/>
          <w:szCs w:val="28"/>
        </w:rPr>
        <w:t>贵行按照国家有关规定</w:t>
      </w:r>
      <w:r>
        <w:rPr>
          <w:rFonts w:hint="eastAsia" w:ascii="彩虹粗仿宋" w:hAnsi="宋体" w:eastAsia="彩虹粗仿宋"/>
          <w:sz w:val="28"/>
          <w:szCs w:val="28"/>
        </w:rPr>
        <w:t>向</w:t>
      </w:r>
      <w:r>
        <w:rPr>
          <w:rFonts w:hint="eastAsia" w:ascii="彩虹粗仿宋" w:hAnsi="宋体" w:eastAsia="彩虹粗仿宋"/>
          <w:color w:val="000000"/>
          <w:sz w:val="28"/>
          <w:szCs w:val="28"/>
        </w:rPr>
        <w:t>其</w:t>
      </w:r>
      <w:r>
        <w:rPr>
          <w:rFonts w:hint="eastAsia" w:ascii="彩虹粗仿宋" w:hAnsi="宋体" w:eastAsia="彩虹粗仿宋"/>
          <w:sz w:val="28"/>
          <w:szCs w:val="28"/>
        </w:rPr>
        <w:t>报送本单位的相关信用信息：（请在对应的授权用途前打√）</w:t>
      </w:r>
    </w:p>
    <w:p>
      <w:pPr>
        <w:snapToGrid w:val="0"/>
        <w:ind w:firstLine="560" w:firstLineChars="200"/>
        <w:rPr>
          <w:rFonts w:ascii="彩虹粗仿宋" w:hAnsi="宋体" w:eastAsia="彩虹粗仿宋"/>
          <w:color w:val="000000"/>
          <w:sz w:val="28"/>
          <w:szCs w:val="28"/>
        </w:rPr>
      </w:pPr>
      <w:r>
        <w:rPr>
          <w:rFonts w:hint="eastAsia" w:ascii="彩虹粗仿宋" w:hAnsi="宋体" w:eastAsia="彩虹粗仿宋"/>
          <w:color w:val="000000"/>
          <w:sz w:val="28"/>
          <w:szCs w:val="28"/>
        </w:rPr>
        <w:t>□ 审核本单位作为申请人、共同申请人的评级、授信、额度测算等业务申请；</w:t>
      </w:r>
    </w:p>
    <w:p>
      <w:pPr>
        <w:snapToGrid w:val="0"/>
        <w:ind w:firstLine="560" w:firstLineChars="200"/>
        <w:rPr>
          <w:rFonts w:ascii="彩虹粗仿宋" w:hAnsi="宋体" w:eastAsia="彩虹粗仿宋"/>
          <w:color w:val="000000"/>
          <w:sz w:val="28"/>
          <w:szCs w:val="28"/>
        </w:rPr>
      </w:pPr>
      <w:r>
        <w:rPr>
          <w:rFonts w:hint="eastAsia" w:ascii="彩虹粗仿宋" w:hAnsi="宋体" w:eastAsia="彩虹粗仿宋"/>
          <w:color w:val="000000"/>
          <w:sz w:val="28"/>
          <w:szCs w:val="28"/>
        </w:rPr>
        <w:t>□ 审核本单位作为申请人、共同申请人的信贷业务申请，进行业务核准、授信审批、放款审查等贷中操作，并对已发放的信贷业务进行贷后跟踪管理等；</w:t>
      </w:r>
    </w:p>
    <w:p>
      <w:pPr>
        <w:snapToGrid w:val="0"/>
        <w:ind w:firstLine="560" w:firstLineChars="200"/>
        <w:rPr>
          <w:rFonts w:ascii="彩虹粗仿宋" w:hAnsi="宋体" w:eastAsia="彩虹粗仿宋"/>
          <w:color w:val="000000"/>
          <w:sz w:val="28"/>
          <w:szCs w:val="28"/>
        </w:rPr>
      </w:pPr>
      <w:r>
        <w:rPr>
          <w:rFonts w:hint="eastAsia" w:ascii="彩虹粗仿宋" w:hAnsi="宋体" w:eastAsia="彩虹粗仿宋"/>
          <w:color w:val="000000"/>
          <w:sz w:val="28"/>
          <w:szCs w:val="28"/>
        </w:rPr>
        <w:t>□</w:t>
      </w:r>
      <w:r>
        <w:rPr>
          <w:rFonts w:hint="eastAsia" w:ascii="宋体" w:hAnsi="宋体" w:cs="宋体"/>
          <w:color w:val="000000"/>
          <w:sz w:val="28"/>
          <w:szCs w:val="28"/>
        </w:rPr>
        <w:t xml:space="preserve"> </w:t>
      </w:r>
      <w:r>
        <w:rPr>
          <w:rFonts w:hint="eastAsia" w:ascii="彩虹粗仿宋" w:hAnsi="宋体" w:eastAsia="彩虹粗仿宋"/>
          <w:color w:val="000000"/>
          <w:sz w:val="28"/>
          <w:szCs w:val="28"/>
        </w:rPr>
        <w:t>审核本单位作为担保人、反担保人等相关还款责任人的信用状况；</w:t>
      </w:r>
    </w:p>
    <w:p>
      <w:pPr>
        <w:snapToGrid w:val="0"/>
        <w:ind w:firstLine="560" w:firstLineChars="200"/>
        <w:rPr>
          <w:rFonts w:ascii="彩虹粗仿宋" w:hAnsi="宋体" w:eastAsia="彩虹粗仿宋"/>
          <w:color w:val="000000"/>
          <w:sz w:val="28"/>
          <w:szCs w:val="28"/>
        </w:rPr>
      </w:pPr>
      <w:r>
        <w:rPr>
          <w:rFonts w:hint="eastAsia" w:ascii="彩虹粗仿宋" w:hAnsi="宋体" w:eastAsia="彩虹粗仿宋"/>
          <w:color w:val="000000"/>
          <w:sz w:val="28"/>
          <w:szCs w:val="28"/>
        </w:rPr>
        <w:t>□</w:t>
      </w:r>
      <w:r>
        <w:rPr>
          <w:rFonts w:hint="eastAsia" w:ascii="宋体" w:hAnsi="宋体" w:cs="宋体"/>
          <w:color w:val="000000"/>
          <w:sz w:val="28"/>
          <w:szCs w:val="28"/>
        </w:rPr>
        <w:t xml:space="preserve"> </w:t>
      </w:r>
      <w:r>
        <w:rPr>
          <w:rFonts w:hint="eastAsia" w:ascii="彩虹粗仿宋" w:hAnsi="宋体" w:eastAsia="彩虹粗仿宋"/>
          <w:color w:val="000000"/>
          <w:sz w:val="28"/>
          <w:szCs w:val="28"/>
        </w:rPr>
        <w:t>审核本单位作为业务申请人、共同申请人等的关联企业的信用状况；</w:t>
      </w:r>
    </w:p>
    <w:p>
      <w:pPr>
        <w:snapToGrid w:val="0"/>
        <w:ind w:firstLine="560" w:firstLineChars="200"/>
        <w:rPr>
          <w:rFonts w:ascii="彩虹粗仿宋" w:hAnsi="宋体" w:eastAsia="彩虹粗仿宋"/>
          <w:color w:val="000000"/>
          <w:sz w:val="28"/>
          <w:szCs w:val="28"/>
        </w:rPr>
      </w:pPr>
      <w:r>
        <w:rPr>
          <w:rFonts w:hint="eastAsia" w:ascii="彩虹粗仿宋" w:hAnsi="宋体" w:eastAsia="彩虹粗仿宋"/>
          <w:color w:val="000000"/>
          <w:sz w:val="28"/>
          <w:szCs w:val="28"/>
        </w:rPr>
        <w:t>□ 需要查询信用信息的其他业务:</w:t>
      </w:r>
      <w:r>
        <w:rPr>
          <w:rFonts w:hint="eastAsia" w:ascii="宋体" w:hAnsi="宋体" w:cs="宋体"/>
          <w:color w:val="000000"/>
          <w:sz w:val="28"/>
          <w:szCs w:val="28"/>
          <w:u w:val="single"/>
        </w:rPr>
        <w:t xml:space="preserve">                               </w:t>
      </w:r>
      <w:r>
        <w:rPr>
          <w:rFonts w:hint="eastAsia" w:ascii="彩虹粗仿宋" w:hAnsi="宋体" w:eastAsia="彩虹粗仿宋"/>
          <w:color w:val="000000"/>
          <w:sz w:val="28"/>
          <w:szCs w:val="28"/>
          <w:u w:val="single"/>
        </w:rPr>
        <w:t xml:space="preserve"> </w:t>
      </w:r>
      <w:r>
        <w:rPr>
          <w:rFonts w:hint="eastAsia" w:ascii="彩虹粗仿宋" w:hAnsi="宋体" w:eastAsia="彩虹粗仿宋"/>
          <w:color w:val="000000"/>
          <w:sz w:val="28"/>
          <w:szCs w:val="28"/>
        </w:rPr>
        <w:t>。</w:t>
      </w:r>
    </w:p>
    <w:p>
      <w:pPr>
        <w:widowControl/>
        <w:snapToGrid w:val="0"/>
        <w:ind w:firstLine="570"/>
        <w:jc w:val="left"/>
        <w:rPr>
          <w:rFonts w:ascii="彩虹粗仿宋" w:hAnsi="宋体" w:eastAsia="彩虹粗仿宋"/>
          <w:sz w:val="28"/>
          <w:szCs w:val="28"/>
        </w:rPr>
      </w:pPr>
      <w:r>
        <w:rPr>
          <w:rFonts w:hint="eastAsia" w:ascii="彩虹粗仿宋" w:hAnsi="宋体" w:eastAsia="彩虹粗仿宋"/>
          <w:sz w:val="28"/>
          <w:szCs w:val="28"/>
        </w:rPr>
        <w:t>若本单位在贵行业务未获批准办理，本授权书、企业信用报告等资料无须退回本单位，但贵行应依法处理前述资料。</w:t>
      </w:r>
    </w:p>
    <w:p>
      <w:pPr>
        <w:widowControl/>
        <w:snapToGrid w:val="0"/>
        <w:ind w:firstLine="570"/>
        <w:jc w:val="left"/>
        <w:rPr>
          <w:rFonts w:ascii="彩虹粗仿宋" w:hAnsi="宋体" w:eastAsia="彩虹粗仿宋"/>
          <w:sz w:val="28"/>
          <w:szCs w:val="28"/>
        </w:rPr>
      </w:pPr>
      <w:r>
        <w:rPr>
          <w:rFonts w:hint="eastAsia" w:ascii="彩虹粗仿宋" w:hAnsi="宋体" w:eastAsia="彩虹粗仿宋"/>
          <w:sz w:val="28"/>
          <w:szCs w:val="28"/>
        </w:rPr>
        <w:t>本授权书内容与相关业务的合同条款不一致的，无论相关合同在本授权书之前或之后签署，均应以本授权书内容为准</w:t>
      </w:r>
      <w:r>
        <w:rPr>
          <w:rFonts w:hint="eastAsia" w:ascii="彩虹粗仿宋" w:eastAsia="彩虹粗仿宋"/>
          <w:sz w:val="32"/>
          <w:szCs w:val="32"/>
        </w:rPr>
        <w:t>，</w:t>
      </w:r>
      <w:r>
        <w:rPr>
          <w:rFonts w:hint="eastAsia" w:ascii="彩虹粗仿宋" w:hAnsi="宋体" w:eastAsia="彩虹粗仿宋"/>
          <w:sz w:val="28"/>
          <w:szCs w:val="28"/>
        </w:rPr>
        <w:t>但相关合同条款明确约定是针对本授权书内容所做修订的除外。</w:t>
      </w:r>
    </w:p>
    <w:p>
      <w:pPr>
        <w:widowControl/>
        <w:snapToGrid w:val="0"/>
        <w:ind w:firstLine="570"/>
        <w:jc w:val="left"/>
        <w:rPr>
          <w:rFonts w:ascii="彩虹粗仿宋" w:hAnsi="宋体" w:eastAsia="彩虹粗仿宋"/>
          <w:sz w:val="28"/>
          <w:szCs w:val="28"/>
        </w:rPr>
      </w:pPr>
      <w:r>
        <w:rPr>
          <w:rFonts w:hint="eastAsia" w:ascii="彩虹粗仿宋" w:hAnsi="宋体" w:eastAsia="彩虹粗仿宋"/>
          <w:sz w:val="28"/>
          <w:szCs w:val="28"/>
        </w:rPr>
        <w:t>本授权书自本单位法定代表人(负责人)或授权代理人签字或盖章并加盖单位公章之时生效，本授权书有效期至本单位本次申请的业务关系终止之日或该业务未获批准之日止。因贵行过错致使超出授权查询的相应后果及法律责任由贵行承担。</w:t>
      </w:r>
    </w:p>
    <w:p>
      <w:pPr>
        <w:widowControl/>
        <w:snapToGrid w:val="0"/>
        <w:spacing w:line="300" w:lineRule="auto"/>
        <w:ind w:firstLine="573"/>
        <w:jc w:val="left"/>
        <w:rPr>
          <w:rFonts w:ascii="彩虹粗仿宋" w:hAnsi="宋体" w:eastAsia="彩虹粗仿宋"/>
          <w:b/>
          <w:sz w:val="28"/>
          <w:szCs w:val="28"/>
        </w:rPr>
      </w:pPr>
      <w:r>
        <w:rPr>
          <w:rFonts w:hint="eastAsia" w:ascii="彩虹粗仿宋" w:hAnsi="宋体" w:eastAsia="彩虹粗仿宋"/>
          <w:b/>
          <w:sz w:val="28"/>
          <w:szCs w:val="28"/>
        </w:rPr>
        <w:t>本单位声明：贵行已依法向本单位提示了查询和报送信用信息的相关事项，应本单位要求对上述条款的概念、内容及法律效果做出了说明，本单位对所有条款的含义及相应的法律后果已全部通晓并充分理解，本单位自愿作出上述授权、承诺和声明。</w:t>
      </w:r>
    </w:p>
    <w:p>
      <w:pPr>
        <w:snapToGrid w:val="0"/>
        <w:spacing w:line="300" w:lineRule="auto"/>
        <w:ind w:firstLine="560" w:firstLineChars="200"/>
        <w:rPr>
          <w:rFonts w:hint="eastAsia" w:ascii="彩虹粗仿宋" w:hAnsi="宋体" w:eastAsia="彩虹粗仿宋"/>
          <w:color w:val="000000"/>
          <w:sz w:val="28"/>
          <w:szCs w:val="28"/>
          <w:lang w:val="en-US" w:eastAsia="zh-CN"/>
        </w:rPr>
      </w:pPr>
      <w:r>
        <w:rPr>
          <w:rFonts w:hint="eastAsia" w:ascii="彩虹粗仿宋" w:hAnsi="宋体" w:eastAsia="彩虹粗仿宋"/>
          <w:color w:val="000000"/>
          <w:sz w:val="28"/>
          <w:szCs w:val="28"/>
        </w:rPr>
        <w:t>单位名称：</w:t>
      </w:r>
      <w:r>
        <w:rPr>
          <w:rFonts w:hint="eastAsia" w:ascii="彩虹粗仿宋" w:hAnsi="宋体" w:eastAsia="彩虹粗仿宋"/>
          <w:color w:val="000000"/>
          <w:sz w:val="28"/>
          <w:szCs w:val="28"/>
          <w:lang w:val="en-US" w:eastAsia="zh-CN"/>
        </w:rPr>
        <w:t>成都光华智能汽车部件有限公司</w:t>
      </w:r>
    </w:p>
    <w:p>
      <w:pPr>
        <w:snapToGrid w:val="0"/>
        <w:spacing w:line="300" w:lineRule="auto"/>
        <w:ind w:firstLine="560" w:firstLineChars="200"/>
        <w:rPr>
          <w:rFonts w:ascii="彩虹粗仿宋" w:hAnsi="宋体" w:eastAsia="彩虹粗仿宋"/>
          <w:color w:val="000000"/>
          <w:sz w:val="28"/>
          <w:szCs w:val="28"/>
        </w:rPr>
      </w:pPr>
      <w:bookmarkStart w:id="0" w:name="_GoBack"/>
      <w:bookmarkEnd w:id="0"/>
      <w:r>
        <w:rPr>
          <w:rFonts w:hint="eastAsia" w:ascii="彩虹粗仿宋" w:hAnsi="宋体" w:eastAsia="彩虹粗仿宋"/>
          <w:color w:val="000000"/>
          <w:sz w:val="28"/>
          <w:szCs w:val="28"/>
        </w:rPr>
        <w:t>单位公章：</w:t>
      </w:r>
    </w:p>
    <w:p>
      <w:pPr>
        <w:snapToGrid w:val="0"/>
        <w:spacing w:line="300" w:lineRule="auto"/>
        <w:ind w:firstLine="560" w:firstLineChars="200"/>
        <w:rPr>
          <w:rFonts w:ascii="彩虹粗仿宋" w:hAnsi="宋体" w:eastAsia="彩虹粗仿宋"/>
          <w:color w:val="000000"/>
          <w:sz w:val="28"/>
          <w:szCs w:val="28"/>
        </w:rPr>
      </w:pPr>
      <w:r>
        <w:rPr>
          <w:rFonts w:hint="eastAsia" w:ascii="彩虹粗仿宋" w:hAnsi="宋体" w:eastAsia="彩虹粗仿宋"/>
          <w:color w:val="000000"/>
          <w:sz w:val="28"/>
          <w:szCs w:val="28"/>
        </w:rPr>
        <w:t>单位法定代表人（负责人）或授权代理人（签字或盖章）：</w:t>
      </w:r>
      <w:r>
        <w:rPr>
          <w:rFonts w:ascii="彩虹粗仿宋" w:hAnsi="宋体" w:eastAsia="彩虹粗仿宋"/>
          <w:color w:val="000000"/>
          <w:sz w:val="28"/>
          <w:szCs w:val="28"/>
        </w:rPr>
        <w:t xml:space="preserve"> </w:t>
      </w:r>
    </w:p>
    <w:p>
      <w:pPr>
        <w:snapToGrid w:val="0"/>
        <w:spacing w:line="300" w:lineRule="auto"/>
        <w:ind w:firstLine="560" w:firstLineChars="200"/>
        <w:rPr>
          <w:rFonts w:ascii="彩虹粗仿宋" w:hAnsi="宋体" w:eastAsia="彩虹粗仿宋"/>
          <w:color w:val="000000"/>
          <w:sz w:val="28"/>
          <w:szCs w:val="28"/>
        </w:rPr>
      </w:pPr>
      <w:r>
        <w:rPr>
          <w:rFonts w:hint="eastAsia" w:ascii="彩虹粗仿宋" w:hAnsi="宋体" w:eastAsia="彩虹粗仿宋"/>
          <w:color w:val="000000"/>
          <w:sz w:val="28"/>
          <w:szCs w:val="28"/>
        </w:rPr>
        <w:t xml:space="preserve">签署日期：    </w:t>
      </w:r>
      <w:r>
        <w:rPr>
          <w:rFonts w:hint="eastAsia" w:ascii="宋体" w:hAnsi="宋体" w:cs="宋体"/>
          <w:color w:val="000000"/>
          <w:sz w:val="28"/>
          <w:szCs w:val="28"/>
        </w:rPr>
        <w:t xml:space="preserve"> </w:t>
      </w:r>
      <w:r>
        <w:rPr>
          <w:rFonts w:hint="eastAsia" w:ascii="彩虹粗仿宋" w:hAnsi="宋体" w:eastAsia="彩虹粗仿宋"/>
          <w:color w:val="000000"/>
          <w:sz w:val="28"/>
          <w:szCs w:val="28"/>
        </w:rPr>
        <w:t xml:space="preserve">年  </w:t>
      </w:r>
      <w:r>
        <w:rPr>
          <w:rFonts w:ascii="彩虹粗仿宋" w:hAnsi="宋体" w:eastAsia="彩虹粗仿宋"/>
          <w:color w:val="000000"/>
          <w:sz w:val="28"/>
          <w:szCs w:val="28"/>
        </w:rPr>
        <w:t xml:space="preserve">  </w:t>
      </w:r>
      <w:r>
        <w:rPr>
          <w:rFonts w:hint="eastAsia" w:ascii="彩虹粗仿宋" w:hAnsi="宋体" w:eastAsia="彩虹粗仿宋"/>
          <w:color w:val="000000"/>
          <w:sz w:val="28"/>
          <w:szCs w:val="28"/>
        </w:rPr>
        <w:t xml:space="preserve"> 月   </w:t>
      </w:r>
      <w:r>
        <w:rPr>
          <w:rFonts w:ascii="彩虹粗仿宋" w:hAnsi="宋体" w:eastAsia="彩虹粗仿宋"/>
          <w:color w:val="000000"/>
          <w:sz w:val="28"/>
          <w:szCs w:val="28"/>
        </w:rPr>
        <w:t xml:space="preserve">  </w:t>
      </w:r>
      <w:r>
        <w:rPr>
          <w:rFonts w:hint="eastAsia" w:ascii="彩虹粗仿宋" w:hAnsi="宋体" w:eastAsia="彩虹粗仿宋"/>
          <w:color w:val="000000"/>
          <w:sz w:val="28"/>
          <w:szCs w:val="28"/>
        </w:rPr>
        <w:t>日</w:t>
      </w:r>
    </w:p>
    <w:p>
      <w:pPr>
        <w:adjustRightInd w:val="0"/>
        <w:snapToGrid w:val="0"/>
        <w:spacing w:line="300" w:lineRule="auto"/>
        <w:rPr>
          <w:sz w:val="28"/>
          <w:szCs w:val="28"/>
        </w:rPr>
      </w:pPr>
      <w:r>
        <w:rPr>
          <w:rFonts w:hint="eastAsia" w:ascii="彩虹粗仿宋" w:hAnsi="宋体" w:eastAsia="彩虹粗仿宋"/>
          <w:b/>
          <w:color w:val="000000"/>
          <w:sz w:val="28"/>
          <w:szCs w:val="28"/>
        </w:rPr>
        <w:t>（为保护您的合法权益，请您完整填写空白项内容。）</w:t>
      </w:r>
    </w:p>
    <w:sectPr>
      <w:pgSz w:w="11906" w:h="16838"/>
      <w:pgMar w:top="851" w:right="1304" w:bottom="28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黑体">
    <w:altName w:val="黑体"/>
    <w:panose1 w:val="03000509000000000000"/>
    <w:charset w:val="86"/>
    <w:family w:val="script"/>
    <w:pitch w:val="default"/>
    <w:sig w:usb0="00000000" w:usb1="00000000" w:usb2="00000010" w:usb3="00000000" w:csb0="00040000" w:csb1="00000000"/>
  </w:font>
  <w:font w:name="彩虹粗仿宋">
    <w:altName w:val="微软雅黑"/>
    <w:panose1 w:val="03000509000000000000"/>
    <w:charset w:val="86"/>
    <w:family w:val="script"/>
    <w:pitch w:val="default"/>
    <w:sig w:usb0="00000000" w:usb1="00000000" w:usb2="00000010" w:usb3="00000000" w:csb0="00040000" w:csb1="00000000"/>
  </w:font>
  <w:font w:name="彩虹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0039BA"/>
    <w:rsid w:val="000039BA"/>
    <w:rsid w:val="000173BF"/>
    <w:rsid w:val="000177DD"/>
    <w:rsid w:val="00056077"/>
    <w:rsid w:val="000864F2"/>
    <w:rsid w:val="0008722C"/>
    <w:rsid w:val="000A3048"/>
    <w:rsid w:val="000A787D"/>
    <w:rsid w:val="000B3ABE"/>
    <w:rsid w:val="000C44F6"/>
    <w:rsid w:val="000C45DA"/>
    <w:rsid w:val="000D0E3F"/>
    <w:rsid w:val="000D45E7"/>
    <w:rsid w:val="000D5060"/>
    <w:rsid w:val="000E5007"/>
    <w:rsid w:val="00140F09"/>
    <w:rsid w:val="001445AC"/>
    <w:rsid w:val="00151B9D"/>
    <w:rsid w:val="00151E59"/>
    <w:rsid w:val="001554A8"/>
    <w:rsid w:val="00165E9B"/>
    <w:rsid w:val="00180E4E"/>
    <w:rsid w:val="001876AE"/>
    <w:rsid w:val="00197938"/>
    <w:rsid w:val="00197CF3"/>
    <w:rsid w:val="001A381F"/>
    <w:rsid w:val="001B08F3"/>
    <w:rsid w:val="001D42A3"/>
    <w:rsid w:val="001D653A"/>
    <w:rsid w:val="001E19C0"/>
    <w:rsid w:val="002079CA"/>
    <w:rsid w:val="00223018"/>
    <w:rsid w:val="0023155A"/>
    <w:rsid w:val="002362F8"/>
    <w:rsid w:val="0025028A"/>
    <w:rsid w:val="0025571E"/>
    <w:rsid w:val="0026074B"/>
    <w:rsid w:val="00266CC1"/>
    <w:rsid w:val="00274DB5"/>
    <w:rsid w:val="00276E15"/>
    <w:rsid w:val="002816C6"/>
    <w:rsid w:val="00284B35"/>
    <w:rsid w:val="00285D69"/>
    <w:rsid w:val="002874F1"/>
    <w:rsid w:val="002A1AB7"/>
    <w:rsid w:val="002C4CCC"/>
    <w:rsid w:val="002D1AA5"/>
    <w:rsid w:val="002D2A35"/>
    <w:rsid w:val="002E1977"/>
    <w:rsid w:val="002F09CD"/>
    <w:rsid w:val="002F3089"/>
    <w:rsid w:val="00316D7F"/>
    <w:rsid w:val="00342716"/>
    <w:rsid w:val="00354A07"/>
    <w:rsid w:val="00357A23"/>
    <w:rsid w:val="0036255C"/>
    <w:rsid w:val="003662CF"/>
    <w:rsid w:val="003B0FA2"/>
    <w:rsid w:val="003B0FAD"/>
    <w:rsid w:val="003B7D4C"/>
    <w:rsid w:val="003C0A3A"/>
    <w:rsid w:val="003C1E6B"/>
    <w:rsid w:val="003D571F"/>
    <w:rsid w:val="003F22B6"/>
    <w:rsid w:val="004140A2"/>
    <w:rsid w:val="00423B0D"/>
    <w:rsid w:val="00450CB4"/>
    <w:rsid w:val="00450FF2"/>
    <w:rsid w:val="00471B49"/>
    <w:rsid w:val="004A5097"/>
    <w:rsid w:val="004A7726"/>
    <w:rsid w:val="004A7D56"/>
    <w:rsid w:val="004C0B8B"/>
    <w:rsid w:val="004D019E"/>
    <w:rsid w:val="004D060F"/>
    <w:rsid w:val="004D41B7"/>
    <w:rsid w:val="004E4E4D"/>
    <w:rsid w:val="00502BC6"/>
    <w:rsid w:val="005074F8"/>
    <w:rsid w:val="005311F5"/>
    <w:rsid w:val="00535638"/>
    <w:rsid w:val="00540F3A"/>
    <w:rsid w:val="00543588"/>
    <w:rsid w:val="005621B2"/>
    <w:rsid w:val="00563EAB"/>
    <w:rsid w:val="00574D30"/>
    <w:rsid w:val="00581805"/>
    <w:rsid w:val="005920D4"/>
    <w:rsid w:val="005B69EF"/>
    <w:rsid w:val="005C106A"/>
    <w:rsid w:val="005E0FB6"/>
    <w:rsid w:val="005E6AE2"/>
    <w:rsid w:val="005F0689"/>
    <w:rsid w:val="006038BE"/>
    <w:rsid w:val="0061290B"/>
    <w:rsid w:val="006215B9"/>
    <w:rsid w:val="00631A40"/>
    <w:rsid w:val="006330E2"/>
    <w:rsid w:val="00636D84"/>
    <w:rsid w:val="006445D8"/>
    <w:rsid w:val="00660223"/>
    <w:rsid w:val="0069621C"/>
    <w:rsid w:val="006D28E5"/>
    <w:rsid w:val="007132E5"/>
    <w:rsid w:val="0072192C"/>
    <w:rsid w:val="00723F2F"/>
    <w:rsid w:val="007315BA"/>
    <w:rsid w:val="007322FE"/>
    <w:rsid w:val="007375F2"/>
    <w:rsid w:val="00766191"/>
    <w:rsid w:val="007728DB"/>
    <w:rsid w:val="007729BF"/>
    <w:rsid w:val="00781D06"/>
    <w:rsid w:val="0079065B"/>
    <w:rsid w:val="00790AC0"/>
    <w:rsid w:val="007963AE"/>
    <w:rsid w:val="007D157F"/>
    <w:rsid w:val="007E5211"/>
    <w:rsid w:val="007E545D"/>
    <w:rsid w:val="00800520"/>
    <w:rsid w:val="00822EB8"/>
    <w:rsid w:val="00861A28"/>
    <w:rsid w:val="00870CAB"/>
    <w:rsid w:val="00876119"/>
    <w:rsid w:val="00880041"/>
    <w:rsid w:val="00881C60"/>
    <w:rsid w:val="00897399"/>
    <w:rsid w:val="008C2784"/>
    <w:rsid w:val="008D4F18"/>
    <w:rsid w:val="008E05CA"/>
    <w:rsid w:val="008E080D"/>
    <w:rsid w:val="008F03AA"/>
    <w:rsid w:val="00905DC9"/>
    <w:rsid w:val="009156FA"/>
    <w:rsid w:val="009167D7"/>
    <w:rsid w:val="009364CC"/>
    <w:rsid w:val="00940AD3"/>
    <w:rsid w:val="00940BD0"/>
    <w:rsid w:val="00943FD9"/>
    <w:rsid w:val="009455D9"/>
    <w:rsid w:val="00970C9A"/>
    <w:rsid w:val="0097394B"/>
    <w:rsid w:val="00973D37"/>
    <w:rsid w:val="00976CC9"/>
    <w:rsid w:val="00984AEE"/>
    <w:rsid w:val="0098590E"/>
    <w:rsid w:val="009A7584"/>
    <w:rsid w:val="009B604C"/>
    <w:rsid w:val="009F283F"/>
    <w:rsid w:val="009F43C0"/>
    <w:rsid w:val="009F7FA9"/>
    <w:rsid w:val="00A13864"/>
    <w:rsid w:val="00A147A9"/>
    <w:rsid w:val="00A234A8"/>
    <w:rsid w:val="00A407F2"/>
    <w:rsid w:val="00A43076"/>
    <w:rsid w:val="00A57A8D"/>
    <w:rsid w:val="00A652C5"/>
    <w:rsid w:val="00A71694"/>
    <w:rsid w:val="00A717B0"/>
    <w:rsid w:val="00A73D6C"/>
    <w:rsid w:val="00A9664E"/>
    <w:rsid w:val="00AB04A5"/>
    <w:rsid w:val="00AB0C16"/>
    <w:rsid w:val="00AC51A9"/>
    <w:rsid w:val="00AD0E42"/>
    <w:rsid w:val="00AF5214"/>
    <w:rsid w:val="00B043C5"/>
    <w:rsid w:val="00B07653"/>
    <w:rsid w:val="00B102C8"/>
    <w:rsid w:val="00B2570C"/>
    <w:rsid w:val="00B41EC7"/>
    <w:rsid w:val="00B50616"/>
    <w:rsid w:val="00B52DC2"/>
    <w:rsid w:val="00B55253"/>
    <w:rsid w:val="00B676CF"/>
    <w:rsid w:val="00B81F96"/>
    <w:rsid w:val="00B86D4C"/>
    <w:rsid w:val="00B92129"/>
    <w:rsid w:val="00BA6DB8"/>
    <w:rsid w:val="00BC714B"/>
    <w:rsid w:val="00BC748E"/>
    <w:rsid w:val="00BE7C7F"/>
    <w:rsid w:val="00BF0E00"/>
    <w:rsid w:val="00C03F57"/>
    <w:rsid w:val="00C05264"/>
    <w:rsid w:val="00C237EB"/>
    <w:rsid w:val="00C30C69"/>
    <w:rsid w:val="00C3382B"/>
    <w:rsid w:val="00C460A7"/>
    <w:rsid w:val="00C60581"/>
    <w:rsid w:val="00C75A15"/>
    <w:rsid w:val="00C76982"/>
    <w:rsid w:val="00C83C56"/>
    <w:rsid w:val="00C875C9"/>
    <w:rsid w:val="00CA4EF5"/>
    <w:rsid w:val="00CB0A47"/>
    <w:rsid w:val="00CC14E5"/>
    <w:rsid w:val="00CF55FD"/>
    <w:rsid w:val="00D14E75"/>
    <w:rsid w:val="00D212B8"/>
    <w:rsid w:val="00D46955"/>
    <w:rsid w:val="00D508E1"/>
    <w:rsid w:val="00D52516"/>
    <w:rsid w:val="00D86CB8"/>
    <w:rsid w:val="00D92CF2"/>
    <w:rsid w:val="00DD1BF3"/>
    <w:rsid w:val="00DD33A9"/>
    <w:rsid w:val="00DE6F57"/>
    <w:rsid w:val="00DE7647"/>
    <w:rsid w:val="00DF1C8E"/>
    <w:rsid w:val="00DF2582"/>
    <w:rsid w:val="00DF752B"/>
    <w:rsid w:val="00E0148A"/>
    <w:rsid w:val="00E01C0B"/>
    <w:rsid w:val="00E171C1"/>
    <w:rsid w:val="00E23DF6"/>
    <w:rsid w:val="00E4571A"/>
    <w:rsid w:val="00E552E2"/>
    <w:rsid w:val="00E55E90"/>
    <w:rsid w:val="00E62AB7"/>
    <w:rsid w:val="00E95E3D"/>
    <w:rsid w:val="00EA0967"/>
    <w:rsid w:val="00EA48F8"/>
    <w:rsid w:val="00EB095B"/>
    <w:rsid w:val="00EB2345"/>
    <w:rsid w:val="00EC0D48"/>
    <w:rsid w:val="00EE6171"/>
    <w:rsid w:val="00F17E81"/>
    <w:rsid w:val="00F20944"/>
    <w:rsid w:val="00F21B26"/>
    <w:rsid w:val="00F23307"/>
    <w:rsid w:val="00F26F80"/>
    <w:rsid w:val="00F27A82"/>
    <w:rsid w:val="00F47551"/>
    <w:rsid w:val="00F5525B"/>
    <w:rsid w:val="00F6262D"/>
    <w:rsid w:val="00F64CFC"/>
    <w:rsid w:val="00F778D5"/>
    <w:rsid w:val="00FA02AB"/>
    <w:rsid w:val="00FB3E14"/>
    <w:rsid w:val="00FC1700"/>
    <w:rsid w:val="00FC186D"/>
    <w:rsid w:val="00FD7272"/>
    <w:rsid w:val="00FF2802"/>
    <w:rsid w:val="245752EC"/>
    <w:rsid w:val="482E1BA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8"/>
    <w:semiHidden/>
    <w:uiPriority w:val="99"/>
    <w:pPr>
      <w:tabs>
        <w:tab w:val="center" w:pos="4153"/>
        <w:tab w:val="right" w:pos="8306"/>
      </w:tabs>
      <w:snapToGrid w:val="0"/>
      <w:jc w:val="left"/>
    </w:pPr>
    <w:rPr>
      <w:sz w:val="18"/>
      <w:szCs w:val="18"/>
    </w:rPr>
  </w:style>
  <w:style w:type="paragraph" w:styleId="4">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locked/>
    <w:uiPriority w:val="99"/>
    <w:rPr>
      <w:rFonts w:ascii="Times New Roman" w:hAnsi="Times New Roman" w:eastAsia="宋体" w:cs="Times New Roman"/>
      <w:sz w:val="18"/>
      <w:szCs w:val="18"/>
    </w:rPr>
  </w:style>
  <w:style w:type="character" w:customStyle="1" w:styleId="8">
    <w:name w:val="页脚 Char"/>
    <w:basedOn w:val="6"/>
    <w:link w:val="3"/>
    <w:semiHidden/>
    <w:locked/>
    <w:uiPriority w:val="99"/>
    <w:rPr>
      <w:rFonts w:ascii="Times New Roman" w:hAnsi="Times New Roman" w:eastAsia="宋体" w:cs="Times New Roman"/>
      <w:sz w:val="18"/>
      <w:szCs w:val="18"/>
    </w:rPr>
  </w:style>
  <w:style w:type="character" w:customStyle="1" w:styleId="9">
    <w:name w:val="批注框文本 Char"/>
    <w:basedOn w:val="6"/>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9A27D-585A-42FA-9327-23EEB20DCAD7}">
  <ds:schemaRefs/>
</ds:datastoreItem>
</file>

<file path=docProps/app.xml><?xml version="1.0" encoding="utf-8"?>
<Properties xmlns="http://schemas.openxmlformats.org/officeDocument/2006/extended-properties" xmlns:vt="http://schemas.openxmlformats.org/officeDocument/2006/docPropsVTypes">
  <Template>Normal</Template>
  <Pages>2</Pages>
  <Words>817</Words>
  <Characters>820</Characters>
  <Lines>6</Lines>
  <Paragraphs>1</Paragraphs>
  <TotalTime>876</TotalTime>
  <ScaleCrop>false</ScaleCrop>
  <LinksUpToDate>false</LinksUpToDate>
  <CharactersWithSpaces>873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2017-08-10T06:32:00Z</dcterms:created>
  <dc:creator>王赋聪</dc:creator>
  <cp:lastModifiedBy>Administrator</cp:lastModifiedBy>
  <dcterms:modified xsi:type="dcterms:W3CDTF">2023-07-13T06:44:45Z</dcterms:modified>
  <dc:title>个人征信客户授权书</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B6DBACA538864FF48A1D376610158045_13</vt:lpwstr>
  </property>
</Properties>
</file>