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594" w:rsidRDefault="00944771">
      <w:r>
        <w:rPr>
          <w:rFonts w:hint="eastAsia"/>
        </w:rPr>
        <w:t xml:space="preserve"> </w:t>
      </w:r>
    </w:p>
    <w:p w:rsidR="00207594" w:rsidRDefault="00207594"/>
    <w:p w:rsidR="00207594" w:rsidRDefault="00207594"/>
    <w:p w:rsidR="00207594" w:rsidRDefault="00207594"/>
    <w:p w:rsidR="00207594" w:rsidRDefault="0020759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207594" w:rsidRDefault="0094477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084062" w:rsidRPr="00084062">
        <w:rPr>
          <w:rFonts w:hint="eastAsia"/>
        </w:rPr>
        <w:t xml:space="preserve"> </w:t>
      </w:r>
      <w:r w:rsidR="00540214" w:rsidRPr="00540214">
        <w:rPr>
          <w:rFonts w:ascii="宋体" w:eastAsia="宋体" w:hAnsi="宋体" w:hint="eastAsia"/>
          <w:b/>
          <w:sz w:val="32"/>
          <w:szCs w:val="32"/>
        </w:rPr>
        <w:t>座椅阻尼耐久实验</w:t>
      </w:r>
    </w:p>
    <w:p w:rsidR="00207594" w:rsidRDefault="0020759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0759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30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B05A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B05A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084062">
        <w:trPr>
          <w:trHeight w:hRule="exact" w:val="721"/>
        </w:trPr>
        <w:tc>
          <w:tcPr>
            <w:tcW w:w="1951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吉利G3</w:t>
            </w:r>
          </w:p>
        </w:tc>
      </w:tr>
      <w:tr w:rsidR="00084062">
        <w:trPr>
          <w:trHeight w:hRule="exact" w:val="703"/>
        </w:trPr>
        <w:tc>
          <w:tcPr>
            <w:tcW w:w="1951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9900152903</w:t>
            </w:r>
          </w:p>
        </w:tc>
        <w:tc>
          <w:tcPr>
            <w:tcW w:w="2056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084062">
        <w:trPr>
          <w:trHeight w:hRule="exact" w:val="718"/>
        </w:trPr>
        <w:tc>
          <w:tcPr>
            <w:tcW w:w="1951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084062" w:rsidRDefault="00084062" w:rsidP="0008406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ascii="宋体" w:hAnsi="宋体" w:hint="eastAsia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084062">
        <w:trPr>
          <w:trHeight w:hRule="exact" w:val="700"/>
        </w:trPr>
        <w:tc>
          <w:tcPr>
            <w:tcW w:w="1951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李燕龙</w:t>
            </w:r>
          </w:p>
          <w:p w:rsidR="00084062" w:rsidRDefault="00084062" w:rsidP="0008406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电话：15301355079</w:t>
            </w:r>
          </w:p>
        </w:tc>
        <w:tc>
          <w:tcPr>
            <w:tcW w:w="2056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7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084062" w:rsidRDefault="00084062" w:rsidP="0008406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2023年7月12日</w:t>
                </w:r>
              </w:p>
            </w:sdtContent>
          </w:sdt>
        </w:tc>
      </w:tr>
      <w:tr w:rsidR="00207594">
        <w:trPr>
          <w:trHeight w:hRule="exact" w:val="71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7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540214" w:rsidP="001B63BC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2023年7月12日</w:t>
                </w:r>
              </w:p>
            </w:sdtContent>
          </w:sdt>
        </w:tc>
      </w:tr>
      <w:tr w:rsidR="00207594">
        <w:trPr>
          <w:trHeight w:val="79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540214">
            <w:pPr>
              <w:ind w:right="-102"/>
              <w:jc w:val="center"/>
              <w:rPr>
                <w:rFonts w:ascii="宋体" w:eastAsia="宋体" w:hAnsi="宋体"/>
              </w:rPr>
            </w:pPr>
            <w:r w:rsidRPr="00540214">
              <w:rPr>
                <w:rFonts w:ascii="宋体" w:eastAsia="宋体" w:hAnsi="宋体" w:hint="eastAsia"/>
              </w:rPr>
              <w:t>座椅阻尼耐久实验</w:t>
            </w:r>
          </w:p>
        </w:tc>
      </w:tr>
      <w:tr w:rsidR="00207594">
        <w:trPr>
          <w:trHeight w:val="704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C56EA1" w:rsidP="00EC26B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详见编号</w:t>
            </w:r>
            <w:r w:rsidR="00084062" w:rsidRPr="00084062">
              <w:rPr>
                <w:rFonts w:ascii="宋体" w:eastAsia="宋体" w:hAnsi="宋体"/>
              </w:rPr>
              <w:t xml:space="preserve"> GR20230712SQS099</w:t>
            </w:r>
            <w:r>
              <w:rPr>
                <w:rFonts w:ascii="宋体" w:eastAsia="宋体" w:hAnsi="宋体" w:hint="eastAsia"/>
              </w:rPr>
              <w:t>的申请单</w:t>
            </w:r>
          </w:p>
        </w:tc>
      </w:tr>
      <w:tr w:rsidR="00207594">
        <w:trPr>
          <w:trHeight w:val="72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207594" w:rsidRDefault="0008406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DV</w:t>
                </w:r>
              </w:p>
            </w:sdtContent>
          </w:sdt>
        </w:tc>
      </w:tr>
      <w:tr w:rsidR="00207594">
        <w:trPr>
          <w:trHeight w:val="370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944771" w:rsidP="00E46CBC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E6671F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084062">
              <w:rPr>
                <w:rFonts w:ascii="宋体" w:eastAsia="宋体" w:hAnsi="宋体" w:hint="eastAsia"/>
              </w:rPr>
              <w:t>7</w:t>
            </w:r>
            <w:r>
              <w:rPr>
                <w:rFonts w:ascii="宋体" w:eastAsia="宋体" w:hAnsi="宋体" w:hint="eastAsia"/>
              </w:rPr>
              <w:t>月</w:t>
            </w:r>
            <w:r w:rsidR="00084062">
              <w:rPr>
                <w:rFonts w:ascii="宋体" w:eastAsia="宋体" w:hAnsi="宋体" w:hint="eastAsia"/>
              </w:rPr>
              <w:t>12</w:t>
            </w:r>
            <w:r>
              <w:rPr>
                <w:rFonts w:ascii="宋体" w:eastAsia="宋体" w:hAnsi="宋体" w:hint="eastAsia"/>
              </w:rPr>
              <w:t>日座椅</w:t>
            </w:r>
            <w:r w:rsidR="00776D6B">
              <w:rPr>
                <w:rFonts w:ascii="宋体" w:eastAsia="宋体" w:hAnsi="宋体" w:hint="eastAsia"/>
              </w:rPr>
              <w:t>开发部</w:t>
            </w:r>
            <w:r>
              <w:rPr>
                <w:rFonts w:ascii="宋体" w:eastAsia="宋体" w:hAnsi="宋体" w:hint="eastAsia"/>
              </w:rPr>
              <w:t>送检的</w:t>
            </w:r>
            <w:r w:rsidR="00084062">
              <w:rPr>
                <w:rFonts w:ascii="宋体" w:eastAsia="宋体" w:hAnsi="宋体" w:hint="eastAsia"/>
                <w:szCs w:val="22"/>
              </w:rPr>
              <w:t>吉利G3</w:t>
            </w:r>
            <w:r w:rsidR="00EC26BC">
              <w:rPr>
                <w:rFonts w:ascii="宋体" w:eastAsia="宋体" w:hAnsi="宋体" w:hint="eastAsia"/>
                <w:szCs w:val="22"/>
              </w:rPr>
              <w:t>驾驶员座椅</w:t>
            </w:r>
            <w:r w:rsidR="00345A25">
              <w:rPr>
                <w:rFonts w:ascii="宋体" w:eastAsia="宋体" w:hAnsi="宋体" w:hint="eastAsia"/>
                <w:szCs w:val="22"/>
              </w:rPr>
              <w:t>总成</w:t>
            </w:r>
            <w:r>
              <w:rPr>
                <w:rFonts w:ascii="宋体" w:eastAsia="宋体" w:hAnsi="宋体" w:hint="eastAsia"/>
              </w:rPr>
              <w:t>按照</w:t>
            </w:r>
            <w:r w:rsidR="00E46CBC">
              <w:rPr>
                <w:rFonts w:ascii="宋体" w:eastAsia="宋体" w:hAnsi="宋体" w:hint="eastAsia"/>
              </w:rPr>
              <w:t xml:space="preserve"> </w:t>
            </w:r>
            <w:r w:rsidR="00C56EA1">
              <w:rPr>
                <w:rFonts w:ascii="宋体" w:eastAsia="宋体" w:hAnsi="宋体" w:hint="eastAsia"/>
              </w:rPr>
              <w:t>编号</w:t>
            </w:r>
            <w:r w:rsidR="00084062" w:rsidRPr="00084062">
              <w:rPr>
                <w:rFonts w:ascii="宋体" w:eastAsia="宋体" w:hAnsi="宋体"/>
              </w:rPr>
              <w:t xml:space="preserve"> GR20230712SQS099</w:t>
            </w:r>
            <w:r w:rsidR="00C56EA1">
              <w:rPr>
                <w:rFonts w:ascii="宋体" w:eastAsia="宋体" w:hAnsi="宋体" w:hint="eastAsia"/>
              </w:rPr>
              <w:t>的申请单</w:t>
            </w:r>
            <w:r w:rsidR="00540214" w:rsidRPr="00540214">
              <w:rPr>
                <w:rFonts w:ascii="宋体" w:eastAsia="宋体" w:hAnsi="宋体" w:hint="eastAsia"/>
              </w:rPr>
              <w:t>座椅阻尼耐久实验</w:t>
            </w:r>
            <w:r>
              <w:rPr>
                <w:rFonts w:ascii="宋体" w:eastAsia="宋体" w:hAnsi="宋体" w:hint="eastAsia"/>
              </w:rPr>
              <w:t>，</w:t>
            </w:r>
            <w:r w:rsidR="00776D6B">
              <w:rPr>
                <w:rFonts w:ascii="宋体" w:eastAsia="宋体" w:hAnsi="宋体" w:hint="eastAsia"/>
              </w:rPr>
              <w:t>经检测符合标准要求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207594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207594" w:rsidRDefault="0008406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207594">
        <w:trPr>
          <w:trHeight w:val="38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207594" w:rsidRDefault="002B05A3" w:rsidP="00C56EA1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7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40214">
                  <w:rPr>
                    <w:rFonts w:eastAsia="宋体" w:cs="Arial" w:hint="eastAsia"/>
                    <w:color w:val="000000"/>
                  </w:rPr>
                  <w:t>2023</w:t>
                </w:r>
                <w:r w:rsidR="00540214">
                  <w:rPr>
                    <w:rFonts w:eastAsia="宋体" w:cs="Arial" w:hint="eastAsia"/>
                    <w:color w:val="000000"/>
                  </w:rPr>
                  <w:t>年</w:t>
                </w:r>
                <w:r w:rsidR="00540214">
                  <w:rPr>
                    <w:rFonts w:eastAsia="宋体" w:cs="Arial" w:hint="eastAsia"/>
                    <w:color w:val="000000"/>
                  </w:rPr>
                  <w:t>7</w:t>
                </w:r>
                <w:r w:rsidR="00540214">
                  <w:rPr>
                    <w:rFonts w:eastAsia="宋体" w:cs="Arial" w:hint="eastAsia"/>
                    <w:color w:val="000000"/>
                  </w:rPr>
                  <w:t>月</w:t>
                </w:r>
                <w:r w:rsidR="00540214">
                  <w:rPr>
                    <w:rFonts w:eastAsia="宋体" w:cs="Arial" w:hint="eastAsia"/>
                    <w:color w:val="000000"/>
                  </w:rPr>
                  <w:t>12</w:t>
                </w:r>
                <w:r w:rsidR="0054021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944771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7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40214">
                  <w:rPr>
                    <w:rFonts w:eastAsia="宋体" w:cs="Arial" w:hint="eastAsia"/>
                    <w:color w:val="000000"/>
                  </w:rPr>
                  <w:t>2023</w:t>
                </w:r>
                <w:r w:rsidR="00540214">
                  <w:rPr>
                    <w:rFonts w:eastAsia="宋体" w:cs="Arial" w:hint="eastAsia"/>
                    <w:color w:val="000000"/>
                  </w:rPr>
                  <w:t>年</w:t>
                </w:r>
                <w:r w:rsidR="00540214">
                  <w:rPr>
                    <w:rFonts w:eastAsia="宋体" w:cs="Arial" w:hint="eastAsia"/>
                    <w:color w:val="000000"/>
                  </w:rPr>
                  <w:t>7</w:t>
                </w:r>
                <w:r w:rsidR="00540214">
                  <w:rPr>
                    <w:rFonts w:eastAsia="宋体" w:cs="Arial" w:hint="eastAsia"/>
                    <w:color w:val="000000"/>
                  </w:rPr>
                  <w:t>月</w:t>
                </w:r>
                <w:r w:rsidR="00540214">
                  <w:rPr>
                    <w:rFonts w:eastAsia="宋体" w:cs="Arial" w:hint="eastAsia"/>
                    <w:color w:val="000000"/>
                  </w:rPr>
                  <w:t>14</w:t>
                </w:r>
                <w:r w:rsidR="0054021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207594">
        <w:trPr>
          <w:trHeight w:val="323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207594" w:rsidRDefault="0094477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207594">
        <w:trPr>
          <w:trHeight w:val="22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207594" w:rsidRDefault="00E6671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207594">
        <w:trPr>
          <w:trHeight w:val="329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207594" w:rsidRDefault="00944771" w:rsidP="00E46CB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540214">
              <w:rPr>
                <w:rFonts w:eastAsia="宋体" w:cs="Arial" w:hint="eastAsia"/>
                <w:color w:val="000000"/>
              </w:rPr>
              <w:t>26.2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540214">
              <w:rPr>
                <w:rFonts w:eastAsia="宋体" w:cs="Arial" w:hint="eastAsia"/>
                <w:color w:val="000000"/>
              </w:rPr>
              <w:t>53.6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汽车座椅综合</w:t>
            </w:r>
            <w:r w:rsidR="00A55D1F">
              <w:rPr>
                <w:rFonts w:ascii="宋体" w:hAnsi="宋体" w:hint="eastAsia"/>
                <w:kern w:val="0"/>
                <w:szCs w:val="20"/>
              </w:rPr>
              <w:t>性能</w:t>
            </w:r>
            <w:r>
              <w:rPr>
                <w:rFonts w:ascii="宋体" w:hAnsi="宋体" w:hint="eastAsia"/>
                <w:kern w:val="0"/>
                <w:szCs w:val="20"/>
              </w:rPr>
              <w:t>试验台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JYNJ-2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上海</w:t>
            </w:r>
            <w:proofErr w:type="gramStart"/>
            <w:r>
              <w:rPr>
                <w:rFonts w:ascii="宋体" w:hAnsi="宋体" w:hint="eastAsia"/>
              </w:rPr>
              <w:t>聚德永升</w:t>
            </w:r>
            <w:proofErr w:type="gramEnd"/>
            <w:r>
              <w:rPr>
                <w:rFonts w:ascii="宋体" w:hAnsi="宋体" w:hint="eastAsia"/>
              </w:rPr>
              <w:t>测控系统有限公司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1级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2023年11月7日</w:t>
            </w:r>
          </w:p>
        </w:tc>
      </w:tr>
      <w:tr w:rsidR="00E46CBC">
        <w:tc>
          <w:tcPr>
            <w:tcW w:w="675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E46CBC">
              <w:rPr>
                <w:rFonts w:ascii="宋体" w:hAnsi="宋体" w:hint="eastAsia"/>
                <w:kern w:val="0"/>
                <w:szCs w:val="20"/>
              </w:rPr>
              <w:t>推拉力计</w:t>
            </w:r>
          </w:p>
        </w:tc>
        <w:tc>
          <w:tcPr>
            <w:tcW w:w="993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E46CBC">
              <w:rPr>
                <w:rFonts w:ascii="宋体" w:hAnsi="宋体"/>
                <w:kern w:val="0"/>
                <w:szCs w:val="20"/>
              </w:rPr>
              <w:t>N-165</w:t>
            </w:r>
          </w:p>
        </w:tc>
        <w:tc>
          <w:tcPr>
            <w:tcW w:w="1701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 w:rsidRPr="00E46CBC">
              <w:rPr>
                <w:rFonts w:ascii="宋体" w:hAnsi="宋体"/>
              </w:rPr>
              <w:t>WD-500</w:t>
            </w:r>
          </w:p>
        </w:tc>
        <w:tc>
          <w:tcPr>
            <w:tcW w:w="1908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 w:rsidRPr="00E46CBC">
              <w:rPr>
                <w:rFonts w:ascii="宋体" w:hAnsi="宋体" w:hint="eastAsia"/>
              </w:rPr>
              <w:t>韦度电子</w:t>
            </w:r>
          </w:p>
        </w:tc>
        <w:tc>
          <w:tcPr>
            <w:tcW w:w="1210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 w:rsidRPr="00E46CBC">
              <w:rPr>
                <w:rFonts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 w:rsidR="00E46CBC" w:rsidRDefault="00084062" w:rsidP="00EF124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</w:t>
            </w:r>
            <w:r w:rsidR="00E46CBC">
              <w:rPr>
                <w:rFonts w:ascii="宋体" w:eastAsia="宋体" w:hAnsi="宋体" w:cs="宋体" w:hint="eastAsia"/>
                <w:color w:val="000000"/>
              </w:rPr>
              <w:t>年7月8日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207594">
        <w:trPr>
          <w:trHeight w:val="1303"/>
        </w:trPr>
        <w:tc>
          <w:tcPr>
            <w:tcW w:w="10564" w:type="dxa"/>
          </w:tcPr>
          <w:p w:rsidR="00634B26" w:rsidRPr="000627BB" w:rsidRDefault="00540214" w:rsidP="00084062">
            <w:pPr>
              <w:rPr>
                <w:rFonts w:ascii="宋体" w:hAnsi="宋体"/>
                <w:kern w:val="0"/>
                <w:szCs w:val="20"/>
              </w:rPr>
            </w:pPr>
            <w:r w:rsidRPr="009848B7">
              <w:rPr>
                <w:rFonts w:ascii="宋体" w:hAnsi="宋体" w:hint="eastAsia"/>
                <w:kern w:val="0"/>
                <w:szCs w:val="20"/>
              </w:rPr>
              <w:t>将座椅固定在汽车座椅多功能试验台上，在座椅上加载75kg的负载，操作手柄，使座椅阻尼器阻力调至最大值，操作手柄，使座椅阻尼器阻力调至最小值，此为一个循环，重复10000次循环后，检查阻尼调节机构，试验前后对手柄操作力进行测量</w:t>
            </w:r>
            <w:r>
              <w:rPr>
                <w:rFonts w:ascii="宋体" w:hAnsi="宋体" w:hint="eastAsia"/>
                <w:kern w:val="0"/>
                <w:szCs w:val="20"/>
              </w:rPr>
              <w:t>。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207594">
        <w:tc>
          <w:tcPr>
            <w:tcW w:w="10564" w:type="dxa"/>
            <w:vAlign w:val="center"/>
          </w:tcPr>
          <w:p w:rsidR="00207594" w:rsidRDefault="00540214" w:rsidP="00E46CBC">
            <w:pPr>
              <w:rPr>
                <w:rFonts w:asciiTheme="minorEastAsia" w:hAnsiTheme="minorEastAsia"/>
                <w:color w:val="000000"/>
              </w:rPr>
            </w:pPr>
            <w:r w:rsidRPr="009848B7">
              <w:rPr>
                <w:rFonts w:hAnsi="宋体" w:hint="eastAsia"/>
              </w:rPr>
              <w:t>经</w:t>
            </w:r>
            <w:r w:rsidRPr="009848B7">
              <w:rPr>
                <w:rFonts w:hAnsi="宋体" w:hint="eastAsia"/>
              </w:rPr>
              <w:t>10000</w:t>
            </w:r>
            <w:r w:rsidRPr="009848B7">
              <w:rPr>
                <w:rFonts w:hAnsi="宋体" w:hint="eastAsia"/>
              </w:rPr>
              <w:t>次循环后，阻尼调节机构无失效、损坏、异响现象，操作力变化值在</w:t>
            </w:r>
            <w:r w:rsidRPr="009848B7">
              <w:rPr>
                <w:rFonts w:hAnsi="宋体" w:hint="eastAsia"/>
              </w:rPr>
              <w:t>10%</w:t>
            </w:r>
            <w:r w:rsidRPr="009848B7">
              <w:rPr>
                <w:rFonts w:hAnsi="宋体" w:hint="eastAsia"/>
              </w:rPr>
              <w:t>以内。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207594">
        <w:trPr>
          <w:trHeight w:val="1990"/>
        </w:trPr>
        <w:tc>
          <w:tcPr>
            <w:tcW w:w="10564" w:type="dxa"/>
          </w:tcPr>
          <w:tbl>
            <w:tblPr>
              <w:tblStyle w:val="a8"/>
              <w:tblW w:w="9310" w:type="dxa"/>
              <w:tblLook w:val="04A0" w:firstRow="1" w:lastRow="0" w:firstColumn="1" w:lastColumn="0" w:noHBand="0" w:noVBand="1"/>
            </w:tblPr>
            <w:tblGrid>
              <w:gridCol w:w="1067"/>
              <w:gridCol w:w="1689"/>
              <w:gridCol w:w="692"/>
              <w:gridCol w:w="687"/>
              <w:gridCol w:w="607"/>
              <w:gridCol w:w="682"/>
              <w:gridCol w:w="687"/>
              <w:gridCol w:w="687"/>
              <w:gridCol w:w="607"/>
              <w:gridCol w:w="682"/>
              <w:gridCol w:w="1223"/>
            </w:tblGrid>
            <w:tr w:rsidR="00540214" w:rsidTr="004B4111">
              <w:trPr>
                <w:trHeight w:val="321"/>
              </w:trPr>
              <w:tc>
                <w:tcPr>
                  <w:tcW w:w="1237" w:type="dxa"/>
                  <w:vMerge w:val="restart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479" w:type="dxa"/>
                  <w:vMerge w:val="restart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699" w:type="dxa"/>
                  <w:gridSpan w:val="4"/>
                </w:tcPr>
                <w:p w:rsidR="00540214" w:rsidRDefault="00540214" w:rsidP="004B4111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阻尼变大</w:t>
                  </w:r>
                </w:p>
              </w:tc>
              <w:tc>
                <w:tcPr>
                  <w:tcW w:w="2552" w:type="dxa"/>
                  <w:gridSpan w:val="4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阻尼变小</w:t>
                  </w:r>
                </w:p>
              </w:tc>
              <w:tc>
                <w:tcPr>
                  <w:tcW w:w="1343" w:type="dxa"/>
                  <w:vMerge w:val="restart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10000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次循环后，阻尼调节机构是否无失效、损坏、异响现象。</w:t>
                  </w:r>
                </w:p>
              </w:tc>
            </w:tr>
            <w:tr w:rsidR="00540214" w:rsidTr="004B4111">
              <w:trPr>
                <w:trHeight w:val="320"/>
              </w:trPr>
              <w:tc>
                <w:tcPr>
                  <w:tcW w:w="1237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79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15" w:type="dxa"/>
                  <w:vAlign w:val="center"/>
                </w:tcPr>
                <w:p w:rsidR="00540214" w:rsidRPr="00555712" w:rsidRDefault="00540214" w:rsidP="004B4111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试验前操作力</w:t>
                  </w:r>
                </w:p>
                <w:p w:rsidR="00540214" w:rsidRPr="00555712" w:rsidRDefault="00540214" w:rsidP="004B4111">
                  <w:pPr>
                    <w:ind w:firstLineChars="100" w:firstLine="210"/>
                  </w:pPr>
                  <w:r>
                    <w:rPr>
                      <w:rFonts w:hint="eastAsia"/>
                      <w:color w:val="000000" w:themeColor="text1"/>
                    </w:rPr>
                    <w:t>N</w:t>
                  </w:r>
                </w:p>
              </w:tc>
              <w:tc>
                <w:tcPr>
                  <w:tcW w:w="708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试验后操作力</w:t>
                  </w:r>
                  <w:r>
                    <w:rPr>
                      <w:rFonts w:hint="eastAsia"/>
                      <w:color w:val="000000" w:themeColor="text1"/>
                    </w:rPr>
                    <w:t>N</w:t>
                  </w:r>
                </w:p>
              </w:tc>
              <w:tc>
                <w:tcPr>
                  <w:tcW w:w="567" w:type="dxa"/>
                </w:tcPr>
                <w:p w:rsidR="00540214" w:rsidRDefault="00540214" w:rsidP="004B4111">
                  <w:pPr>
                    <w:jc w:val="center"/>
                    <w:rPr>
                      <w:rFonts w:hint="eastAsia"/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变化值</w:t>
                  </w:r>
                </w:p>
                <w:p w:rsidR="00540214" w:rsidRDefault="00540214" w:rsidP="004B4111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%</w:t>
                  </w:r>
                </w:p>
              </w:tc>
              <w:tc>
                <w:tcPr>
                  <w:tcW w:w="709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9848B7">
                    <w:rPr>
                      <w:rFonts w:hAnsi="宋体" w:hint="eastAsia"/>
                    </w:rPr>
                    <w:t>变化值</w:t>
                  </w:r>
                  <w:r>
                    <w:rPr>
                      <w:rFonts w:hAnsi="宋体" w:hint="eastAsia"/>
                    </w:rPr>
                    <w:t>是否</w:t>
                  </w:r>
                  <w:r w:rsidRPr="009848B7">
                    <w:rPr>
                      <w:rFonts w:hAnsi="宋体" w:hint="eastAsia"/>
                    </w:rPr>
                    <w:t>在</w:t>
                  </w:r>
                  <w:r w:rsidRPr="009848B7">
                    <w:rPr>
                      <w:rFonts w:hAnsi="宋体" w:hint="eastAsia"/>
                    </w:rPr>
                    <w:t>10%</w:t>
                  </w:r>
                  <w:r w:rsidRPr="009848B7">
                    <w:rPr>
                      <w:rFonts w:hAnsi="宋体" w:hint="eastAsia"/>
                    </w:rPr>
                    <w:t>以内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试验前</w:t>
                  </w:r>
                  <w:r>
                    <w:rPr>
                      <w:rFonts w:hint="eastAsia"/>
                      <w:color w:val="000000" w:themeColor="text1"/>
                    </w:rPr>
                    <w:t>操作力</w:t>
                  </w:r>
                  <w:r>
                    <w:rPr>
                      <w:rFonts w:hint="eastAsia"/>
                      <w:color w:val="000000" w:themeColor="text1"/>
                    </w:rPr>
                    <w:t>N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</w:t>
                  </w:r>
                  <w:r>
                    <w:rPr>
                      <w:rFonts w:hint="eastAsia"/>
                      <w:color w:val="000000" w:themeColor="text1"/>
                    </w:rPr>
                    <w:t>操作力</w:t>
                  </w:r>
                  <w:r>
                    <w:rPr>
                      <w:rFonts w:hint="eastAsia"/>
                      <w:color w:val="000000" w:themeColor="text1"/>
                    </w:rPr>
                    <w:t>N</w:t>
                  </w:r>
                </w:p>
              </w:tc>
              <w:tc>
                <w:tcPr>
                  <w:tcW w:w="425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变化值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%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9848B7">
                    <w:rPr>
                      <w:rFonts w:hAnsi="宋体" w:hint="eastAsia"/>
                    </w:rPr>
                    <w:t>变化值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是否</w:t>
                  </w:r>
                  <w:r w:rsidRPr="009848B7">
                    <w:rPr>
                      <w:rFonts w:hAnsi="宋体" w:hint="eastAsia"/>
                    </w:rPr>
                    <w:t>在</w:t>
                  </w:r>
                  <w:r w:rsidRPr="009848B7">
                    <w:rPr>
                      <w:rFonts w:hAnsi="宋体" w:hint="eastAsia"/>
                    </w:rPr>
                    <w:t>10%</w:t>
                  </w:r>
                  <w:r w:rsidRPr="009848B7">
                    <w:rPr>
                      <w:rFonts w:hAnsi="宋体" w:hint="eastAsia"/>
                    </w:rPr>
                    <w:t>以内</w:t>
                  </w:r>
                </w:p>
              </w:tc>
              <w:tc>
                <w:tcPr>
                  <w:tcW w:w="1343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540214" w:rsidTr="004B4111">
              <w:trPr>
                <w:trHeight w:val="76"/>
              </w:trPr>
              <w:tc>
                <w:tcPr>
                  <w:tcW w:w="1237" w:type="dxa"/>
                  <w:vMerge w:val="restart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驾驶员座椅总成</w:t>
                  </w:r>
                </w:p>
              </w:tc>
              <w:tc>
                <w:tcPr>
                  <w:tcW w:w="1479" w:type="dxa"/>
                  <w:vMerge w:val="restart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099-009-202307</w:t>
                  </w:r>
                </w:p>
              </w:tc>
              <w:tc>
                <w:tcPr>
                  <w:tcW w:w="715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12.3</w:t>
                  </w:r>
                </w:p>
              </w:tc>
              <w:tc>
                <w:tcPr>
                  <w:tcW w:w="708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11.6</w:t>
                  </w:r>
                </w:p>
              </w:tc>
              <w:tc>
                <w:tcPr>
                  <w:tcW w:w="567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5.69</w:t>
                  </w:r>
                </w:p>
              </w:tc>
              <w:tc>
                <w:tcPr>
                  <w:tcW w:w="709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13.3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12.2</w:t>
                  </w:r>
                </w:p>
              </w:tc>
              <w:tc>
                <w:tcPr>
                  <w:tcW w:w="425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8.27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1343" w:type="dxa"/>
                  <w:vMerge w:val="restart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</w:tr>
            <w:tr w:rsidR="00540214" w:rsidTr="004B4111">
              <w:trPr>
                <w:trHeight w:val="76"/>
              </w:trPr>
              <w:tc>
                <w:tcPr>
                  <w:tcW w:w="1237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79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15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13.3</w:t>
                  </w:r>
                </w:p>
              </w:tc>
              <w:tc>
                <w:tcPr>
                  <w:tcW w:w="708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12.1</w:t>
                  </w:r>
                </w:p>
              </w:tc>
              <w:tc>
                <w:tcPr>
                  <w:tcW w:w="567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9.02</w:t>
                  </w:r>
                </w:p>
              </w:tc>
              <w:tc>
                <w:tcPr>
                  <w:tcW w:w="709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15.6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15.4</w:t>
                  </w:r>
                </w:p>
              </w:tc>
              <w:tc>
                <w:tcPr>
                  <w:tcW w:w="425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1.28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1343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540214" w:rsidTr="004B4111">
              <w:trPr>
                <w:trHeight w:val="76"/>
              </w:trPr>
              <w:tc>
                <w:tcPr>
                  <w:tcW w:w="1237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79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15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14.3</w:t>
                  </w:r>
                </w:p>
              </w:tc>
              <w:tc>
                <w:tcPr>
                  <w:tcW w:w="708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13.0</w:t>
                  </w:r>
                </w:p>
              </w:tc>
              <w:tc>
                <w:tcPr>
                  <w:tcW w:w="567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9.09</w:t>
                  </w:r>
                </w:p>
              </w:tc>
              <w:tc>
                <w:tcPr>
                  <w:tcW w:w="709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17.9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18.9</w:t>
                  </w:r>
                </w:p>
              </w:tc>
              <w:tc>
                <w:tcPr>
                  <w:tcW w:w="425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5.59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1343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540214" w:rsidTr="004B4111">
              <w:trPr>
                <w:trHeight w:val="76"/>
              </w:trPr>
              <w:tc>
                <w:tcPr>
                  <w:tcW w:w="1237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79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15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16.3</w:t>
                  </w:r>
                </w:p>
              </w:tc>
              <w:tc>
                <w:tcPr>
                  <w:tcW w:w="708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14.7</w:t>
                  </w:r>
                </w:p>
              </w:tc>
              <w:tc>
                <w:tcPr>
                  <w:tcW w:w="567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9.82</w:t>
                  </w:r>
                </w:p>
              </w:tc>
              <w:tc>
                <w:tcPr>
                  <w:tcW w:w="709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21.2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19.5</w:t>
                  </w:r>
                </w:p>
              </w:tc>
              <w:tc>
                <w:tcPr>
                  <w:tcW w:w="425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8.02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1343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540214" w:rsidTr="004B4111">
              <w:trPr>
                <w:trHeight w:val="76"/>
              </w:trPr>
              <w:tc>
                <w:tcPr>
                  <w:tcW w:w="1237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79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15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17.5</w:t>
                  </w:r>
                </w:p>
              </w:tc>
              <w:tc>
                <w:tcPr>
                  <w:tcW w:w="708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15.9</w:t>
                  </w:r>
                </w:p>
              </w:tc>
              <w:tc>
                <w:tcPr>
                  <w:tcW w:w="567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9.14</w:t>
                  </w:r>
                </w:p>
              </w:tc>
              <w:tc>
                <w:tcPr>
                  <w:tcW w:w="709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22.9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21.5</w:t>
                  </w:r>
                </w:p>
              </w:tc>
              <w:tc>
                <w:tcPr>
                  <w:tcW w:w="425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6.11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1343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540214" w:rsidTr="004B4111">
              <w:trPr>
                <w:trHeight w:val="76"/>
              </w:trPr>
              <w:tc>
                <w:tcPr>
                  <w:tcW w:w="1237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79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15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16.2</w:t>
                  </w:r>
                </w:p>
              </w:tc>
              <w:tc>
                <w:tcPr>
                  <w:tcW w:w="708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15.8</w:t>
                  </w:r>
                </w:p>
              </w:tc>
              <w:tc>
                <w:tcPr>
                  <w:tcW w:w="567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2.47</w:t>
                  </w:r>
                </w:p>
              </w:tc>
              <w:tc>
                <w:tcPr>
                  <w:tcW w:w="709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24.3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22.2</w:t>
                  </w:r>
                </w:p>
              </w:tc>
              <w:tc>
                <w:tcPr>
                  <w:tcW w:w="425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8.64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1343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540214" w:rsidTr="004B4111">
              <w:trPr>
                <w:trHeight w:val="76"/>
              </w:trPr>
              <w:tc>
                <w:tcPr>
                  <w:tcW w:w="1237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79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15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15.3</w:t>
                  </w:r>
                </w:p>
              </w:tc>
              <w:tc>
                <w:tcPr>
                  <w:tcW w:w="708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13.9</w:t>
                  </w:r>
                </w:p>
              </w:tc>
              <w:tc>
                <w:tcPr>
                  <w:tcW w:w="567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9.15</w:t>
                  </w:r>
                </w:p>
              </w:tc>
              <w:tc>
                <w:tcPr>
                  <w:tcW w:w="709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25.3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22.9</w:t>
                  </w:r>
                </w:p>
              </w:tc>
              <w:tc>
                <w:tcPr>
                  <w:tcW w:w="425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9.49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1343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540214" w:rsidTr="004B4111">
              <w:trPr>
                <w:trHeight w:val="76"/>
              </w:trPr>
              <w:tc>
                <w:tcPr>
                  <w:tcW w:w="1237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79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15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15.3</w:t>
                  </w:r>
                </w:p>
              </w:tc>
              <w:tc>
                <w:tcPr>
                  <w:tcW w:w="708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13.8</w:t>
                  </w:r>
                </w:p>
              </w:tc>
              <w:tc>
                <w:tcPr>
                  <w:tcW w:w="567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9.60</w:t>
                  </w:r>
                </w:p>
              </w:tc>
              <w:tc>
                <w:tcPr>
                  <w:tcW w:w="709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24.9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22.8</w:t>
                  </w:r>
                </w:p>
              </w:tc>
              <w:tc>
                <w:tcPr>
                  <w:tcW w:w="425" w:type="dxa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8.06</w:t>
                  </w:r>
                </w:p>
              </w:tc>
              <w:tc>
                <w:tcPr>
                  <w:tcW w:w="709" w:type="dxa"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1343" w:type="dxa"/>
                  <w:vMerge/>
                  <w:vAlign w:val="center"/>
                </w:tcPr>
                <w:p w:rsidR="00540214" w:rsidRDefault="00540214" w:rsidP="004B411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</w:tbl>
          <w:p w:rsidR="00207594" w:rsidRDefault="00207594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rPr>
          <w:trHeight w:val="180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645688" cy="198426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88" cy="198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4941">
              <w:rPr>
                <w:noProof/>
              </w:rPr>
              <w:drawing>
                <wp:inline distT="0" distB="0" distL="114300" distR="114300" wp14:anchorId="5E947DFD" wp14:editId="01B24029">
                  <wp:extent cx="2645688" cy="1984266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88" cy="198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69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207594">
        <w:trPr>
          <w:trHeight w:val="1648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bookmarkStart w:id="0" w:name="_GoBack"/>
            <w:r>
              <w:rPr>
                <w:noProof/>
              </w:rPr>
              <w:drawing>
                <wp:inline distT="0" distB="0" distL="114300" distR="114300">
                  <wp:extent cx="2664492" cy="1998369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492" cy="1998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207594">
        <w:trPr>
          <w:trHeight w:val="28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207594">
        <w:trPr>
          <w:trHeight w:val="166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00868" cy="2025651"/>
                  <wp:effectExtent l="0" t="0" r="0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26BC">
              <w:rPr>
                <w:noProof/>
              </w:rPr>
              <w:drawing>
                <wp:inline distT="0" distB="0" distL="114300" distR="114300" wp14:anchorId="1B7889F1" wp14:editId="7A50A9CE">
                  <wp:extent cx="2700868" cy="2025651"/>
                  <wp:effectExtent l="0" t="0" r="0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207594" w:rsidRDefault="00944771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207594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5A3" w:rsidRDefault="002B05A3">
      <w:r>
        <w:separator/>
      </w:r>
    </w:p>
  </w:endnote>
  <w:endnote w:type="continuationSeparator" w:id="0">
    <w:p w:rsidR="002B05A3" w:rsidRDefault="002B0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4A8867A6" wp14:editId="6DFD3600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5A3" w:rsidRDefault="002B05A3">
      <w:r>
        <w:separator/>
      </w:r>
    </w:p>
  </w:footnote>
  <w:footnote w:type="continuationSeparator" w:id="0">
    <w:p w:rsidR="002B05A3" w:rsidRDefault="002B0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4C92EB17" wp14:editId="3B51C1E6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540214">
      <w:rPr>
        <w:rFonts w:ascii="宋体" w:eastAsia="宋体" w:hAnsi="宋体"/>
        <w:sz w:val="21"/>
        <w:szCs w:val="21"/>
      </w:rPr>
      <w:t>GR20230712SQS099-02</w:t>
    </w:r>
    <w:r w:rsidR="00540214">
      <w:rPr>
        <w:rFonts w:ascii="宋体" w:eastAsia="宋体" w:hAnsi="宋体" w:hint="eastAsia"/>
        <w:sz w:val="21"/>
        <w:szCs w:val="21"/>
      </w:rPr>
      <w:t>60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540214">
      <w:rPr>
        <w:rFonts w:ascii="宋体" w:eastAsia="宋体" w:hAnsi="宋体"/>
        <w:noProof/>
        <w:sz w:val="21"/>
        <w:szCs w:val="21"/>
      </w:rPr>
      <w:t>3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540214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038"/>
    <w:rsid w:val="000477C6"/>
    <w:rsid w:val="000566D8"/>
    <w:rsid w:val="000627BB"/>
    <w:rsid w:val="0007406C"/>
    <w:rsid w:val="00084062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B63BC"/>
    <w:rsid w:val="001C6511"/>
    <w:rsid w:val="001F4205"/>
    <w:rsid w:val="00207594"/>
    <w:rsid w:val="002105F5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05A3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0214"/>
    <w:rsid w:val="00542EFF"/>
    <w:rsid w:val="00562B59"/>
    <w:rsid w:val="0056397C"/>
    <w:rsid w:val="005749FF"/>
    <w:rsid w:val="0057691F"/>
    <w:rsid w:val="005912E6"/>
    <w:rsid w:val="0059299A"/>
    <w:rsid w:val="00595653"/>
    <w:rsid w:val="005A1C75"/>
    <w:rsid w:val="005A1E48"/>
    <w:rsid w:val="005A61DD"/>
    <w:rsid w:val="005B6CFE"/>
    <w:rsid w:val="005C38D9"/>
    <w:rsid w:val="005D05AD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3C0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28B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56EA1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46CBC"/>
    <w:rsid w:val="00E6671F"/>
    <w:rsid w:val="00E83170"/>
    <w:rsid w:val="00E832D7"/>
    <w:rsid w:val="00E87AE2"/>
    <w:rsid w:val="00E940D0"/>
    <w:rsid w:val="00E95975"/>
    <w:rsid w:val="00EA2E63"/>
    <w:rsid w:val="00EB2A3D"/>
    <w:rsid w:val="00EC26BC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CC14EFE"/>
    <w:rsid w:val="11235F50"/>
    <w:rsid w:val="161E22B6"/>
    <w:rsid w:val="1C3404B6"/>
    <w:rsid w:val="1DB23D88"/>
    <w:rsid w:val="20A35C0A"/>
    <w:rsid w:val="21354B49"/>
    <w:rsid w:val="252D2B24"/>
    <w:rsid w:val="2B674404"/>
    <w:rsid w:val="2D6B31FC"/>
    <w:rsid w:val="37A442EA"/>
    <w:rsid w:val="37E27C6B"/>
    <w:rsid w:val="37F660B4"/>
    <w:rsid w:val="3C8666B4"/>
    <w:rsid w:val="450D7972"/>
    <w:rsid w:val="45441E26"/>
    <w:rsid w:val="4A1277D9"/>
    <w:rsid w:val="5C78796F"/>
    <w:rsid w:val="5CD10A57"/>
    <w:rsid w:val="62C63DA4"/>
    <w:rsid w:val="65ED4F2A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BF304-0893-4F93-86C0-17489ED0D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5</Pages>
  <Words>246</Words>
  <Characters>1408</Characters>
  <Application>Microsoft Office Word</Application>
  <DocSecurity>0</DocSecurity>
  <Lines>11</Lines>
  <Paragraphs>3</Paragraphs>
  <ScaleCrop>false</ScaleCrop>
  <Company>微软中国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267</cp:revision>
  <cp:lastPrinted>2022-09-23T05:27:00Z</cp:lastPrinted>
  <dcterms:created xsi:type="dcterms:W3CDTF">2018-06-14T07:26:00Z</dcterms:created>
  <dcterms:modified xsi:type="dcterms:W3CDTF">2023-07-27T08:04:00Z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C51B4FA5D9DD4BBDA3282C1014ABD8E6</vt:lpwstr>
  </property>
</Properties>
</file>