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594" w:rsidRDefault="00944771">
      <w:r>
        <w:rPr>
          <w:rFonts w:hint="eastAsia"/>
        </w:rPr>
        <w:t xml:space="preserve"> </w:t>
      </w:r>
    </w:p>
    <w:p w:rsidR="00207594" w:rsidRDefault="00207594"/>
    <w:p w:rsidR="00207594" w:rsidRDefault="00207594"/>
    <w:p w:rsidR="00207594" w:rsidRDefault="00207594"/>
    <w:p w:rsidR="00207594" w:rsidRDefault="00207594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207594" w:rsidRDefault="00944771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AF6ED2" w:rsidRPr="00AF6ED2">
        <w:rPr>
          <w:rFonts w:hint="eastAsia"/>
        </w:rPr>
        <w:t xml:space="preserve"> </w:t>
      </w:r>
      <w:r w:rsidR="00AF6ED2" w:rsidRPr="00AF6ED2">
        <w:rPr>
          <w:rFonts w:ascii="宋体" w:eastAsia="宋体" w:hAnsi="宋体" w:hint="eastAsia"/>
          <w:b/>
          <w:sz w:val="32"/>
          <w:szCs w:val="32"/>
        </w:rPr>
        <w:t>靠背调节疲劳耐久试验</w:t>
      </w:r>
    </w:p>
    <w:p w:rsidR="00207594" w:rsidRDefault="00207594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207594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30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AA75B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874092" cy="456733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2" cy="45673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AA75B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1029796" cy="469222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6" cy="46922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207594">
        <w:trPr>
          <w:trHeight w:hRule="exact" w:val="72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207594" w:rsidRDefault="00AF6ED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副驾驶员座椅总成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207594" w:rsidRDefault="00AF6ED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Theme="minorEastAsia" w:hAnsiTheme="minorEastAsia" w:hint="eastAsia"/>
              </w:rPr>
              <w:t>吉利G3</w:t>
            </w:r>
          </w:p>
        </w:tc>
      </w:tr>
      <w:tr w:rsidR="00207594">
        <w:trPr>
          <w:trHeight w:hRule="exact" w:val="703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207594" w:rsidRDefault="00AF6ED2" w:rsidP="00776D6B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78EN2531-00020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207594">
        <w:trPr>
          <w:trHeight w:hRule="exact" w:val="718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207594" w:rsidRDefault="00004099" w:rsidP="000627BB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座椅开发部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207594">
        <w:trPr>
          <w:trHeight w:hRule="exact" w:val="700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EC26BC" w:rsidRDefault="00AF6ED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李燕龙</w:t>
            </w:r>
          </w:p>
          <w:p w:rsidR="00207594" w:rsidRDefault="00944771" w:rsidP="00EC26B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AF6ED2">
              <w:rPr>
                <w:rFonts w:ascii="宋体" w:hAnsi="宋体" w:hint="eastAsia"/>
              </w:rPr>
              <w:t>15301355079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7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207594" w:rsidRDefault="0000409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2023年7月12日</w:t>
                </w:r>
              </w:p>
            </w:sdtContent>
          </w:sdt>
        </w:tc>
      </w:tr>
      <w:tr w:rsidR="00207594">
        <w:trPr>
          <w:trHeight w:hRule="exact" w:val="71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7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207594" w:rsidRDefault="00004099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2023年7月12日</w:t>
                </w:r>
              </w:p>
            </w:sdtContent>
          </w:sdt>
        </w:tc>
      </w:tr>
      <w:tr w:rsidR="00207594">
        <w:trPr>
          <w:trHeight w:val="79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AF6ED2">
            <w:pPr>
              <w:ind w:right="-102"/>
              <w:jc w:val="center"/>
              <w:rPr>
                <w:rFonts w:ascii="宋体" w:eastAsia="宋体" w:hAnsi="宋体"/>
              </w:rPr>
            </w:pPr>
            <w:r w:rsidRPr="00CE33DB">
              <w:rPr>
                <w:rFonts w:ascii="宋体" w:hAnsi="宋体" w:hint="eastAsia"/>
                <w:kern w:val="0"/>
                <w:szCs w:val="20"/>
              </w:rPr>
              <w:t>靠背调节疲劳耐久试验</w:t>
            </w:r>
          </w:p>
        </w:tc>
      </w:tr>
      <w:tr w:rsidR="00207594">
        <w:trPr>
          <w:trHeight w:val="704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AF6ED2" w:rsidP="00EC26B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详见编号</w:t>
            </w:r>
            <w:r w:rsidRPr="00AF6ED2">
              <w:rPr>
                <w:rFonts w:ascii="宋体" w:eastAsia="宋体" w:hAnsi="宋体"/>
              </w:rPr>
              <w:t xml:space="preserve"> GR20230712SQS099</w:t>
            </w:r>
            <w:r>
              <w:rPr>
                <w:rFonts w:ascii="宋体" w:hAnsi="宋体" w:hint="eastAsia"/>
                <w:kern w:val="0"/>
                <w:szCs w:val="20"/>
              </w:rPr>
              <w:t>申请单</w:t>
            </w:r>
          </w:p>
        </w:tc>
      </w:tr>
      <w:tr w:rsidR="00207594">
        <w:trPr>
          <w:trHeight w:val="72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207594" w:rsidRDefault="0000409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DV</w:t>
                </w:r>
              </w:p>
            </w:sdtContent>
          </w:sdt>
        </w:tc>
      </w:tr>
      <w:tr w:rsidR="00207594">
        <w:trPr>
          <w:trHeight w:val="370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944771" w:rsidP="00AF6ED2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 w:rsidR="00E6671F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年</w:t>
            </w:r>
            <w:r w:rsidR="002D4DA2">
              <w:rPr>
                <w:rFonts w:ascii="宋体" w:eastAsia="宋体" w:hAnsi="宋体" w:hint="eastAsia"/>
              </w:rPr>
              <w:t>7</w:t>
            </w:r>
            <w:r>
              <w:rPr>
                <w:rFonts w:ascii="宋体" w:eastAsia="宋体" w:hAnsi="宋体" w:hint="eastAsia"/>
              </w:rPr>
              <w:t>月</w:t>
            </w:r>
            <w:r w:rsidR="002D4DA2">
              <w:rPr>
                <w:rFonts w:ascii="宋体" w:eastAsia="宋体" w:hAnsi="宋体" w:hint="eastAsia"/>
              </w:rPr>
              <w:t>12</w:t>
            </w:r>
            <w:r>
              <w:rPr>
                <w:rFonts w:ascii="宋体" w:eastAsia="宋体" w:hAnsi="宋体" w:hint="eastAsia"/>
              </w:rPr>
              <w:t>日座椅</w:t>
            </w:r>
            <w:r w:rsidR="00776D6B">
              <w:rPr>
                <w:rFonts w:ascii="宋体" w:eastAsia="宋体" w:hAnsi="宋体" w:hint="eastAsia"/>
              </w:rPr>
              <w:t>开发部</w:t>
            </w:r>
            <w:r>
              <w:rPr>
                <w:rFonts w:ascii="宋体" w:eastAsia="宋体" w:hAnsi="宋体" w:hint="eastAsia"/>
              </w:rPr>
              <w:t>送检的</w:t>
            </w:r>
            <w:r w:rsidR="00AF6ED2">
              <w:rPr>
                <w:rFonts w:asciiTheme="minorEastAsia" w:hAnsiTheme="minorEastAsia" w:hint="eastAsia"/>
              </w:rPr>
              <w:t>吉利G3</w:t>
            </w:r>
            <w:r w:rsidR="00AF6ED2">
              <w:rPr>
                <w:rFonts w:ascii="宋体" w:eastAsia="宋体" w:hAnsi="宋体" w:hint="eastAsia"/>
                <w:szCs w:val="22"/>
              </w:rPr>
              <w:t>副</w:t>
            </w:r>
            <w:r w:rsidR="00EC26BC">
              <w:rPr>
                <w:rFonts w:ascii="宋体" w:eastAsia="宋体" w:hAnsi="宋体" w:hint="eastAsia"/>
                <w:szCs w:val="22"/>
              </w:rPr>
              <w:t>驾驶员座椅</w:t>
            </w:r>
            <w:r w:rsidR="00345A25">
              <w:rPr>
                <w:rFonts w:ascii="宋体" w:eastAsia="宋体" w:hAnsi="宋体" w:hint="eastAsia"/>
                <w:szCs w:val="22"/>
              </w:rPr>
              <w:t>总成</w:t>
            </w:r>
            <w:r>
              <w:rPr>
                <w:rFonts w:ascii="宋体" w:eastAsia="宋体" w:hAnsi="宋体" w:hint="eastAsia"/>
              </w:rPr>
              <w:t>按照</w:t>
            </w:r>
            <w:r w:rsidR="00AF6ED2">
              <w:rPr>
                <w:rFonts w:ascii="宋体" w:hAnsi="宋体" w:hint="eastAsia"/>
                <w:kern w:val="0"/>
                <w:szCs w:val="20"/>
              </w:rPr>
              <w:t>编号</w:t>
            </w:r>
            <w:r w:rsidR="00AF6ED2" w:rsidRPr="00AF6ED2">
              <w:rPr>
                <w:rFonts w:ascii="宋体" w:eastAsia="宋体" w:hAnsi="宋体"/>
              </w:rPr>
              <w:t xml:space="preserve"> GR20230712SQS099</w:t>
            </w:r>
            <w:r w:rsidR="00AF6ED2">
              <w:rPr>
                <w:rFonts w:ascii="宋体" w:hAnsi="宋体" w:hint="eastAsia"/>
                <w:kern w:val="0"/>
                <w:szCs w:val="20"/>
              </w:rPr>
              <w:t>申请单</w:t>
            </w:r>
            <w:r w:rsidR="00E6671F">
              <w:rPr>
                <w:rFonts w:ascii="宋体" w:eastAsia="宋体" w:hAnsi="宋体" w:hint="eastAsia"/>
              </w:rPr>
              <w:t>进行</w:t>
            </w:r>
            <w:r w:rsidR="00AF6ED2" w:rsidRPr="00CE33DB">
              <w:rPr>
                <w:rFonts w:ascii="宋体" w:hAnsi="宋体" w:hint="eastAsia"/>
                <w:kern w:val="0"/>
                <w:szCs w:val="20"/>
              </w:rPr>
              <w:t>靠背调节疲劳耐久试验</w:t>
            </w:r>
            <w:r>
              <w:rPr>
                <w:rFonts w:ascii="宋体" w:eastAsia="宋体" w:hAnsi="宋体" w:hint="eastAsia"/>
              </w:rPr>
              <w:t>，</w:t>
            </w:r>
            <w:r w:rsidR="00776D6B">
              <w:rPr>
                <w:rFonts w:ascii="宋体" w:eastAsia="宋体" w:hAnsi="宋体" w:hint="eastAsia"/>
              </w:rPr>
              <w:t>经检测符合标准要求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207594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207594" w:rsidRDefault="00AF6ED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207594">
        <w:trPr>
          <w:trHeight w:val="38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207594" w:rsidRDefault="00AA75B2" w:rsidP="00776D6B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7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004099">
                  <w:rPr>
                    <w:rFonts w:eastAsia="宋体" w:cs="Arial" w:hint="eastAsia"/>
                    <w:color w:val="000000"/>
                  </w:rPr>
                  <w:t>2023</w:t>
                </w:r>
                <w:r w:rsidR="00004099">
                  <w:rPr>
                    <w:rFonts w:eastAsia="宋体" w:cs="Arial" w:hint="eastAsia"/>
                    <w:color w:val="000000"/>
                  </w:rPr>
                  <w:t>年</w:t>
                </w:r>
                <w:r w:rsidR="00004099">
                  <w:rPr>
                    <w:rFonts w:eastAsia="宋体" w:cs="Arial" w:hint="eastAsia"/>
                    <w:color w:val="000000"/>
                  </w:rPr>
                  <w:t>7</w:t>
                </w:r>
                <w:r w:rsidR="00004099">
                  <w:rPr>
                    <w:rFonts w:eastAsia="宋体" w:cs="Arial" w:hint="eastAsia"/>
                    <w:color w:val="000000"/>
                  </w:rPr>
                  <w:t>月</w:t>
                </w:r>
                <w:r w:rsidR="00004099">
                  <w:rPr>
                    <w:rFonts w:eastAsia="宋体" w:cs="Arial" w:hint="eastAsia"/>
                    <w:color w:val="000000"/>
                  </w:rPr>
                  <w:t>12</w:t>
                </w:r>
                <w:r w:rsidR="0000409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944771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7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004099">
                  <w:rPr>
                    <w:rFonts w:eastAsia="宋体" w:cs="Arial" w:hint="eastAsia"/>
                    <w:color w:val="000000"/>
                  </w:rPr>
                  <w:t>2023</w:t>
                </w:r>
                <w:r w:rsidR="00004099">
                  <w:rPr>
                    <w:rFonts w:eastAsia="宋体" w:cs="Arial" w:hint="eastAsia"/>
                    <w:color w:val="000000"/>
                  </w:rPr>
                  <w:t>年</w:t>
                </w:r>
                <w:r w:rsidR="00004099">
                  <w:rPr>
                    <w:rFonts w:eastAsia="宋体" w:cs="Arial" w:hint="eastAsia"/>
                    <w:color w:val="000000"/>
                  </w:rPr>
                  <w:t>7</w:t>
                </w:r>
                <w:r w:rsidR="00004099">
                  <w:rPr>
                    <w:rFonts w:eastAsia="宋体" w:cs="Arial" w:hint="eastAsia"/>
                    <w:color w:val="000000"/>
                  </w:rPr>
                  <w:t>月</w:t>
                </w:r>
                <w:r w:rsidR="00004099">
                  <w:rPr>
                    <w:rFonts w:eastAsia="宋体" w:cs="Arial" w:hint="eastAsia"/>
                    <w:color w:val="000000"/>
                  </w:rPr>
                  <w:t>14</w:t>
                </w:r>
                <w:r w:rsidR="0000409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207594">
        <w:trPr>
          <w:trHeight w:val="323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207594" w:rsidRDefault="00944771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207594">
        <w:trPr>
          <w:trHeight w:val="22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207594" w:rsidRDefault="00E6671F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207594">
        <w:trPr>
          <w:trHeight w:val="329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207594" w:rsidRDefault="00944771" w:rsidP="00EC26B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AF6ED2">
              <w:rPr>
                <w:rFonts w:eastAsia="宋体" w:cs="Arial" w:hint="eastAsia"/>
                <w:color w:val="000000"/>
              </w:rPr>
              <w:t>26.5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AF6ED2">
              <w:rPr>
                <w:rFonts w:eastAsia="宋体" w:cs="Arial" w:hint="eastAsia"/>
                <w:color w:val="000000"/>
              </w:rPr>
              <w:t>52.3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汽车座椅综合</w:t>
            </w:r>
            <w:r w:rsidR="00A55D1F">
              <w:rPr>
                <w:rFonts w:ascii="宋体" w:hAnsi="宋体" w:hint="eastAsia"/>
                <w:kern w:val="0"/>
                <w:szCs w:val="20"/>
              </w:rPr>
              <w:t>性能</w:t>
            </w:r>
            <w:r>
              <w:rPr>
                <w:rFonts w:ascii="宋体" w:hAnsi="宋体" w:hint="eastAsia"/>
                <w:kern w:val="0"/>
                <w:szCs w:val="20"/>
              </w:rPr>
              <w:t>试验台</w:t>
            </w:r>
          </w:p>
        </w:tc>
        <w:tc>
          <w:tcPr>
            <w:tcW w:w="99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Q-046</w:t>
            </w:r>
          </w:p>
        </w:tc>
        <w:tc>
          <w:tcPr>
            <w:tcW w:w="170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JYNJ-2</w:t>
            </w:r>
          </w:p>
        </w:tc>
        <w:tc>
          <w:tcPr>
            <w:tcW w:w="190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上海</w:t>
            </w:r>
            <w:proofErr w:type="gramStart"/>
            <w:r>
              <w:rPr>
                <w:rFonts w:ascii="宋体" w:hAnsi="宋体" w:hint="eastAsia"/>
              </w:rPr>
              <w:t>聚德永升</w:t>
            </w:r>
            <w:proofErr w:type="gramEnd"/>
            <w:r>
              <w:rPr>
                <w:rFonts w:ascii="宋体" w:hAnsi="宋体" w:hint="eastAsia"/>
              </w:rPr>
              <w:t>测控系统有限公司</w:t>
            </w:r>
          </w:p>
        </w:tc>
        <w:tc>
          <w:tcPr>
            <w:tcW w:w="1210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1级</w:t>
            </w:r>
          </w:p>
        </w:tc>
        <w:tc>
          <w:tcPr>
            <w:tcW w:w="184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2023年11月7日</w:t>
            </w:r>
          </w:p>
        </w:tc>
      </w:tr>
      <w:tr w:rsidR="00AF6ED2">
        <w:tc>
          <w:tcPr>
            <w:tcW w:w="675" w:type="dxa"/>
            <w:vAlign w:val="center"/>
          </w:tcPr>
          <w:p w:rsidR="00AF6ED2" w:rsidRDefault="00AF6ED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AF6ED2" w:rsidRDefault="00AF6ED2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推拉力计</w:t>
            </w:r>
          </w:p>
        </w:tc>
        <w:tc>
          <w:tcPr>
            <w:tcW w:w="993" w:type="dxa"/>
            <w:vAlign w:val="center"/>
          </w:tcPr>
          <w:p w:rsidR="00AF6ED2" w:rsidRDefault="00AF6ED2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N-165</w:t>
            </w:r>
          </w:p>
        </w:tc>
        <w:tc>
          <w:tcPr>
            <w:tcW w:w="1701" w:type="dxa"/>
            <w:vAlign w:val="center"/>
          </w:tcPr>
          <w:p w:rsidR="00AF6ED2" w:rsidRDefault="00AF6ED2" w:rsidP="00AF6ED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WD-500</w:t>
            </w:r>
          </w:p>
        </w:tc>
        <w:tc>
          <w:tcPr>
            <w:tcW w:w="1908" w:type="dxa"/>
            <w:vAlign w:val="center"/>
          </w:tcPr>
          <w:p w:rsidR="00AF6ED2" w:rsidRDefault="00AF6ED2">
            <w:pPr>
              <w:ind w:right="-102"/>
              <w:jc w:val="center"/>
              <w:rPr>
                <w:rFonts w:ascii="宋体" w:hAnsi="宋体"/>
              </w:rPr>
            </w:pPr>
            <w:r w:rsidRPr="00AF6ED2">
              <w:rPr>
                <w:rFonts w:ascii="宋体" w:hAnsi="宋体" w:hint="eastAsia"/>
              </w:rPr>
              <w:t>韦度电子</w:t>
            </w:r>
          </w:p>
        </w:tc>
        <w:tc>
          <w:tcPr>
            <w:tcW w:w="1210" w:type="dxa"/>
            <w:vAlign w:val="center"/>
          </w:tcPr>
          <w:p w:rsidR="00AF6ED2" w:rsidRDefault="00AF6ED2">
            <w:pPr>
              <w:ind w:right="-102"/>
              <w:jc w:val="center"/>
              <w:rPr>
                <w:rFonts w:ascii="宋体" w:hAnsi="宋体"/>
              </w:rPr>
            </w:pPr>
            <w:r w:rsidRPr="00AF6ED2">
              <w:rPr>
                <w:rFonts w:ascii="宋体" w:hAnsi="宋体"/>
              </w:rPr>
              <w:t>0.1N</w:t>
            </w:r>
          </w:p>
        </w:tc>
        <w:tc>
          <w:tcPr>
            <w:tcW w:w="1843" w:type="dxa"/>
            <w:vAlign w:val="center"/>
          </w:tcPr>
          <w:p w:rsidR="00AF6ED2" w:rsidRDefault="00AF6ED2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2024年7月8日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207594">
        <w:trPr>
          <w:trHeight w:val="1303"/>
        </w:trPr>
        <w:tc>
          <w:tcPr>
            <w:tcW w:w="10564" w:type="dxa"/>
          </w:tcPr>
          <w:p w:rsidR="00634B26" w:rsidRPr="000627BB" w:rsidRDefault="00AF6ED2" w:rsidP="00AF6ED2">
            <w:pPr>
              <w:rPr>
                <w:rFonts w:ascii="宋体" w:hAnsi="宋体"/>
                <w:kern w:val="0"/>
                <w:szCs w:val="20"/>
              </w:rPr>
            </w:pPr>
            <w:r w:rsidRPr="00CE33DB">
              <w:rPr>
                <w:rFonts w:ascii="宋体" w:hAnsi="宋体" w:hint="eastAsia"/>
                <w:kern w:val="0"/>
                <w:szCs w:val="20"/>
              </w:rPr>
              <w:t>将提供座椅固定在汽车多功能试验台上，解锁状态下把座椅靠背从最前位置调节到最后位置，</w:t>
            </w:r>
            <w:proofErr w:type="gramStart"/>
            <w:r w:rsidRPr="00CE33DB">
              <w:rPr>
                <w:rFonts w:ascii="宋体" w:hAnsi="宋体" w:hint="eastAsia"/>
                <w:kern w:val="0"/>
                <w:szCs w:val="20"/>
              </w:rPr>
              <w:t>锁止靠背</w:t>
            </w:r>
            <w:proofErr w:type="gramEnd"/>
            <w:r w:rsidRPr="00CE33DB">
              <w:rPr>
                <w:rFonts w:ascii="宋体" w:hAnsi="宋体" w:hint="eastAsia"/>
                <w:kern w:val="0"/>
                <w:szCs w:val="20"/>
              </w:rPr>
              <w:t>，再在解锁状态下座椅靠背从最后位置回弹到最前位置，</w:t>
            </w:r>
            <w:proofErr w:type="gramStart"/>
            <w:r w:rsidRPr="00CE33DB">
              <w:rPr>
                <w:rFonts w:ascii="宋体" w:hAnsi="宋体" w:hint="eastAsia"/>
                <w:kern w:val="0"/>
                <w:szCs w:val="20"/>
              </w:rPr>
              <w:t>锁止靠背</w:t>
            </w:r>
            <w:proofErr w:type="gramEnd"/>
            <w:r w:rsidRPr="00CE33DB">
              <w:rPr>
                <w:rFonts w:ascii="宋体" w:hAnsi="宋体" w:hint="eastAsia"/>
                <w:kern w:val="0"/>
                <w:szCs w:val="20"/>
              </w:rPr>
              <w:t>，以上操作是一个循环，重复操作10000次，试验前后对靠背操作力进行测量对比，观察座椅试验情况。</w:t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207594">
        <w:tc>
          <w:tcPr>
            <w:tcW w:w="10564" w:type="dxa"/>
            <w:vAlign w:val="center"/>
          </w:tcPr>
          <w:p w:rsidR="00207594" w:rsidRDefault="00AF6ED2" w:rsidP="00345A25">
            <w:pPr>
              <w:rPr>
                <w:rFonts w:asciiTheme="minorEastAsia" w:hAnsiTheme="minorEastAsia"/>
                <w:color w:val="000000"/>
              </w:rPr>
            </w:pPr>
            <w:r w:rsidRPr="00CE33DB">
              <w:rPr>
                <w:rFonts w:hAnsi="宋体" w:hint="eastAsia"/>
              </w:rPr>
              <w:t>试验</w:t>
            </w:r>
            <w:r w:rsidRPr="00CE33DB">
              <w:rPr>
                <w:rFonts w:hAnsi="宋体" w:hint="eastAsia"/>
              </w:rPr>
              <w:t>10000</w:t>
            </w:r>
            <w:r w:rsidRPr="00CE33DB">
              <w:rPr>
                <w:rFonts w:hAnsi="宋体" w:hint="eastAsia"/>
              </w:rPr>
              <w:t>次</w:t>
            </w:r>
            <w:proofErr w:type="gramStart"/>
            <w:r w:rsidRPr="00CE33DB">
              <w:rPr>
                <w:rFonts w:hAnsi="宋体" w:hint="eastAsia"/>
              </w:rPr>
              <w:t>后锁止装置</w:t>
            </w:r>
            <w:proofErr w:type="gramEnd"/>
            <w:r w:rsidRPr="00CE33DB">
              <w:rPr>
                <w:rFonts w:hAnsi="宋体" w:hint="eastAsia"/>
              </w:rPr>
              <w:t>不应失效，且靠背调整灵活，</w:t>
            </w:r>
            <w:proofErr w:type="gramStart"/>
            <w:r w:rsidRPr="00CE33DB">
              <w:rPr>
                <w:rFonts w:hAnsi="宋体" w:hint="eastAsia"/>
              </w:rPr>
              <w:t>锁止可靠</w:t>
            </w:r>
            <w:proofErr w:type="gramEnd"/>
            <w:r w:rsidRPr="00CE33DB">
              <w:rPr>
                <w:rFonts w:hAnsi="宋体" w:hint="eastAsia"/>
              </w:rPr>
              <w:t>，不允许出现异常噪声，操作力变化值在</w:t>
            </w:r>
            <w:r w:rsidRPr="00CE33DB">
              <w:rPr>
                <w:rFonts w:hAnsi="宋体" w:hint="eastAsia"/>
              </w:rPr>
              <w:t>10%</w:t>
            </w:r>
            <w:r w:rsidRPr="00CE33DB">
              <w:rPr>
                <w:rFonts w:hAnsi="宋体" w:hint="eastAsia"/>
              </w:rPr>
              <w:t>以内。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207594">
        <w:trPr>
          <w:trHeight w:val="1990"/>
        </w:trPr>
        <w:tc>
          <w:tcPr>
            <w:tcW w:w="10564" w:type="dxa"/>
          </w:tcPr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1328"/>
              <w:gridCol w:w="1689"/>
              <w:gridCol w:w="940"/>
              <w:gridCol w:w="992"/>
              <w:gridCol w:w="709"/>
              <w:gridCol w:w="992"/>
              <w:gridCol w:w="607"/>
              <w:gridCol w:w="607"/>
              <w:gridCol w:w="851"/>
              <w:gridCol w:w="708"/>
            </w:tblGrid>
            <w:tr w:rsidR="00AF6ED2" w:rsidTr="00127861">
              <w:trPr>
                <w:trHeight w:val="323"/>
              </w:trPr>
              <w:tc>
                <w:tcPr>
                  <w:tcW w:w="1328" w:type="dxa"/>
                  <w:vMerge w:val="restart"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588" w:type="dxa"/>
                  <w:vMerge w:val="restart"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2641" w:type="dxa"/>
                  <w:gridSpan w:val="3"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试验</w:t>
                  </w:r>
                  <w:r>
                    <w:rPr>
                      <w:rFonts w:hint="eastAsia"/>
                      <w:color w:val="000000" w:themeColor="text1"/>
                    </w:rPr>
                    <w:t>10000</w:t>
                  </w:r>
                  <w:r>
                    <w:rPr>
                      <w:rFonts w:hint="eastAsia"/>
                      <w:color w:val="000000" w:themeColor="text1"/>
                    </w:rPr>
                    <w:t>次后</w:t>
                  </w:r>
                </w:p>
              </w:tc>
              <w:tc>
                <w:tcPr>
                  <w:tcW w:w="992" w:type="dxa"/>
                  <w:vMerge w:val="restart"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/</w:t>
                  </w:r>
                </w:p>
              </w:tc>
              <w:tc>
                <w:tcPr>
                  <w:tcW w:w="567" w:type="dxa"/>
                  <w:vMerge w:val="restart"/>
                </w:tcPr>
                <w:p w:rsidR="00AF6ED2" w:rsidRDefault="00AF6ED2" w:rsidP="00127861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试验前</w:t>
                  </w:r>
                  <w:r>
                    <w:rPr>
                      <w:rFonts w:hint="eastAsia"/>
                      <w:color w:val="000000" w:themeColor="text1"/>
                    </w:rPr>
                    <w:t>N</w:t>
                  </w:r>
                </w:p>
              </w:tc>
              <w:tc>
                <w:tcPr>
                  <w:tcW w:w="567" w:type="dxa"/>
                  <w:vMerge w:val="restart"/>
                </w:tcPr>
                <w:p w:rsidR="00AF6ED2" w:rsidRDefault="00AF6ED2" w:rsidP="00127861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试验后</w:t>
                  </w:r>
                  <w:r>
                    <w:rPr>
                      <w:rFonts w:hint="eastAsia"/>
                      <w:color w:val="000000" w:themeColor="text1"/>
                    </w:rPr>
                    <w:t>N</w:t>
                  </w:r>
                </w:p>
              </w:tc>
              <w:tc>
                <w:tcPr>
                  <w:tcW w:w="851" w:type="dxa"/>
                  <w:vMerge w:val="restart"/>
                </w:tcPr>
                <w:p w:rsidR="00AF6ED2" w:rsidRDefault="00AF6ED2" w:rsidP="00127861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试验</w:t>
                  </w:r>
                  <w:proofErr w:type="gramStart"/>
                  <w:r>
                    <w:rPr>
                      <w:rFonts w:hint="eastAsia"/>
                      <w:color w:val="000000" w:themeColor="text1"/>
                    </w:rPr>
                    <w:t>前后力值变化</w:t>
                  </w:r>
                  <w:proofErr w:type="gramEnd"/>
                </w:p>
                <w:p w:rsidR="00AF6ED2" w:rsidRDefault="00AF6ED2" w:rsidP="00127861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%</w:t>
                  </w:r>
                </w:p>
              </w:tc>
              <w:tc>
                <w:tcPr>
                  <w:tcW w:w="708" w:type="dxa"/>
                  <w:vMerge w:val="restart"/>
                </w:tcPr>
                <w:p w:rsidR="00AF6ED2" w:rsidRDefault="00AF6ED2" w:rsidP="00127861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是否超过</w:t>
                  </w:r>
                  <w:r>
                    <w:rPr>
                      <w:rFonts w:hint="eastAsia"/>
                      <w:color w:val="000000" w:themeColor="text1"/>
                    </w:rPr>
                    <w:t>20%</w:t>
                  </w:r>
                </w:p>
              </w:tc>
            </w:tr>
            <w:tr w:rsidR="00AF6ED2" w:rsidTr="00127861">
              <w:trPr>
                <w:trHeight w:val="322"/>
              </w:trPr>
              <w:tc>
                <w:tcPr>
                  <w:tcW w:w="1328" w:type="dxa"/>
                  <w:vMerge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588" w:type="dxa"/>
                  <w:vMerge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40" w:type="dxa"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color w:val="000000" w:themeColor="text1"/>
                    </w:rPr>
                  </w:pPr>
                  <w:proofErr w:type="gramStart"/>
                  <w:r>
                    <w:rPr>
                      <w:rFonts w:hAnsi="宋体" w:hint="eastAsia"/>
                    </w:rPr>
                    <w:t>锁止装置</w:t>
                  </w:r>
                  <w:proofErr w:type="gramEnd"/>
                  <w:r>
                    <w:rPr>
                      <w:rFonts w:hAnsi="宋体" w:hint="eastAsia"/>
                    </w:rPr>
                    <w:t>是否</w:t>
                  </w:r>
                  <w:r w:rsidRPr="00CE33DB">
                    <w:rPr>
                      <w:rFonts w:hAnsi="宋体" w:hint="eastAsia"/>
                    </w:rPr>
                    <w:t>失效</w:t>
                  </w:r>
                </w:p>
              </w:tc>
              <w:tc>
                <w:tcPr>
                  <w:tcW w:w="992" w:type="dxa"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靠背调整是否灵活，</w:t>
                  </w:r>
                  <w:proofErr w:type="gramStart"/>
                  <w:r>
                    <w:rPr>
                      <w:rFonts w:hint="eastAsia"/>
                      <w:color w:val="000000" w:themeColor="text1"/>
                    </w:rPr>
                    <w:t>锁止可靠</w:t>
                  </w:r>
                  <w:proofErr w:type="gramEnd"/>
                </w:p>
              </w:tc>
              <w:tc>
                <w:tcPr>
                  <w:tcW w:w="709" w:type="dxa"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是否出现异常噪声</w:t>
                  </w:r>
                </w:p>
              </w:tc>
              <w:tc>
                <w:tcPr>
                  <w:tcW w:w="992" w:type="dxa"/>
                  <w:vMerge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567" w:type="dxa"/>
                  <w:vMerge/>
                </w:tcPr>
                <w:p w:rsidR="00AF6ED2" w:rsidRDefault="00AF6ED2" w:rsidP="00127861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567" w:type="dxa"/>
                  <w:vMerge/>
                </w:tcPr>
                <w:p w:rsidR="00AF6ED2" w:rsidRDefault="00AF6ED2" w:rsidP="00127861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851" w:type="dxa"/>
                  <w:vMerge/>
                </w:tcPr>
                <w:p w:rsidR="00AF6ED2" w:rsidRDefault="00AF6ED2" w:rsidP="00127861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  <w:tc>
                <w:tcPr>
                  <w:tcW w:w="708" w:type="dxa"/>
                  <w:vMerge/>
                </w:tcPr>
                <w:p w:rsidR="00AF6ED2" w:rsidRDefault="00AF6ED2" w:rsidP="00127861">
                  <w:pPr>
                    <w:jc w:val="center"/>
                    <w:rPr>
                      <w:color w:val="000000" w:themeColor="text1"/>
                    </w:rPr>
                  </w:pPr>
                </w:p>
              </w:tc>
            </w:tr>
            <w:tr w:rsidR="00AF6ED2" w:rsidTr="00127861">
              <w:trPr>
                <w:trHeight w:val="288"/>
              </w:trPr>
              <w:tc>
                <w:tcPr>
                  <w:tcW w:w="1328" w:type="dxa"/>
                  <w:vMerge w:val="restart"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副驾驶员座椅总成</w:t>
                  </w:r>
                </w:p>
              </w:tc>
              <w:tc>
                <w:tcPr>
                  <w:tcW w:w="1588" w:type="dxa"/>
                  <w:vMerge w:val="restart"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099-001-202307</w:t>
                  </w:r>
                </w:p>
              </w:tc>
              <w:tc>
                <w:tcPr>
                  <w:tcW w:w="940" w:type="dxa"/>
                  <w:vMerge w:val="restart"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否</w:t>
                  </w:r>
                </w:p>
              </w:tc>
              <w:tc>
                <w:tcPr>
                  <w:tcW w:w="992" w:type="dxa"/>
                  <w:vMerge w:val="restart"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709" w:type="dxa"/>
                  <w:vMerge w:val="restart"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否</w:t>
                  </w:r>
                </w:p>
              </w:tc>
              <w:tc>
                <w:tcPr>
                  <w:tcW w:w="992" w:type="dxa"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操作力：</w:t>
                  </w:r>
                </w:p>
              </w:tc>
              <w:tc>
                <w:tcPr>
                  <w:tcW w:w="567" w:type="dxa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55.9</w:t>
                  </w:r>
                </w:p>
              </w:tc>
              <w:tc>
                <w:tcPr>
                  <w:tcW w:w="567" w:type="dxa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53.2</w:t>
                  </w:r>
                </w:p>
              </w:tc>
              <w:tc>
                <w:tcPr>
                  <w:tcW w:w="851" w:type="dxa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4.83</w:t>
                  </w:r>
                </w:p>
              </w:tc>
              <w:tc>
                <w:tcPr>
                  <w:tcW w:w="708" w:type="dxa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否</w:t>
                  </w:r>
                </w:p>
              </w:tc>
            </w:tr>
            <w:tr w:rsidR="00AF6ED2" w:rsidTr="00127861">
              <w:trPr>
                <w:trHeight w:val="288"/>
              </w:trPr>
              <w:tc>
                <w:tcPr>
                  <w:tcW w:w="1328" w:type="dxa"/>
                  <w:vMerge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588" w:type="dxa"/>
                  <w:vMerge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40" w:type="dxa"/>
                  <w:vMerge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92" w:type="dxa"/>
                  <w:vMerge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709" w:type="dxa"/>
                  <w:vMerge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回复力：</w:t>
                  </w:r>
                </w:p>
              </w:tc>
              <w:tc>
                <w:tcPr>
                  <w:tcW w:w="567" w:type="dxa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20.4</w:t>
                  </w:r>
                </w:p>
              </w:tc>
              <w:tc>
                <w:tcPr>
                  <w:tcW w:w="567" w:type="dxa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18.9</w:t>
                  </w:r>
                </w:p>
              </w:tc>
              <w:tc>
                <w:tcPr>
                  <w:tcW w:w="851" w:type="dxa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7.35</w:t>
                  </w:r>
                </w:p>
              </w:tc>
              <w:tc>
                <w:tcPr>
                  <w:tcW w:w="708" w:type="dxa"/>
                </w:tcPr>
                <w:p w:rsidR="00AF6ED2" w:rsidRDefault="00AF6ED2" w:rsidP="0012786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否</w:t>
                  </w:r>
                </w:p>
              </w:tc>
            </w:tr>
          </w:tbl>
          <w:p w:rsidR="00207594" w:rsidRDefault="00207594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rPr>
          <w:trHeight w:val="180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509284" cy="1964364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7561" cy="19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F6ED2">
              <w:rPr>
                <w:noProof/>
              </w:rPr>
              <w:drawing>
                <wp:inline distT="0" distB="0" distL="0" distR="0" wp14:anchorId="17B182FD" wp14:editId="25707F47">
                  <wp:extent cx="2626242" cy="1966864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6154" cy="19667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207594">
        <w:trPr>
          <w:trHeight w:val="269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lastRenderedPageBreak/>
              <w:t>试验前</w:t>
            </w:r>
          </w:p>
        </w:tc>
      </w:tr>
      <w:tr w:rsidR="00207594">
        <w:trPr>
          <w:trHeight w:val="1648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 wp14:anchorId="5D3B6619" wp14:editId="4AC8C7AA">
                  <wp:extent cx="2509200" cy="1881900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200" cy="188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rPr>
          <w:trHeight w:val="28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207594">
        <w:trPr>
          <w:trHeight w:val="166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509200" cy="1881900"/>
                  <wp:effectExtent l="0" t="0" r="0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200" cy="188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04099">
              <w:rPr>
                <w:noProof/>
              </w:rPr>
              <w:drawing>
                <wp:inline distT="0" distB="0" distL="0" distR="0" wp14:anchorId="0CEBB92A" wp14:editId="4A2B2E43">
                  <wp:extent cx="2509200" cy="1881900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200" cy="1881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207594" w:rsidRDefault="00944771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207594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5B2" w:rsidRDefault="00AA75B2">
      <w:r>
        <w:separator/>
      </w:r>
    </w:p>
  </w:endnote>
  <w:endnote w:type="continuationSeparator" w:id="0">
    <w:p w:rsidR="00AA75B2" w:rsidRDefault="00AA7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75C705FA" wp14:editId="6F3D5116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5B2" w:rsidRDefault="00AA75B2">
      <w:r>
        <w:separator/>
      </w:r>
    </w:p>
  </w:footnote>
  <w:footnote w:type="continuationSeparator" w:id="0">
    <w:p w:rsidR="00AA75B2" w:rsidRDefault="00AA75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3652A53C" wp14:editId="1B99C92A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AF6ED2" w:rsidRPr="00AF6ED2">
      <w:rPr>
        <w:rFonts w:ascii="宋体" w:eastAsia="宋体" w:hAnsi="宋体"/>
        <w:sz w:val="21"/>
        <w:szCs w:val="21"/>
      </w:rPr>
      <w:t>GR20230712SQS099-0256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AB6412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AB6412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4099"/>
    <w:rsid w:val="00007C38"/>
    <w:rsid w:val="00015ED1"/>
    <w:rsid w:val="00021FB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27861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6A16"/>
    <w:rsid w:val="002C7F70"/>
    <w:rsid w:val="002D072B"/>
    <w:rsid w:val="002D11A0"/>
    <w:rsid w:val="002D4DA2"/>
    <w:rsid w:val="002D4F36"/>
    <w:rsid w:val="002E414F"/>
    <w:rsid w:val="002F55C9"/>
    <w:rsid w:val="003053CB"/>
    <w:rsid w:val="00331B75"/>
    <w:rsid w:val="0033390F"/>
    <w:rsid w:val="00345A25"/>
    <w:rsid w:val="00345B54"/>
    <w:rsid w:val="00355678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0C08"/>
    <w:rsid w:val="00614F12"/>
    <w:rsid w:val="00623B2E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25D7F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28B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A5EC8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A75B2"/>
    <w:rsid w:val="00AB6147"/>
    <w:rsid w:val="00AB6412"/>
    <w:rsid w:val="00AB71D0"/>
    <w:rsid w:val="00AC52BB"/>
    <w:rsid w:val="00AD0459"/>
    <w:rsid w:val="00AF6ED2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46CCF"/>
    <w:rsid w:val="00E6671F"/>
    <w:rsid w:val="00E83170"/>
    <w:rsid w:val="00E832D7"/>
    <w:rsid w:val="00E87AE2"/>
    <w:rsid w:val="00E940D0"/>
    <w:rsid w:val="00E95975"/>
    <w:rsid w:val="00EA2E63"/>
    <w:rsid w:val="00EB2A3D"/>
    <w:rsid w:val="00EC26BC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5341DD6"/>
    <w:rsid w:val="0CC14EFE"/>
    <w:rsid w:val="11235F50"/>
    <w:rsid w:val="161E22B6"/>
    <w:rsid w:val="1C3404B6"/>
    <w:rsid w:val="1DB23D88"/>
    <w:rsid w:val="20A35C0A"/>
    <w:rsid w:val="21354B49"/>
    <w:rsid w:val="252D2B24"/>
    <w:rsid w:val="2B674404"/>
    <w:rsid w:val="2D6B31FC"/>
    <w:rsid w:val="37A442EA"/>
    <w:rsid w:val="37E27C6B"/>
    <w:rsid w:val="37F660B4"/>
    <w:rsid w:val="3C8666B4"/>
    <w:rsid w:val="450D7972"/>
    <w:rsid w:val="45441E26"/>
    <w:rsid w:val="4A1277D9"/>
    <w:rsid w:val="5C78796F"/>
    <w:rsid w:val="5CD10A57"/>
    <w:rsid w:val="62C63DA4"/>
    <w:rsid w:val="65ED4F2A"/>
    <w:rsid w:val="728E1BE5"/>
    <w:rsid w:val="73216B57"/>
    <w:rsid w:val="73905147"/>
    <w:rsid w:val="75E061D7"/>
    <w:rsid w:val="76961786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2065C-36A7-4D5C-9CDA-38DDAC383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5</Pages>
  <Words>210</Words>
  <Characters>1199</Characters>
  <Application>Microsoft Office Word</Application>
  <DocSecurity>0</DocSecurity>
  <Lines>9</Lines>
  <Paragraphs>2</Paragraphs>
  <ScaleCrop>false</ScaleCrop>
  <Company>微软中国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zhangliang</cp:lastModifiedBy>
  <cp:revision>4</cp:revision>
  <cp:lastPrinted>2022-09-23T05:27:00Z</cp:lastPrinted>
  <dcterms:created xsi:type="dcterms:W3CDTF">2018-06-14T07:26:00Z</dcterms:created>
  <dcterms:modified xsi:type="dcterms:W3CDTF">2023-08-07T03:13:00Z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C51B4FA5D9DD4BBDA3282C1014ABD8E6</vt:lpwstr>
  </property>
</Properties>
</file>