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6733B">
        <w:rPr>
          <w:rFonts w:ascii="宋体" w:eastAsia="宋体" w:hAnsi="宋体" w:hint="eastAsia"/>
          <w:b/>
          <w:sz w:val="32"/>
          <w:szCs w:val="32"/>
        </w:rPr>
        <w:t>热</w:t>
      </w:r>
      <w:r w:rsidR="0056733B" w:rsidRPr="0056733B">
        <w:rPr>
          <w:rFonts w:ascii="宋体" w:eastAsia="宋体" w:hAnsi="宋体" w:hint="eastAsia"/>
          <w:b/>
          <w:sz w:val="32"/>
          <w:szCs w:val="32"/>
        </w:rPr>
        <w:t>老化后50%压缩永久变形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4747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4747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4747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3A0971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56733B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2023年7月19日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56733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热</w:t>
            </w:r>
            <w:r w:rsidRPr="0056733B">
              <w:rPr>
                <w:rFonts w:ascii="宋体" w:hAnsi="宋体" w:hint="eastAsia"/>
                <w:kern w:val="0"/>
                <w:szCs w:val="20"/>
              </w:rPr>
              <w:t>老化后50%压缩永久变形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A0971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56733B">
              <w:rPr>
                <w:rFonts w:ascii="宋体" w:hAnsi="宋体" w:hint="eastAsia"/>
                <w:kern w:val="0"/>
                <w:szCs w:val="20"/>
              </w:rPr>
              <w:t>热</w:t>
            </w:r>
            <w:r w:rsidR="0056733B" w:rsidRPr="0056733B">
              <w:rPr>
                <w:rFonts w:ascii="宋体" w:hAnsi="宋体" w:hint="eastAsia"/>
                <w:kern w:val="0"/>
                <w:szCs w:val="20"/>
              </w:rPr>
              <w:t>老化后50%压缩永久变形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47471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733B">
                  <w:rPr>
                    <w:rFonts w:eastAsia="宋体" w:cs="Arial" w:hint="eastAsia"/>
                    <w:color w:val="000000"/>
                  </w:rPr>
                  <w:t>2023</w:t>
                </w:r>
                <w:r w:rsidR="0056733B">
                  <w:rPr>
                    <w:rFonts w:eastAsia="宋体" w:cs="Arial" w:hint="eastAsia"/>
                    <w:color w:val="000000"/>
                  </w:rPr>
                  <w:t>年</w:t>
                </w:r>
                <w:r w:rsidR="0056733B">
                  <w:rPr>
                    <w:rFonts w:eastAsia="宋体" w:cs="Arial" w:hint="eastAsia"/>
                    <w:color w:val="000000"/>
                  </w:rPr>
                  <w:t>7</w:t>
                </w:r>
                <w:r w:rsidR="0056733B">
                  <w:rPr>
                    <w:rFonts w:eastAsia="宋体" w:cs="Arial" w:hint="eastAsia"/>
                    <w:color w:val="000000"/>
                  </w:rPr>
                  <w:t>月</w:t>
                </w:r>
                <w:r w:rsidR="0056733B">
                  <w:rPr>
                    <w:rFonts w:eastAsia="宋体" w:cs="Arial" w:hint="eastAsia"/>
                    <w:color w:val="000000"/>
                  </w:rPr>
                  <w:t>19</w:t>
                </w:r>
                <w:r w:rsidR="0056733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733B">
                  <w:rPr>
                    <w:rFonts w:eastAsia="宋体" w:cs="Arial" w:hint="eastAsia"/>
                    <w:color w:val="000000"/>
                  </w:rPr>
                  <w:t>2023</w:t>
                </w:r>
                <w:r w:rsidR="0056733B">
                  <w:rPr>
                    <w:rFonts w:eastAsia="宋体" w:cs="Arial" w:hint="eastAsia"/>
                    <w:color w:val="000000"/>
                  </w:rPr>
                  <w:t>年</w:t>
                </w:r>
                <w:r w:rsidR="0056733B">
                  <w:rPr>
                    <w:rFonts w:eastAsia="宋体" w:cs="Arial" w:hint="eastAsia"/>
                    <w:color w:val="000000"/>
                  </w:rPr>
                  <w:t>7</w:t>
                </w:r>
                <w:r w:rsidR="0056733B">
                  <w:rPr>
                    <w:rFonts w:eastAsia="宋体" w:cs="Arial" w:hint="eastAsia"/>
                    <w:color w:val="000000"/>
                  </w:rPr>
                  <w:t>月</w:t>
                </w:r>
                <w:r w:rsidR="0056733B">
                  <w:rPr>
                    <w:rFonts w:eastAsia="宋体" w:cs="Arial" w:hint="eastAsia"/>
                    <w:color w:val="000000"/>
                  </w:rPr>
                  <w:t>22</w:t>
                </w:r>
                <w:r w:rsidR="0056733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度：</w:t>
            </w:r>
            <w:r w:rsidR="0056733B">
              <w:rPr>
                <w:rFonts w:eastAsia="宋体" w:cs="Arial" w:hint="eastAsia"/>
                <w:color w:val="000000"/>
              </w:rPr>
              <w:t>27.1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6733B">
              <w:rPr>
                <w:rFonts w:eastAsia="宋体" w:cs="Arial" w:hint="eastAsia"/>
                <w:color w:val="000000"/>
              </w:rPr>
              <w:t>52.5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5270A6" w:rsidTr="003F020B">
        <w:tc>
          <w:tcPr>
            <w:tcW w:w="675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6733B" w:rsidTr="003F020B">
        <w:tc>
          <w:tcPr>
            <w:tcW w:w="675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134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56733B" w:rsidTr="003F020B">
        <w:tc>
          <w:tcPr>
            <w:tcW w:w="675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1134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R-088</w:t>
            </w:r>
          </w:p>
        </w:tc>
        <w:tc>
          <w:tcPr>
            <w:tcW w:w="2192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56733B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56733B" w:rsidRDefault="00946B1E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5270A6" w:rsidTr="003F020B">
        <w:tc>
          <w:tcPr>
            <w:tcW w:w="675" w:type="dxa"/>
            <w:vAlign w:val="center"/>
          </w:tcPr>
          <w:p w:rsidR="005270A6" w:rsidRPr="0033390F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5270A6" w:rsidRPr="0033390F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134" w:type="dxa"/>
            <w:vAlign w:val="center"/>
          </w:tcPr>
          <w:p w:rsidR="005270A6" w:rsidRPr="0033390F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5270A6" w:rsidRPr="0033390F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5270A6" w:rsidRPr="0033390F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杭州</w:t>
            </w:r>
            <w:proofErr w:type="gramStart"/>
            <w:r w:rsidRPr="00824DC4">
              <w:rPr>
                <w:rFonts w:ascii="宋体" w:hAnsi="宋体" w:hint="eastAsia"/>
              </w:rPr>
              <w:t>利辉环境</w:t>
            </w:r>
            <w:proofErr w:type="gramEnd"/>
            <w:r w:rsidRPr="00824DC4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5270A6" w:rsidRPr="0033390F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5270A6" w:rsidRPr="0033390F" w:rsidRDefault="00946B1E" w:rsidP="00946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2024年7月8日</w:t>
            </w:r>
          </w:p>
        </w:tc>
      </w:tr>
      <w:tr w:rsidR="005270A6" w:rsidTr="003F020B">
        <w:tc>
          <w:tcPr>
            <w:tcW w:w="675" w:type="dxa"/>
            <w:vAlign w:val="center"/>
          </w:tcPr>
          <w:p w:rsidR="005270A6" w:rsidRDefault="004A6B95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27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5270A6" w:rsidRPr="00824DC4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5270A6" w:rsidRPr="00824DC4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5270A6" w:rsidRPr="00824DC4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5270A6" w:rsidRPr="00824DC4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5270A6" w:rsidRDefault="005270A6" w:rsidP="003F0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4E2172">
        <w:trPr>
          <w:trHeight w:val="1131"/>
        </w:trPr>
        <w:tc>
          <w:tcPr>
            <w:tcW w:w="10564" w:type="dxa"/>
            <w:vAlign w:val="center"/>
          </w:tcPr>
          <w:p w:rsidR="0056733B" w:rsidRDefault="0056733B" w:rsidP="0056733B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干热老化处理：试验温度140℃，放置16h，然后在23±2℃，相对湿度50±5%环境下调节16h；</w:t>
            </w:r>
          </w:p>
          <w:p w:rsidR="0056733B" w:rsidRDefault="0056733B" w:rsidP="0056733B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Ansi="宋体" w:hint="eastAsia"/>
              </w:rPr>
              <w:t>湿热老化处理：试验温度</w:t>
            </w:r>
            <w:r>
              <w:rPr>
                <w:rFonts w:hAnsi="宋体" w:hint="eastAsia"/>
              </w:rPr>
              <w:t>105</w:t>
            </w:r>
            <w:r>
              <w:rPr>
                <w:rFonts w:hAnsi="宋体" w:hint="eastAsia"/>
              </w:rPr>
              <w:t>℃，相对湿度</w:t>
            </w:r>
            <w:r>
              <w:rPr>
                <w:rFonts w:hAnsi="宋体" w:hint="eastAsia"/>
              </w:rPr>
              <w:t>100%</w:t>
            </w:r>
            <w:r>
              <w:rPr>
                <w:rFonts w:hAnsi="宋体" w:hint="eastAsia"/>
              </w:rPr>
              <w:t>，放置时间</w:t>
            </w:r>
            <w:r>
              <w:rPr>
                <w:rFonts w:hAnsi="宋体" w:hint="eastAsia"/>
              </w:rPr>
              <w:t>3h</w:t>
            </w:r>
            <w:r>
              <w:rPr>
                <w:rFonts w:hAnsi="宋体" w:hint="eastAsia"/>
              </w:rPr>
              <w:t>，湿热老化后的试样应在</w:t>
            </w:r>
            <w:r>
              <w:rPr>
                <w:rFonts w:hAnsi="宋体" w:hint="eastAsia"/>
              </w:rPr>
              <w:t>70</w:t>
            </w:r>
            <w:r>
              <w:rPr>
                <w:rFonts w:hAnsi="宋体" w:hint="eastAsia"/>
              </w:rPr>
              <w:t>℃±</w:t>
            </w: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℃按厚度每</w:t>
            </w:r>
            <w:r>
              <w:rPr>
                <w:rFonts w:hAnsi="宋体" w:hint="eastAsia"/>
              </w:rPr>
              <w:t>25mm</w:t>
            </w:r>
            <w:r>
              <w:rPr>
                <w:rFonts w:hAnsi="宋体" w:hint="eastAsia"/>
              </w:rPr>
              <w:t>进行</w:t>
            </w:r>
            <w:r>
              <w:rPr>
                <w:rFonts w:hAnsi="宋体" w:hint="eastAsia"/>
              </w:rPr>
              <w:t>3h</w:t>
            </w:r>
            <w:r>
              <w:rPr>
                <w:rFonts w:hAnsi="宋体" w:hint="eastAsia"/>
              </w:rPr>
              <w:t>干燥处理，然后在</w:t>
            </w:r>
            <w:r>
              <w:rPr>
                <w:rFonts w:hAnsi="宋体" w:hint="eastAsia"/>
              </w:rPr>
              <w:t>23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℃，相对湿度</w:t>
            </w:r>
            <w:r>
              <w:rPr>
                <w:rFonts w:hAnsi="宋体" w:hint="eastAsia"/>
              </w:rPr>
              <w:t>50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5%</w:t>
            </w:r>
            <w:r>
              <w:rPr>
                <w:rFonts w:hAnsi="宋体" w:hint="eastAsia"/>
              </w:rPr>
              <w:t>环境下调节</w:t>
            </w:r>
            <w:r>
              <w:rPr>
                <w:rFonts w:hAnsi="宋体" w:hint="eastAsia"/>
              </w:rPr>
              <w:t>3h</w:t>
            </w:r>
          </w:p>
          <w:p w:rsidR="0056733B" w:rsidRPr="00D668FB" w:rsidRDefault="00551746" w:rsidP="004E2172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FF156C3" wp14:editId="589A4058">
                  <wp:extent cx="4839419" cy="152921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043" cy="152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56733B" w:rsidRDefault="0056733B" w:rsidP="0056733B">
            <w:pPr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干热老化后50%压缩永久变形≤10%；</w:t>
            </w:r>
          </w:p>
          <w:p w:rsidR="00203BF8" w:rsidRDefault="0056733B" w:rsidP="0056733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湿热老化后50%压缩永久变形≤15%。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7"/>
              <w:gridCol w:w="1686"/>
              <w:gridCol w:w="512"/>
              <w:gridCol w:w="1417"/>
              <w:gridCol w:w="1276"/>
              <w:gridCol w:w="1420"/>
            </w:tblGrid>
            <w:tr w:rsidR="0056733B" w:rsidTr="00A92586">
              <w:trPr>
                <w:trHeight w:val="634"/>
                <w:jc w:val="center"/>
              </w:trPr>
              <w:tc>
                <w:tcPr>
                  <w:tcW w:w="15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样件名称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51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试验前高度（mm）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试验后高度（mm）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50%永久压缩变形（%）</w:t>
                  </w:r>
                </w:p>
              </w:tc>
            </w:tr>
            <w:tr w:rsidR="0056733B" w:rsidTr="00A92586">
              <w:trPr>
                <w:trHeight w:val="634"/>
                <w:jc w:val="center"/>
              </w:trPr>
              <w:tc>
                <w:tcPr>
                  <w:tcW w:w="15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</w:rPr>
                    <w:t>主驾标配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</w:rPr>
                    <w:t>靠背泡沫总成</w:t>
                  </w:r>
                </w:p>
              </w:tc>
              <w:tc>
                <w:tcPr>
                  <w:tcW w:w="1460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P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100-003-202307</w:t>
                  </w:r>
                </w:p>
              </w:tc>
              <w:tc>
                <w:tcPr>
                  <w:tcW w:w="5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干热老化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25.42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24.63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3.11</w:t>
                  </w:r>
                </w:p>
              </w:tc>
            </w:tr>
            <w:tr w:rsidR="0056733B" w:rsidTr="00A92586">
              <w:trPr>
                <w:trHeight w:val="67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24.88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23.70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3.74</w:t>
                  </w:r>
                </w:p>
              </w:tc>
            </w:tr>
            <w:tr w:rsidR="0056733B" w:rsidTr="00A92586">
              <w:trPr>
                <w:trHeight w:val="559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24.76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23.82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3.80</w:t>
                  </w:r>
                </w:p>
              </w:tc>
            </w:tr>
            <w:tr w:rsidR="0056733B" w:rsidTr="00A92586">
              <w:trPr>
                <w:trHeight w:val="541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24.84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23.62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4.91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23.81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4.65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永久变形中值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3.85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湿热老化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24.57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21.17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13.83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25.29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21.11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16.53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25.17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21.83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13.27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22.05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11.69</w:t>
                  </w:r>
                </w:p>
              </w:tc>
            </w:tr>
            <w:tr w:rsidR="0056733B" w:rsidTr="00A92586">
              <w:trPr>
                <w:trHeight w:val="56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22.60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9.27</w:t>
                  </w:r>
                </w:p>
              </w:tc>
            </w:tr>
            <w:tr w:rsidR="0056733B" w:rsidTr="00A92586">
              <w:trPr>
                <w:trHeight w:val="589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永久变形中值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13.27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</w:rPr>
                    <w:t>主驾标配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</w:rPr>
                    <w:t>坐垫泡沫总成</w:t>
                  </w:r>
                </w:p>
              </w:tc>
              <w:tc>
                <w:tcPr>
                  <w:tcW w:w="1460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P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100-004-202307</w:t>
                  </w:r>
                </w:p>
              </w:tc>
              <w:tc>
                <w:tcPr>
                  <w:tcW w:w="5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干热老化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25.38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23.84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6.07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23.57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6.02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25.11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23.79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5.26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24.95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23.63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5.29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25.29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24.59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2.77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永久变形中值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5.29</w:t>
                  </w:r>
                </w:p>
              </w:tc>
            </w:tr>
            <w:tr w:rsidR="0056733B" w:rsidTr="00A92586">
              <w:trPr>
                <w:trHeight w:val="54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湿热老化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21.72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13.15</w:t>
                  </w:r>
                </w:p>
              </w:tc>
            </w:tr>
            <w:tr w:rsidR="0056733B" w:rsidTr="00A92586">
              <w:trPr>
                <w:trHeight w:val="553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25.08</w:t>
                  </w:r>
                </w:p>
              </w:tc>
              <w:tc>
                <w:tcPr>
                  <w:tcW w:w="1276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21.89</w:t>
                  </w:r>
                </w:p>
              </w:tc>
              <w:tc>
                <w:tcPr>
                  <w:tcW w:w="1420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12.72</w:t>
                  </w:r>
                </w:p>
              </w:tc>
            </w:tr>
            <w:tr w:rsidR="0056733B" w:rsidTr="00A92586">
              <w:trPr>
                <w:trHeight w:val="561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25.06</w:t>
                  </w:r>
                </w:p>
              </w:tc>
              <w:tc>
                <w:tcPr>
                  <w:tcW w:w="1276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21.45</w:t>
                  </w:r>
                </w:p>
              </w:tc>
              <w:tc>
                <w:tcPr>
                  <w:tcW w:w="1420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14.41</w:t>
                  </w:r>
                </w:p>
              </w:tc>
            </w:tr>
            <w:tr w:rsidR="0056733B" w:rsidTr="00A92586">
              <w:trPr>
                <w:trHeight w:val="555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25.06</w:t>
                  </w:r>
                </w:p>
              </w:tc>
              <w:tc>
                <w:tcPr>
                  <w:tcW w:w="1276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21.23</w:t>
                  </w:r>
                </w:p>
              </w:tc>
              <w:tc>
                <w:tcPr>
                  <w:tcW w:w="1420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15.28</w:t>
                  </w:r>
                </w:p>
              </w:tc>
            </w:tr>
            <w:tr w:rsidR="0056733B" w:rsidTr="00A92586">
              <w:trPr>
                <w:trHeight w:val="624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25.17</w:t>
                  </w:r>
                </w:p>
              </w:tc>
              <w:tc>
                <w:tcPr>
                  <w:tcW w:w="1276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21.85</w:t>
                  </w:r>
                </w:p>
              </w:tc>
              <w:tc>
                <w:tcPr>
                  <w:tcW w:w="1420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13.19</w:t>
                  </w:r>
                </w:p>
              </w:tc>
            </w:tr>
            <w:tr w:rsidR="0056733B" w:rsidTr="00A92586">
              <w:trPr>
                <w:trHeight w:val="562"/>
                <w:jc w:val="center"/>
              </w:trPr>
              <w:tc>
                <w:tcPr>
                  <w:tcW w:w="1517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永久变形中值</w:t>
                  </w:r>
                </w:p>
              </w:tc>
              <w:tc>
                <w:tcPr>
                  <w:tcW w:w="1420" w:type="dxa"/>
                  <w:vAlign w:val="center"/>
                </w:tcPr>
                <w:p w:rsidR="0056733B" w:rsidRDefault="0056733B" w:rsidP="00A92586">
                  <w:pPr>
                    <w:jc w:val="center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13.19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22FCE5" wp14:editId="6394775B">
                  <wp:extent cx="2829600" cy="1913503"/>
                  <wp:effectExtent l="0" t="0" r="889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816917" cy="1915200"/>
                  <wp:effectExtent l="0" t="0" r="2540" b="889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17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956956" cy="22177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881" cy="222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723408" cy="2042556"/>
                  <wp:effectExtent l="0" t="0" r="127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651" cy="204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723408" cy="2042556"/>
                  <wp:effectExtent l="0" t="0" r="127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653" cy="20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13" w:rsidRDefault="00474713">
      <w:r>
        <w:separator/>
      </w:r>
    </w:p>
  </w:endnote>
  <w:endnote w:type="continuationSeparator" w:id="0">
    <w:p w:rsidR="00474713" w:rsidRDefault="004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C064AF1" wp14:editId="6875BF6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13" w:rsidRDefault="00474713">
      <w:r>
        <w:separator/>
      </w:r>
    </w:p>
  </w:footnote>
  <w:footnote w:type="continuationSeparator" w:id="0">
    <w:p w:rsidR="00474713" w:rsidRDefault="004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2CA695C" wp14:editId="1A38B1B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270A6">
      <w:rPr>
        <w:rFonts w:ascii="宋体" w:eastAsia="宋体" w:hAnsi="宋体"/>
        <w:sz w:val="21"/>
        <w:szCs w:val="21"/>
      </w:rPr>
      <w:t>GR20230718SQS100-02</w:t>
    </w:r>
    <w:r w:rsidR="0056733B">
      <w:rPr>
        <w:rFonts w:ascii="宋体" w:eastAsia="宋体" w:hAnsi="宋体" w:hint="eastAsia"/>
        <w:sz w:val="21"/>
        <w:szCs w:val="21"/>
      </w:rPr>
      <w:t>73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5D0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5D0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14E1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4143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95D01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BBA"/>
    <w:rsid w:val="00345B54"/>
    <w:rsid w:val="00381A91"/>
    <w:rsid w:val="00385F54"/>
    <w:rsid w:val="003918D0"/>
    <w:rsid w:val="003A0971"/>
    <w:rsid w:val="003A471E"/>
    <w:rsid w:val="003B38CE"/>
    <w:rsid w:val="003B41FB"/>
    <w:rsid w:val="003B55E2"/>
    <w:rsid w:val="003C4C73"/>
    <w:rsid w:val="003C5446"/>
    <w:rsid w:val="003F4A45"/>
    <w:rsid w:val="003F4D03"/>
    <w:rsid w:val="00406578"/>
    <w:rsid w:val="00410E90"/>
    <w:rsid w:val="00431B9E"/>
    <w:rsid w:val="00434A79"/>
    <w:rsid w:val="00451300"/>
    <w:rsid w:val="004548C2"/>
    <w:rsid w:val="00467630"/>
    <w:rsid w:val="00470D82"/>
    <w:rsid w:val="0047431C"/>
    <w:rsid w:val="00474713"/>
    <w:rsid w:val="004816D2"/>
    <w:rsid w:val="00481CB0"/>
    <w:rsid w:val="00483903"/>
    <w:rsid w:val="0049614A"/>
    <w:rsid w:val="004A6B95"/>
    <w:rsid w:val="004B041E"/>
    <w:rsid w:val="004B53F4"/>
    <w:rsid w:val="004C245F"/>
    <w:rsid w:val="004D2B4F"/>
    <w:rsid w:val="004E2172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0A6"/>
    <w:rsid w:val="00527D54"/>
    <w:rsid w:val="00532FF6"/>
    <w:rsid w:val="00533389"/>
    <w:rsid w:val="005339BC"/>
    <w:rsid w:val="00542EFF"/>
    <w:rsid w:val="00547453"/>
    <w:rsid w:val="00551746"/>
    <w:rsid w:val="00562B59"/>
    <w:rsid w:val="0056733B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20C25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46B1E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2422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4CC8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1BC1"/>
    <w:rsid w:val="00EB2A3D"/>
    <w:rsid w:val="00EC37E2"/>
    <w:rsid w:val="00EE2876"/>
    <w:rsid w:val="00EE5FC3"/>
    <w:rsid w:val="00EE6B6C"/>
    <w:rsid w:val="00EF1AD1"/>
    <w:rsid w:val="00EF456C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rsid w:val="0056733B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rsid w:val="0056733B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A1E7-7C65-44A7-B497-C8357436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43</cp:revision>
  <cp:lastPrinted>2022-10-10T02:34:00Z</cp:lastPrinted>
  <dcterms:created xsi:type="dcterms:W3CDTF">2022-10-10T01:55:00Z</dcterms:created>
  <dcterms:modified xsi:type="dcterms:W3CDTF">2023-08-10T02:51:00Z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