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79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39"/>
        <w:gridCol w:w="760"/>
        <w:gridCol w:w="931"/>
        <w:gridCol w:w="1536"/>
        <w:gridCol w:w="661"/>
        <w:gridCol w:w="236"/>
        <w:gridCol w:w="1152"/>
        <w:gridCol w:w="885"/>
        <w:gridCol w:w="814"/>
        <w:gridCol w:w="854"/>
        <w:gridCol w:w="739"/>
        <w:gridCol w:w="286"/>
        <w:gridCol w:w="2834"/>
      </w:tblGrid>
      <w:tr w:rsidR="0072477C">
        <w:trPr>
          <w:gridAfter w:val="1"/>
          <w:wAfter w:w="2835" w:type="dxa"/>
          <w:trHeight w:hRule="exact" w:val="953"/>
        </w:trPr>
        <w:tc>
          <w:tcPr>
            <w:tcW w:w="95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7C" w:rsidRDefault="00806E4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检验委托单（合同）</w:t>
            </w:r>
          </w:p>
          <w:p w:rsidR="0072477C" w:rsidRDefault="00806E4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合同编号：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2023065-007-230016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委托内容</w:t>
            </w: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检验类型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6"/>
              <w:tblW w:w="8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1500"/>
              <w:gridCol w:w="342"/>
              <w:gridCol w:w="1701"/>
              <w:gridCol w:w="284"/>
              <w:gridCol w:w="1134"/>
              <w:gridCol w:w="283"/>
              <w:gridCol w:w="1701"/>
              <w:gridCol w:w="284"/>
              <w:gridCol w:w="686"/>
            </w:tblGrid>
            <w:tr w:rsidR="0072477C">
              <w:trPr>
                <w:trHeight w:hRule="exact" w:val="284"/>
              </w:trPr>
              <w:tc>
                <w:tcPr>
                  <w:tcW w:w="334" w:type="dxa"/>
                </w:tcPr>
                <w:p w:rsidR="0072477C" w:rsidRDefault="00806E45">
                  <w:pPr>
                    <w:pStyle w:val="11"/>
                    <w:ind w:firstLineChars="0" w:firstLine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500" w:type="dxa"/>
                </w:tcPr>
                <w:p w:rsidR="0072477C" w:rsidRDefault="00806E45">
                  <w:pPr>
                    <w:pStyle w:val="11"/>
                    <w:ind w:firstLineChars="0" w:firstLine="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CCC</w:t>
                  </w:r>
                  <w:r>
                    <w:rPr>
                      <w:rFonts w:ascii="宋体" w:hAnsi="宋体" w:hint="eastAsia"/>
                      <w:szCs w:val="21"/>
                    </w:rPr>
                    <w:t>监督检验</w:t>
                  </w:r>
                </w:p>
              </w:tc>
              <w:tc>
                <w:tcPr>
                  <w:tcW w:w="342" w:type="dxa"/>
                </w:tcPr>
                <w:p w:rsidR="0072477C" w:rsidRDefault="00806E45">
                  <w:pPr>
                    <w:pStyle w:val="11"/>
                    <w:ind w:firstLineChars="0" w:firstLine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sym w:font="Wingdings 2" w:char="0052"/>
                  </w:r>
                </w:p>
              </w:tc>
              <w:tc>
                <w:tcPr>
                  <w:tcW w:w="1701" w:type="dxa"/>
                </w:tcPr>
                <w:p w:rsidR="0072477C" w:rsidRDefault="00806E45">
                  <w:pPr>
                    <w:pStyle w:val="11"/>
                    <w:ind w:firstLineChars="0" w:firstLine="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汽车强检（公告）</w:t>
                  </w:r>
                </w:p>
              </w:tc>
              <w:tc>
                <w:tcPr>
                  <w:tcW w:w="284" w:type="dxa"/>
                </w:tcPr>
                <w:p w:rsidR="0072477C" w:rsidRDefault="00806E45">
                  <w:pPr>
                    <w:pStyle w:val="11"/>
                    <w:ind w:firstLineChars="0" w:firstLine="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sym w:font="Wingdings 2" w:char="00A3"/>
                  </w:r>
                </w:p>
              </w:tc>
              <w:tc>
                <w:tcPr>
                  <w:tcW w:w="1134" w:type="dxa"/>
                </w:tcPr>
                <w:p w:rsidR="0072477C" w:rsidRDefault="00806E45">
                  <w:pPr>
                    <w:pStyle w:val="11"/>
                    <w:ind w:firstLineChars="0" w:firstLine="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委托检验</w:t>
                  </w:r>
                </w:p>
              </w:tc>
              <w:tc>
                <w:tcPr>
                  <w:tcW w:w="283" w:type="dxa"/>
                </w:tcPr>
                <w:p w:rsidR="0072477C" w:rsidRDefault="00806E45">
                  <w:pPr>
                    <w:pStyle w:val="11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701" w:type="dxa"/>
                </w:tcPr>
                <w:p w:rsidR="0072477C" w:rsidRDefault="00806E45">
                  <w:pPr>
                    <w:pStyle w:val="11"/>
                    <w:ind w:firstLineChars="0" w:firstLine="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型式检验（复检）</w:t>
                  </w:r>
                </w:p>
              </w:tc>
              <w:tc>
                <w:tcPr>
                  <w:tcW w:w="284" w:type="dxa"/>
                </w:tcPr>
                <w:p w:rsidR="0072477C" w:rsidRDefault="00806E45">
                  <w:pPr>
                    <w:pStyle w:val="11"/>
                    <w:ind w:firstLineChars="0" w:firstLine="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sym w:font="Wingdings 2" w:char="00A3"/>
                  </w:r>
                </w:p>
              </w:tc>
              <w:tc>
                <w:tcPr>
                  <w:tcW w:w="686" w:type="dxa"/>
                </w:tcPr>
                <w:p w:rsidR="0072477C" w:rsidRDefault="00806E45">
                  <w:pPr>
                    <w:pStyle w:val="11"/>
                    <w:ind w:firstLineChars="0" w:firstLine="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其他</w:t>
                  </w:r>
                </w:p>
              </w:tc>
            </w:tr>
          </w:tbl>
          <w:p w:rsidR="0072477C" w:rsidRDefault="0072477C">
            <w:pPr>
              <w:pStyle w:val="11"/>
              <w:rPr>
                <w:rFonts w:ascii="宋体" w:hAnsi="宋体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val="24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Wingdings" w:hint="eastAsia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检验依据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color w:val="000000"/>
              </w:rPr>
              <w:t>GB 15084-2022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检验项目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Cs w:val="21"/>
              </w:rPr>
              <w:t>全项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sym w:font="Wingdings" w:char="F0A8"/>
            </w:r>
            <w:r>
              <w:rPr>
                <w:rFonts w:ascii="宋体" w:hAnsi="宋体" w:hint="eastAsia"/>
                <w:szCs w:val="21"/>
              </w:rPr>
              <w:t>部分项目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样品情况</w:t>
            </w:r>
          </w:p>
        </w:tc>
      </w:tr>
      <w:tr w:rsidR="0072477C">
        <w:trPr>
          <w:gridAfter w:val="1"/>
          <w:wAfter w:w="2835" w:type="dxa"/>
          <w:trHeight w:hRule="exact" w:val="37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72477C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pStyle w:val="11"/>
              <w:spacing w:line="216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生产单位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pStyle w:val="11"/>
              <w:spacing w:line="216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2"/>
              </w:rPr>
              <w:t>样品名称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pStyle w:val="11"/>
              <w:spacing w:line="216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2"/>
              </w:rPr>
              <w:t>样品型号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pStyle w:val="11"/>
              <w:spacing w:line="216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2"/>
              </w:rPr>
              <w:t>报告编号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72477C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val="96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77C" w:rsidRDefault="0072477C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spacing w:line="288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北京光华荣昌汽车部件有限公司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spacing w:line="288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B41V </w:t>
            </w:r>
            <w:r>
              <w:rPr>
                <w:rFonts w:asciiTheme="minorEastAsia" w:hAnsiTheme="minorEastAsia" w:cstheme="minorEastAsia" w:hint="eastAsia"/>
                <w:szCs w:val="21"/>
              </w:rPr>
              <w:t>后视镜总成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spacing w:line="288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V5541A/V5542A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C" w:rsidRDefault="00806E45">
            <w:pPr>
              <w:spacing w:line="288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QG23331W9X901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77C" w:rsidRDefault="0072477C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试毕后</w:t>
            </w:r>
            <w:proofErr w:type="gramEnd"/>
            <w:r>
              <w:rPr>
                <w:rFonts w:ascii="宋体" w:hAnsi="宋体" w:hint="eastAsia"/>
                <w:szCs w:val="21"/>
              </w:rPr>
              <w:t>样品处理方式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Wingdings" w:hint="eastAsia"/>
                <w:szCs w:val="20"/>
              </w:rPr>
              <w:sym w:font="Wingdings" w:char="F0A8"/>
            </w:r>
            <w:r>
              <w:rPr>
                <w:rFonts w:ascii="宋体" w:hAnsi="宋体" w:hint="eastAsia"/>
                <w:szCs w:val="21"/>
              </w:rPr>
              <w:t>退还，由委托单位</w:t>
            </w:r>
            <w:proofErr w:type="gramStart"/>
            <w:r>
              <w:rPr>
                <w:rFonts w:ascii="宋体" w:hAnsi="宋体" w:hint="eastAsia"/>
                <w:szCs w:val="21"/>
              </w:rPr>
              <w:t>在试毕后</w:t>
            </w:r>
            <w:proofErr w:type="gramEnd"/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天内取回；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rPr>
                <w:rFonts w:ascii="宋体" w:hAnsi="Wingdings" w:hint="eastAsia"/>
                <w:szCs w:val="20"/>
              </w:rPr>
            </w:pPr>
            <w:r>
              <w:rPr>
                <w:rFonts w:ascii="宋体" w:hAnsi="Wingdings" w:hint="eastAsia"/>
                <w:szCs w:val="20"/>
              </w:rPr>
              <w:sym w:font="Wingdings" w:char="F0A8"/>
            </w:r>
            <w:r>
              <w:rPr>
                <w:rFonts w:ascii="宋体" w:hAnsi="宋体" w:hint="eastAsia"/>
                <w:szCs w:val="21"/>
              </w:rPr>
              <w:t>退还，由检测机构代为邮寄，所需费用由委托单位承担；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ind w:firstLineChars="0"/>
              <w:rPr>
                <w:rFonts w:ascii="宋体" w:hAnsi="Wingdings" w:hint="eastAsia"/>
                <w:szCs w:val="20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■</w:t>
            </w:r>
            <w:r>
              <w:rPr>
                <w:rFonts w:ascii="宋体" w:hAnsi="宋体" w:hint="eastAsia"/>
                <w:szCs w:val="21"/>
              </w:rPr>
              <w:t>不退还，检测机构按照样品管理有关规定代为处理。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Wingdings" w:hint="eastAsia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试验工装夹具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0"/>
              </w:rPr>
              <w:t>■</w:t>
            </w:r>
            <w:r>
              <w:rPr>
                <w:rFonts w:ascii="宋体" w:hAnsi="宋体" w:hint="eastAsia"/>
                <w:szCs w:val="21"/>
              </w:rPr>
              <w:t>由委托单位</w:t>
            </w:r>
            <w:proofErr w:type="gramStart"/>
            <w:r>
              <w:rPr>
                <w:rFonts w:ascii="宋体" w:hAnsi="宋体" w:hint="eastAsia"/>
                <w:szCs w:val="21"/>
              </w:rPr>
              <w:t>自备随样发送</w:t>
            </w:r>
            <w:proofErr w:type="gramEnd"/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Wingdings" w:hint="eastAsia"/>
                <w:szCs w:val="20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由检测机构代为加工，所需费用由委托单位承担。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Wingdings" w:hint="eastAsia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检验报告发送方式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Wingdings" w:hint="eastAsia"/>
                <w:szCs w:val="20"/>
              </w:rPr>
              <w:sym w:font="Wingdings" w:char="00A8"/>
            </w:r>
            <w:r>
              <w:rPr>
                <w:rFonts w:ascii="宋体" w:hAnsi="宋体" w:hint="eastAsia"/>
                <w:szCs w:val="21"/>
              </w:rPr>
              <w:t>由委托单位自提；</w:t>
            </w:r>
            <w:r>
              <w:rPr>
                <w:rFonts w:ascii="宋体" w:hAnsi="宋体" w:hint="eastAsia"/>
                <w:szCs w:val="20"/>
              </w:rPr>
              <w:t>■</w:t>
            </w:r>
            <w:r>
              <w:rPr>
                <w:rFonts w:ascii="宋体" w:hAnsi="宋体" w:hint="eastAsia"/>
                <w:szCs w:val="21"/>
              </w:rPr>
              <w:t>由检测机构代为邮寄。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9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Wingdings" w:hint="eastAsia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项目费用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试验费：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元；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增值税：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元；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2"/>
                <w:kern w:val="0"/>
                <w:szCs w:val="21"/>
              </w:rPr>
              <w:t>工装夹具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/ </w:t>
            </w:r>
            <w:r>
              <w:rPr>
                <w:rFonts w:ascii="宋体" w:hAnsi="宋体" w:hint="eastAsia"/>
                <w:szCs w:val="21"/>
              </w:rPr>
              <w:t>元；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其他费：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/ </w:t>
            </w:r>
            <w:r>
              <w:rPr>
                <w:rFonts w:ascii="宋体" w:hAnsi="宋体" w:hint="eastAsia"/>
                <w:szCs w:val="21"/>
              </w:rPr>
              <w:t>元；</w:t>
            </w:r>
          </w:p>
        </w:tc>
      </w:tr>
      <w:tr w:rsidR="0072477C">
        <w:trPr>
          <w:gridAfter w:val="1"/>
          <w:wAfter w:w="2835" w:type="dxa"/>
          <w:trHeight w:hRule="exact" w:val="312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C" w:rsidRDefault="0072477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合计（大写）：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伍佰叁拾元整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（小写）</w:t>
            </w:r>
          </w:p>
        </w:tc>
        <w:tc>
          <w:tcPr>
            <w:tcW w:w="47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77C" w:rsidRDefault="00806E45">
            <w:pPr>
              <w:pStyle w:val="11"/>
              <w:spacing w:line="216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530</w:t>
            </w:r>
            <w:r>
              <w:rPr>
                <w:rFonts w:ascii="宋体" w:hAnsi="宋体"/>
                <w:szCs w:val="21"/>
              </w:rPr>
              <w:t>.00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72477C">
        <w:trPr>
          <w:gridAfter w:val="1"/>
          <w:wAfter w:w="2835" w:type="dxa"/>
          <w:trHeight w:val="113"/>
        </w:trPr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7C" w:rsidRDefault="00806E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委托单位</w:t>
            </w: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7C" w:rsidRDefault="00806E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检测机构</w:t>
            </w:r>
          </w:p>
        </w:tc>
      </w:tr>
      <w:tr w:rsidR="0072477C">
        <w:trPr>
          <w:gridAfter w:val="1"/>
          <w:wAfter w:w="2835" w:type="dxa"/>
          <w:trHeight w:hRule="exact" w:val="855"/>
        </w:trPr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806E45">
            <w:pPr>
              <w:widowControl/>
              <w:jc w:val="left"/>
              <w:rPr>
                <w:rFonts w:eastAsia="KaiTi_GB2312"/>
                <w:bCs/>
                <w:kern w:val="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单位名称（盖章）：</w:t>
            </w:r>
            <w:r>
              <w:rPr>
                <w:rFonts w:ascii="inherit" w:hAnsi="inherit" w:hint="eastAsia"/>
              </w:rPr>
              <w:t>北京光华荣昌汽车部件有限公司</w:t>
            </w:r>
          </w:p>
          <w:p w:rsidR="0072477C" w:rsidRDefault="007247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检验部门（盖章）：中机科（北京）车辆检测工程研究院有限公司</w:t>
            </w:r>
          </w:p>
        </w:tc>
      </w:tr>
      <w:tr w:rsidR="0072477C">
        <w:trPr>
          <w:gridAfter w:val="1"/>
          <w:wAfter w:w="2835" w:type="dxa"/>
          <w:trHeight w:hRule="exact" w:val="360"/>
        </w:trPr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E7" w:rsidRDefault="00806E45" w:rsidP="007F49E7">
            <w:pPr>
              <w:snapToGrid w:val="0"/>
              <w:spacing w:line="360" w:lineRule="auto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通讯地址：</w:t>
            </w:r>
            <w:r w:rsidR="007F49E7" w:rsidRPr="00806E45">
              <w:rPr>
                <w:rFonts w:ascii="楷体_GB2312" w:eastAsia="楷体_GB2312" w:hAnsi="宋体" w:hint="eastAsia"/>
                <w:sz w:val="15"/>
                <w:szCs w:val="15"/>
              </w:rPr>
              <w:t>北京市昌平区北流村600号院9号楼1至3层101</w:t>
            </w:r>
          </w:p>
          <w:p w:rsidR="0072477C" w:rsidRPr="007F49E7" w:rsidRDefault="007247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color w:val="FFFFFF" w:themeColor="background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214630</wp:posOffset>
                  </wp:positionV>
                  <wp:extent cx="645160" cy="360045"/>
                  <wp:effectExtent l="0" t="0" r="0" b="0"/>
                  <wp:wrapNone/>
                  <wp:docPr id="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7999" contrast="1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>吴天照</w:t>
            </w:r>
          </w:p>
        </w:tc>
      </w:tr>
      <w:tr w:rsidR="0072477C">
        <w:trPr>
          <w:trHeight w:hRule="exact" w:val="414"/>
        </w:trPr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表：</w:t>
            </w:r>
          </w:p>
        </w:tc>
        <w:tc>
          <w:tcPr>
            <w:tcW w:w="4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代表：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77C" w:rsidRDefault="0072477C">
            <w:pPr>
              <w:rPr>
                <w:rFonts w:ascii="宋体" w:hAnsi="宋体"/>
                <w:color w:val="FFFFFF" w:themeColor="background1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hRule="exact" w:val="573"/>
        </w:trPr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话：18610117246</w:t>
            </w:r>
          </w:p>
        </w:tc>
        <w:tc>
          <w:tcPr>
            <w:tcW w:w="4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帐户</w:t>
            </w:r>
            <w:proofErr w:type="gramEnd"/>
            <w:r>
              <w:rPr>
                <w:rFonts w:ascii="宋体" w:hAnsi="宋体" w:hint="eastAsia"/>
                <w:szCs w:val="21"/>
              </w:rPr>
              <w:t>名称：中机科（北京）车辆检测工程研究院有限公司</w:t>
            </w:r>
          </w:p>
          <w:p w:rsidR="0072477C" w:rsidRDefault="0072477C">
            <w:pPr>
              <w:rPr>
                <w:rFonts w:ascii="宋体" w:hAnsi="宋体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val="504"/>
        </w:trPr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真：</w:t>
            </w:r>
          </w:p>
        </w:tc>
        <w:tc>
          <w:tcPr>
            <w:tcW w:w="4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开户银行：工商银行延庆支行</w:t>
            </w:r>
          </w:p>
          <w:p w:rsidR="0072477C" w:rsidRDefault="00806E45">
            <w:pPr>
              <w:rPr>
                <w:rFonts w:ascii="宋体" w:hAnsi="宋体"/>
                <w:color w:val="FFFFFF" w:themeColor="background1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帐号</w:t>
            </w:r>
            <w:proofErr w:type="gramEnd"/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0200011809004000337</w:t>
            </w:r>
          </w:p>
        </w:tc>
      </w:tr>
      <w:tr w:rsidR="0072477C">
        <w:trPr>
          <w:gridAfter w:val="1"/>
          <w:wAfter w:w="2835" w:type="dxa"/>
          <w:trHeight w:hRule="exact" w:val="384"/>
        </w:trPr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编：102204</w:t>
            </w:r>
          </w:p>
        </w:tc>
        <w:tc>
          <w:tcPr>
            <w:tcW w:w="473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77C" w:rsidRDefault="0072477C">
            <w:pPr>
              <w:rPr>
                <w:rFonts w:ascii="宋体" w:hAnsi="宋体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hRule="exact" w:val="344"/>
        </w:trPr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填表日期：</w:t>
            </w:r>
            <w:bookmarkStart w:id="0" w:name="_GoBack"/>
            <w:bookmarkEnd w:id="0"/>
          </w:p>
        </w:tc>
        <w:tc>
          <w:tcPr>
            <w:tcW w:w="4730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77C" w:rsidRDefault="0072477C">
            <w:pPr>
              <w:rPr>
                <w:rFonts w:ascii="宋体" w:hAnsi="宋体"/>
                <w:szCs w:val="21"/>
              </w:rPr>
            </w:pPr>
          </w:p>
        </w:tc>
      </w:tr>
      <w:tr w:rsidR="0072477C">
        <w:trPr>
          <w:gridAfter w:val="1"/>
          <w:wAfter w:w="2835" w:type="dxa"/>
          <w:trHeight w:val="113"/>
        </w:trPr>
        <w:tc>
          <w:tcPr>
            <w:tcW w:w="95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7C" w:rsidRDefault="00806E45">
            <w:pPr>
              <w:pStyle w:val="11"/>
              <w:ind w:firstLineChars="0" w:firstLine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注意</w:t>
            </w:r>
            <w:r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72477C" w:rsidRDefault="00806E45">
            <w:pPr>
              <w:pStyle w:val="1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、请在收到该合同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周内支付检测费用，以便在到款确认完成后及时履行试验报告的审批、发放流程。</w:t>
            </w:r>
          </w:p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、在汇款凭证上务必注明本合同的</w:t>
            </w:r>
            <w:r>
              <w:rPr>
                <w:rFonts w:ascii="宋体" w:hAnsi="宋体" w:hint="eastAsia"/>
                <w:b/>
                <w:szCs w:val="21"/>
              </w:rPr>
              <w:t>合同编号</w:t>
            </w:r>
            <w:r>
              <w:rPr>
                <w:rFonts w:ascii="宋体" w:hAnsi="宋体" w:hint="eastAsia"/>
                <w:szCs w:val="21"/>
              </w:rPr>
              <w:t>，以免引起混淆。</w:t>
            </w:r>
          </w:p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、增值税发票信息包括：单位名称、纳税人识别号、地址电话、开户行及</w:t>
            </w:r>
            <w:proofErr w:type="gramStart"/>
            <w:r>
              <w:rPr>
                <w:rFonts w:ascii="宋体" w:hAnsi="宋体" w:hint="eastAsia"/>
                <w:szCs w:val="21"/>
              </w:rPr>
              <w:t>帐号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72477C" w:rsidRDefault="00806E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、请提供报告及发票接收人通讯信息。</w:t>
            </w:r>
          </w:p>
          <w:p w:rsidR="0072477C" w:rsidRDefault="00806E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、确保发票抬头与汇款账户严格一致。</w:t>
            </w:r>
          </w:p>
        </w:tc>
      </w:tr>
    </w:tbl>
    <w:p w:rsidR="0072477C" w:rsidRDefault="0072477C">
      <w:pPr>
        <w:spacing w:line="20" w:lineRule="exact"/>
        <w:jc w:val="left"/>
        <w:rPr>
          <w:sz w:val="28"/>
          <w:szCs w:val="28"/>
        </w:rPr>
      </w:pPr>
    </w:p>
    <w:sectPr w:rsidR="0072477C">
      <w:pgSz w:w="11906" w:h="16838"/>
      <w:pgMar w:top="1287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_GB2312">
    <w:altName w:val="MS Gothic"/>
    <w:panose1 w:val="02010609060101010101"/>
    <w:charset w:val="00"/>
    <w:family w:val="roman"/>
    <w:pitch w:val="default"/>
  </w:font>
  <w:font w:name="inherit">
    <w:altName w:val="Times New Roman"/>
    <w:charset w:val="00"/>
    <w:family w:val="roman"/>
    <w:pitch w:val="default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E47"/>
    <w:multiLevelType w:val="multilevel"/>
    <w:tmpl w:val="058E3E47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jVjNDU0YTM0MmUyMmZkZTYxZjgzNzkyZGU4M2YifQ=="/>
  </w:docVars>
  <w:rsids>
    <w:rsidRoot w:val="00FE2B36"/>
    <w:rsid w:val="000316CB"/>
    <w:rsid w:val="000325D5"/>
    <w:rsid w:val="0003397C"/>
    <w:rsid w:val="000367E4"/>
    <w:rsid w:val="000406F0"/>
    <w:rsid w:val="00050B0C"/>
    <w:rsid w:val="00061057"/>
    <w:rsid w:val="000A00DB"/>
    <w:rsid w:val="000A47C3"/>
    <w:rsid w:val="000C5346"/>
    <w:rsid w:val="000C5EEB"/>
    <w:rsid w:val="00153822"/>
    <w:rsid w:val="00161A8B"/>
    <w:rsid w:val="00167593"/>
    <w:rsid w:val="001D048A"/>
    <w:rsid w:val="001D7D3D"/>
    <w:rsid w:val="001F13BB"/>
    <w:rsid w:val="001F7011"/>
    <w:rsid w:val="0020177D"/>
    <w:rsid w:val="002043D6"/>
    <w:rsid w:val="002054BD"/>
    <w:rsid w:val="00225466"/>
    <w:rsid w:val="002367C6"/>
    <w:rsid w:val="00237F5C"/>
    <w:rsid w:val="0027636A"/>
    <w:rsid w:val="002859CA"/>
    <w:rsid w:val="0029598A"/>
    <w:rsid w:val="002A65EA"/>
    <w:rsid w:val="002B06D9"/>
    <w:rsid w:val="002D048C"/>
    <w:rsid w:val="002E3320"/>
    <w:rsid w:val="002E3B89"/>
    <w:rsid w:val="002F1623"/>
    <w:rsid w:val="002F74D8"/>
    <w:rsid w:val="00311DE6"/>
    <w:rsid w:val="00311EBC"/>
    <w:rsid w:val="00316D63"/>
    <w:rsid w:val="00332196"/>
    <w:rsid w:val="00364F1E"/>
    <w:rsid w:val="00391A7E"/>
    <w:rsid w:val="003937D2"/>
    <w:rsid w:val="003C3094"/>
    <w:rsid w:val="00403CDF"/>
    <w:rsid w:val="00443620"/>
    <w:rsid w:val="004460C4"/>
    <w:rsid w:val="004667A3"/>
    <w:rsid w:val="00475258"/>
    <w:rsid w:val="004940C1"/>
    <w:rsid w:val="004C3046"/>
    <w:rsid w:val="004C590A"/>
    <w:rsid w:val="0052493B"/>
    <w:rsid w:val="00545C4F"/>
    <w:rsid w:val="00560177"/>
    <w:rsid w:val="00572130"/>
    <w:rsid w:val="00572E0C"/>
    <w:rsid w:val="00575622"/>
    <w:rsid w:val="00577821"/>
    <w:rsid w:val="005928C6"/>
    <w:rsid w:val="005A4B68"/>
    <w:rsid w:val="005C1E3A"/>
    <w:rsid w:val="005D2D9A"/>
    <w:rsid w:val="005D40AD"/>
    <w:rsid w:val="005E0265"/>
    <w:rsid w:val="00605452"/>
    <w:rsid w:val="00613D6D"/>
    <w:rsid w:val="00614434"/>
    <w:rsid w:val="006239FC"/>
    <w:rsid w:val="00641901"/>
    <w:rsid w:val="0064471E"/>
    <w:rsid w:val="00657FB9"/>
    <w:rsid w:val="00675C0D"/>
    <w:rsid w:val="0069570F"/>
    <w:rsid w:val="006B20D9"/>
    <w:rsid w:val="006E0A01"/>
    <w:rsid w:val="006F3B5E"/>
    <w:rsid w:val="0072477C"/>
    <w:rsid w:val="0076410A"/>
    <w:rsid w:val="007B0F4C"/>
    <w:rsid w:val="007D022D"/>
    <w:rsid w:val="007F49E7"/>
    <w:rsid w:val="00804045"/>
    <w:rsid w:val="00806E45"/>
    <w:rsid w:val="00812C10"/>
    <w:rsid w:val="008327B3"/>
    <w:rsid w:val="00842D4C"/>
    <w:rsid w:val="00847244"/>
    <w:rsid w:val="008514BC"/>
    <w:rsid w:val="00851CA8"/>
    <w:rsid w:val="00874C05"/>
    <w:rsid w:val="00876E76"/>
    <w:rsid w:val="008C0471"/>
    <w:rsid w:val="008E0E1F"/>
    <w:rsid w:val="008E0EEF"/>
    <w:rsid w:val="008F2300"/>
    <w:rsid w:val="00955181"/>
    <w:rsid w:val="00974521"/>
    <w:rsid w:val="00983AF1"/>
    <w:rsid w:val="00993AE9"/>
    <w:rsid w:val="009A24D7"/>
    <w:rsid w:val="009A3912"/>
    <w:rsid w:val="009D126D"/>
    <w:rsid w:val="009D47C1"/>
    <w:rsid w:val="009E23C9"/>
    <w:rsid w:val="00A06ABE"/>
    <w:rsid w:val="00A302FC"/>
    <w:rsid w:val="00A313DC"/>
    <w:rsid w:val="00A67CE4"/>
    <w:rsid w:val="00AA1DBF"/>
    <w:rsid w:val="00AA29ED"/>
    <w:rsid w:val="00AA5150"/>
    <w:rsid w:val="00AB4D9E"/>
    <w:rsid w:val="00AD1555"/>
    <w:rsid w:val="00AD6EBD"/>
    <w:rsid w:val="00AE5526"/>
    <w:rsid w:val="00AE73B4"/>
    <w:rsid w:val="00B62F3C"/>
    <w:rsid w:val="00B706A2"/>
    <w:rsid w:val="00B72429"/>
    <w:rsid w:val="00BA6A68"/>
    <w:rsid w:val="00BA7040"/>
    <w:rsid w:val="00BB2C7F"/>
    <w:rsid w:val="00BD72A6"/>
    <w:rsid w:val="00BE044E"/>
    <w:rsid w:val="00BE0A59"/>
    <w:rsid w:val="00BF209B"/>
    <w:rsid w:val="00C014B2"/>
    <w:rsid w:val="00C411E9"/>
    <w:rsid w:val="00C54F68"/>
    <w:rsid w:val="00C9082A"/>
    <w:rsid w:val="00CA3B7E"/>
    <w:rsid w:val="00CA4743"/>
    <w:rsid w:val="00CD17E8"/>
    <w:rsid w:val="00CF0A9D"/>
    <w:rsid w:val="00D176D4"/>
    <w:rsid w:val="00D26E9C"/>
    <w:rsid w:val="00D3431D"/>
    <w:rsid w:val="00D526DD"/>
    <w:rsid w:val="00D610FB"/>
    <w:rsid w:val="00D7011D"/>
    <w:rsid w:val="00D762D2"/>
    <w:rsid w:val="00DC779C"/>
    <w:rsid w:val="00DD11FC"/>
    <w:rsid w:val="00E07C13"/>
    <w:rsid w:val="00E13221"/>
    <w:rsid w:val="00E239B7"/>
    <w:rsid w:val="00E24899"/>
    <w:rsid w:val="00E2718E"/>
    <w:rsid w:val="00E511E3"/>
    <w:rsid w:val="00E54577"/>
    <w:rsid w:val="00E57C16"/>
    <w:rsid w:val="00E7303F"/>
    <w:rsid w:val="00E92A62"/>
    <w:rsid w:val="00E9309E"/>
    <w:rsid w:val="00E94981"/>
    <w:rsid w:val="00E96EB2"/>
    <w:rsid w:val="00EB00EA"/>
    <w:rsid w:val="00EB688E"/>
    <w:rsid w:val="00ED3794"/>
    <w:rsid w:val="00EE2A74"/>
    <w:rsid w:val="00EF58D1"/>
    <w:rsid w:val="00F31661"/>
    <w:rsid w:val="00F458F4"/>
    <w:rsid w:val="00F56231"/>
    <w:rsid w:val="00F66D72"/>
    <w:rsid w:val="00F823D0"/>
    <w:rsid w:val="00F96ACB"/>
    <w:rsid w:val="00FE2B36"/>
    <w:rsid w:val="00FE32DD"/>
    <w:rsid w:val="01493F02"/>
    <w:rsid w:val="05A54A82"/>
    <w:rsid w:val="083F7DA8"/>
    <w:rsid w:val="08454549"/>
    <w:rsid w:val="0C5A3757"/>
    <w:rsid w:val="0C7749BB"/>
    <w:rsid w:val="0D6D0FE9"/>
    <w:rsid w:val="108C562D"/>
    <w:rsid w:val="108F79D9"/>
    <w:rsid w:val="10E50E7C"/>
    <w:rsid w:val="125A4E46"/>
    <w:rsid w:val="130572C5"/>
    <w:rsid w:val="132A07B0"/>
    <w:rsid w:val="164B1327"/>
    <w:rsid w:val="165A14FD"/>
    <w:rsid w:val="1AB66AD2"/>
    <w:rsid w:val="1E1F00D7"/>
    <w:rsid w:val="1E6813EE"/>
    <w:rsid w:val="1EE33C69"/>
    <w:rsid w:val="219D60FC"/>
    <w:rsid w:val="220B4BF5"/>
    <w:rsid w:val="22B8561B"/>
    <w:rsid w:val="23246A2B"/>
    <w:rsid w:val="25B90A50"/>
    <w:rsid w:val="260E091C"/>
    <w:rsid w:val="2723319B"/>
    <w:rsid w:val="272A56EE"/>
    <w:rsid w:val="27906EE8"/>
    <w:rsid w:val="28496B14"/>
    <w:rsid w:val="28606A95"/>
    <w:rsid w:val="28C75AD1"/>
    <w:rsid w:val="298D1B48"/>
    <w:rsid w:val="2A932085"/>
    <w:rsid w:val="2ABB5D9C"/>
    <w:rsid w:val="2D59778F"/>
    <w:rsid w:val="2D7C3FD4"/>
    <w:rsid w:val="2DD541ED"/>
    <w:rsid w:val="2E1B3C9C"/>
    <w:rsid w:val="2E780A0D"/>
    <w:rsid w:val="2F310480"/>
    <w:rsid w:val="2F370A4A"/>
    <w:rsid w:val="309E14ED"/>
    <w:rsid w:val="319B0436"/>
    <w:rsid w:val="32EC60DB"/>
    <w:rsid w:val="35305866"/>
    <w:rsid w:val="359A0CF9"/>
    <w:rsid w:val="36594BBC"/>
    <w:rsid w:val="36B4580B"/>
    <w:rsid w:val="39C5774E"/>
    <w:rsid w:val="3AD273C0"/>
    <w:rsid w:val="3B600B9E"/>
    <w:rsid w:val="3B8F7A18"/>
    <w:rsid w:val="3BA7729B"/>
    <w:rsid w:val="3BFF498C"/>
    <w:rsid w:val="3C940DD1"/>
    <w:rsid w:val="3D3515F1"/>
    <w:rsid w:val="3D9C0656"/>
    <w:rsid w:val="40A51EF0"/>
    <w:rsid w:val="41E60303"/>
    <w:rsid w:val="429177E6"/>
    <w:rsid w:val="43AE4585"/>
    <w:rsid w:val="45036F87"/>
    <w:rsid w:val="45343151"/>
    <w:rsid w:val="4585533A"/>
    <w:rsid w:val="485A1120"/>
    <w:rsid w:val="488B4032"/>
    <w:rsid w:val="4A6034BA"/>
    <w:rsid w:val="4A6F69D9"/>
    <w:rsid w:val="4B08477A"/>
    <w:rsid w:val="4DFA0921"/>
    <w:rsid w:val="4E5238F8"/>
    <w:rsid w:val="50906CE5"/>
    <w:rsid w:val="50BD37AF"/>
    <w:rsid w:val="526E455C"/>
    <w:rsid w:val="53F809BC"/>
    <w:rsid w:val="546C79A6"/>
    <w:rsid w:val="59637709"/>
    <w:rsid w:val="5A5534F6"/>
    <w:rsid w:val="5E96591B"/>
    <w:rsid w:val="5FC31F8D"/>
    <w:rsid w:val="61CC25D2"/>
    <w:rsid w:val="63027349"/>
    <w:rsid w:val="64C20585"/>
    <w:rsid w:val="64FC19FA"/>
    <w:rsid w:val="650F5550"/>
    <w:rsid w:val="65E90C02"/>
    <w:rsid w:val="65EA77FD"/>
    <w:rsid w:val="66B5144D"/>
    <w:rsid w:val="68922E28"/>
    <w:rsid w:val="69F625B1"/>
    <w:rsid w:val="6B9D2B2F"/>
    <w:rsid w:val="6F0F71BE"/>
    <w:rsid w:val="6FDB1FFF"/>
    <w:rsid w:val="701A0D06"/>
    <w:rsid w:val="72A327EA"/>
    <w:rsid w:val="744D6713"/>
    <w:rsid w:val="747043AB"/>
    <w:rsid w:val="74F069CE"/>
    <w:rsid w:val="788D7EA7"/>
    <w:rsid w:val="79305402"/>
    <w:rsid w:val="7AD52652"/>
    <w:rsid w:val="7B7B66DC"/>
    <w:rsid w:val="7C734A49"/>
    <w:rsid w:val="7E797A68"/>
    <w:rsid w:val="7EC0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2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2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DD1144"/>
      <w:sz w:val="14"/>
      <w:szCs w:val="14"/>
      <w:bdr w:val="single" w:sz="4" w:space="0" w:color="E1E1E8"/>
      <w:shd w:val="clear" w:color="auto" w:fill="F7F7F9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Char">
    <w:name w:val="批注框文本 Char"/>
    <w:basedOn w:val="a0"/>
    <w:uiPriority w:val="99"/>
    <w:semiHidden/>
    <w:qFormat/>
    <w:rPr>
      <w:sz w:val="18"/>
      <w:szCs w:val="18"/>
    </w:rPr>
  </w:style>
  <w:style w:type="paragraph" w:customStyle="1" w:styleId="1">
    <w:name w:val="页眉1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qFormat/>
    <w:rPr>
      <w:sz w:val="18"/>
      <w:szCs w:val="18"/>
    </w:rPr>
  </w:style>
  <w:style w:type="paragraph" w:customStyle="1" w:styleId="10">
    <w:name w:val="页脚1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uiPriority w:val="99"/>
    <w:qFormat/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Header1">
    <w:name w:val="Header1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paragraph" w:customStyle="1" w:styleId="Footer1">
    <w:name w:val="Footer1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imname">
    <w:name w:val="imname"/>
    <w:basedOn w:val="a0"/>
    <w:qFormat/>
    <w:rPr>
      <w:color w:val="3366FF"/>
    </w:rPr>
  </w:style>
  <w:style w:type="character" w:customStyle="1" w:styleId="imname1">
    <w:name w:val="imname1"/>
    <w:basedOn w:val="a0"/>
    <w:qFormat/>
    <w:rPr>
      <w:color w:val="009900"/>
    </w:rPr>
  </w:style>
  <w:style w:type="character" w:customStyle="1" w:styleId="off">
    <w:name w:val="off"/>
    <w:basedOn w:val="a0"/>
    <w:qFormat/>
    <w:rPr>
      <w:shd w:val="clear" w:color="auto" w:fill="F2F2F2"/>
    </w:rPr>
  </w:style>
  <w:style w:type="character" w:customStyle="1" w:styleId="imtime">
    <w:name w:val="imtime"/>
    <w:basedOn w:val="a0"/>
    <w:qFormat/>
    <w:rPr>
      <w:color w:val="3366FF"/>
    </w:rPr>
  </w:style>
  <w:style w:type="character" w:customStyle="1" w:styleId="imtime1">
    <w:name w:val="imtime1"/>
    <w:basedOn w:val="a0"/>
    <w:qFormat/>
    <w:rPr>
      <w:color w:val="009900"/>
    </w:rPr>
  </w:style>
  <w:style w:type="character" w:customStyle="1" w:styleId="loadingicon">
    <w:name w:val="loadingicon"/>
    <w:basedOn w:val="a0"/>
    <w:qFormat/>
  </w:style>
  <w:style w:type="character" w:customStyle="1" w:styleId="codemirror-nonmatchingbracket">
    <w:name w:val="codemirror-nonmatchingbracket"/>
    <w:basedOn w:val="a0"/>
    <w:qFormat/>
    <w:rPr>
      <w:color w:val="FF2222"/>
    </w:rPr>
  </w:style>
  <w:style w:type="character" w:customStyle="1" w:styleId="nth-child3">
    <w:name w:val="nth-child(3)"/>
    <w:basedOn w:val="a0"/>
    <w:qFormat/>
  </w:style>
  <w:style w:type="character" w:customStyle="1" w:styleId="btninfor">
    <w:name w:val="btninfor"/>
    <w:basedOn w:val="a0"/>
    <w:qFormat/>
    <w:rPr>
      <w:bdr w:val="single" w:sz="4" w:space="0" w:color="E5E5E5"/>
    </w:rPr>
  </w:style>
  <w:style w:type="character" w:customStyle="1" w:styleId="on">
    <w:name w:val="on"/>
    <w:basedOn w:val="a0"/>
    <w:qFormat/>
    <w:rPr>
      <w:shd w:val="clear" w:color="auto" w:fill="F2F2F2"/>
    </w:rPr>
  </w:style>
  <w:style w:type="character" w:customStyle="1" w:styleId="nth-child5">
    <w:name w:val="nth-child(5)"/>
    <w:basedOn w:val="a0"/>
    <w:qFormat/>
  </w:style>
  <w:style w:type="character" w:customStyle="1" w:styleId="index">
    <w:name w:val="index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nodename">
    <w:name w:val="nodename"/>
    <w:basedOn w:val="a0"/>
    <w:qFormat/>
  </w:style>
  <w:style w:type="character" w:customStyle="1" w:styleId="button">
    <w:name w:val="button"/>
    <w:basedOn w:val="a0"/>
    <w:qFormat/>
  </w:style>
  <w:style w:type="character" w:customStyle="1" w:styleId="addpages">
    <w:name w:val="addpages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nodetime">
    <w:name w:val="nodetime"/>
    <w:basedOn w:val="a0"/>
    <w:qFormat/>
    <w:rPr>
      <w:color w:val="AAAAAA"/>
    </w:rPr>
  </w:style>
  <w:style w:type="character" w:customStyle="1" w:styleId="usernamebox">
    <w:name w:val="usernamebox"/>
    <w:basedOn w:val="a0"/>
    <w:qFormat/>
    <w:rPr>
      <w:color w:val="000000"/>
    </w:rPr>
  </w:style>
  <w:style w:type="character" w:customStyle="1" w:styleId="default">
    <w:name w:val="default"/>
    <w:basedOn w:val="a0"/>
    <w:qFormat/>
    <w:rPr>
      <w:color w:val="000000"/>
      <w:shd w:val="clear" w:color="auto" w:fill="FFFFFF"/>
    </w:rPr>
  </w:style>
  <w:style w:type="character" w:customStyle="1" w:styleId="selected">
    <w:name w:val="selected"/>
    <w:basedOn w:val="a0"/>
    <w:qFormat/>
    <w:rPr>
      <w:color w:val="FFFFFF"/>
      <w:bdr w:val="single" w:sz="4" w:space="0" w:color="FF6600"/>
      <w:shd w:val="clear" w:color="auto" w:fill="FF9900"/>
    </w:rPr>
  </w:style>
  <w:style w:type="character" w:customStyle="1" w:styleId="hover45">
    <w:name w:val="hover45"/>
    <w:basedOn w:val="a0"/>
    <w:qFormat/>
    <w:rPr>
      <w:shd w:val="clear" w:color="auto" w:fill="F04615"/>
    </w:rPr>
  </w:style>
  <w:style w:type="character" w:customStyle="1" w:styleId="downliicon">
    <w:name w:val="downliicon"/>
    <w:basedOn w:val="a0"/>
    <w:qFormat/>
  </w:style>
  <w:style w:type="character" w:customStyle="1" w:styleId="logname">
    <w:name w:val="logname"/>
    <w:basedOn w:val="a0"/>
    <w:qFormat/>
    <w:rPr>
      <w:b/>
      <w:color w:val="999999"/>
      <w:sz w:val="16"/>
      <w:szCs w:val="16"/>
    </w:rPr>
  </w:style>
  <w:style w:type="character" w:customStyle="1" w:styleId="caret38">
    <w:name w:val="caret38"/>
    <w:basedOn w:val="a0"/>
    <w:qFormat/>
    <w:rPr>
      <w:sz w:val="7"/>
      <w:szCs w:val="7"/>
    </w:rPr>
  </w:style>
  <w:style w:type="character" w:customStyle="1" w:styleId="need">
    <w:name w:val="need"/>
    <w:basedOn w:val="a0"/>
    <w:qFormat/>
    <w:rPr>
      <w:color w:val="FF0000"/>
    </w:rPr>
  </w:style>
  <w:style w:type="character" w:customStyle="1" w:styleId="errortips">
    <w:name w:val="errortips"/>
    <w:basedOn w:val="a0"/>
    <w:qFormat/>
  </w:style>
  <w:style w:type="character" w:customStyle="1" w:styleId="pagasename">
    <w:name w:val="pagasename"/>
    <w:basedOn w:val="a0"/>
    <w:qFormat/>
    <w:rPr>
      <w:color w:val="666666"/>
      <w:sz w:val="14"/>
      <w:szCs w:val="14"/>
    </w:rPr>
  </w:style>
  <w:style w:type="character" w:customStyle="1" w:styleId="delpages">
    <w:name w:val="delpages"/>
    <w:basedOn w:val="a0"/>
    <w:qFormat/>
    <w:rPr>
      <w:vanish/>
    </w:rPr>
  </w:style>
  <w:style w:type="character" w:customStyle="1" w:styleId="delpages1">
    <w:name w:val="delpages1"/>
    <w:basedOn w:val="a0"/>
    <w:qFormat/>
  </w:style>
  <w:style w:type="character" w:customStyle="1" w:styleId="messagesname">
    <w:name w:val="messagesname"/>
    <w:basedOn w:val="a0"/>
    <w:qFormat/>
    <w:rPr>
      <w:color w:val="FFFFFF"/>
      <w:shd w:val="clear" w:color="auto" w:fill="F47C4A"/>
    </w:rPr>
  </w:style>
  <w:style w:type="character" w:customStyle="1" w:styleId="nmiclose">
    <w:name w:val="nmi_close"/>
    <w:basedOn w:val="a0"/>
    <w:qFormat/>
  </w:style>
  <w:style w:type="character" w:customStyle="1" w:styleId="userdeparment">
    <w:name w:val="userdeparment"/>
    <w:basedOn w:val="a0"/>
    <w:qFormat/>
    <w:rPr>
      <w:color w:val="999999"/>
    </w:rPr>
  </w:style>
  <w:style w:type="character" w:customStyle="1" w:styleId="codemirror-matchingbracket">
    <w:name w:val="codemirror-matchingbracket"/>
    <w:basedOn w:val="a0"/>
    <w:qFormat/>
    <w:rPr>
      <w:color w:val="00FF00"/>
    </w:rPr>
  </w:style>
  <w:style w:type="character" w:customStyle="1" w:styleId="ui-icon34">
    <w:name w:val="ui-icon34"/>
    <w:basedOn w:val="a0"/>
    <w:qFormat/>
  </w:style>
  <w:style w:type="character" w:customStyle="1" w:styleId="ui-icon35">
    <w:name w:val="ui-icon35"/>
    <w:basedOn w:val="a0"/>
    <w:qFormat/>
  </w:style>
  <w:style w:type="character" w:customStyle="1" w:styleId="nth-child1">
    <w:name w:val="nth-child(1)"/>
    <w:basedOn w:val="a0"/>
    <w:qFormat/>
  </w:style>
  <w:style w:type="character" w:customStyle="1" w:styleId="nth-child2">
    <w:name w:val="nth-child(2)"/>
    <w:basedOn w:val="a0"/>
    <w:qFormat/>
  </w:style>
  <w:style w:type="character" w:customStyle="1" w:styleId="dotte">
    <w:name w:val="dotte"/>
    <w:basedOn w:val="a0"/>
    <w:qFormat/>
    <w:rPr>
      <w:shd w:val="clear" w:color="auto" w:fill="FF0000"/>
    </w:rPr>
  </w:style>
  <w:style w:type="character" w:customStyle="1" w:styleId="time">
    <w:name w:val="time"/>
    <w:basedOn w:val="a0"/>
    <w:qFormat/>
    <w:rPr>
      <w:color w:val="BBBBBB"/>
    </w:rPr>
  </w:style>
  <w:style w:type="character" w:customStyle="1" w:styleId="selected2">
    <w:name w:val="selected2"/>
    <w:basedOn w:val="a0"/>
    <w:qFormat/>
    <w:rPr>
      <w:color w:val="FFFFFF"/>
      <w:bdr w:val="single" w:sz="4" w:space="0" w:color="FF6600"/>
      <w:shd w:val="clear" w:color="auto" w:fill="FF9900"/>
    </w:rPr>
  </w:style>
  <w:style w:type="character" w:customStyle="1" w:styleId="off2">
    <w:name w:val="off2"/>
    <w:basedOn w:val="a0"/>
    <w:qFormat/>
    <w:rPr>
      <w:shd w:val="clear" w:color="auto" w:fill="F2F2F2"/>
    </w:rPr>
  </w:style>
  <w:style w:type="character" w:customStyle="1" w:styleId="on2">
    <w:name w:val="on2"/>
    <w:basedOn w:val="a0"/>
    <w:qFormat/>
    <w:rPr>
      <w:shd w:val="clear" w:color="auto" w:fill="F2F2F2"/>
    </w:rPr>
  </w:style>
  <w:style w:type="character" w:customStyle="1" w:styleId="ui-icon36">
    <w:name w:val="ui-icon36"/>
    <w:basedOn w:val="a0"/>
    <w:qFormat/>
  </w:style>
  <w:style w:type="character" w:customStyle="1" w:styleId="ui-icon37">
    <w:name w:val="ui-icon37"/>
    <w:basedOn w:val="a0"/>
    <w:qFormat/>
  </w:style>
  <w:style w:type="character" w:customStyle="1" w:styleId="selected3">
    <w:name w:val="selected3"/>
    <w:basedOn w:val="a0"/>
    <w:qFormat/>
    <w:rPr>
      <w:color w:val="FFFFFF"/>
      <w:bdr w:val="single" w:sz="4" w:space="0" w:color="FF6600"/>
      <w:shd w:val="clear" w:color="auto" w:fill="FF9900"/>
    </w:rPr>
  </w:style>
  <w:style w:type="character" w:customStyle="1" w:styleId="Char20">
    <w:name w:val="页眉 Char2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2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2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2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DD1144"/>
      <w:sz w:val="14"/>
      <w:szCs w:val="14"/>
      <w:bdr w:val="single" w:sz="4" w:space="0" w:color="E1E1E8"/>
      <w:shd w:val="clear" w:color="auto" w:fill="F7F7F9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Char">
    <w:name w:val="批注框文本 Char"/>
    <w:basedOn w:val="a0"/>
    <w:uiPriority w:val="99"/>
    <w:semiHidden/>
    <w:qFormat/>
    <w:rPr>
      <w:sz w:val="18"/>
      <w:szCs w:val="18"/>
    </w:rPr>
  </w:style>
  <w:style w:type="paragraph" w:customStyle="1" w:styleId="1">
    <w:name w:val="页眉1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qFormat/>
    <w:rPr>
      <w:sz w:val="18"/>
      <w:szCs w:val="18"/>
    </w:rPr>
  </w:style>
  <w:style w:type="paragraph" w:customStyle="1" w:styleId="10">
    <w:name w:val="页脚1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uiPriority w:val="99"/>
    <w:qFormat/>
    <w:rPr>
      <w:sz w:val="18"/>
      <w:szCs w:val="18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Header1">
    <w:name w:val="Header1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paragraph" w:customStyle="1" w:styleId="Footer1">
    <w:name w:val="Footer1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imname">
    <w:name w:val="imname"/>
    <w:basedOn w:val="a0"/>
    <w:qFormat/>
    <w:rPr>
      <w:color w:val="3366FF"/>
    </w:rPr>
  </w:style>
  <w:style w:type="character" w:customStyle="1" w:styleId="imname1">
    <w:name w:val="imname1"/>
    <w:basedOn w:val="a0"/>
    <w:qFormat/>
    <w:rPr>
      <w:color w:val="009900"/>
    </w:rPr>
  </w:style>
  <w:style w:type="character" w:customStyle="1" w:styleId="off">
    <w:name w:val="off"/>
    <w:basedOn w:val="a0"/>
    <w:qFormat/>
    <w:rPr>
      <w:shd w:val="clear" w:color="auto" w:fill="F2F2F2"/>
    </w:rPr>
  </w:style>
  <w:style w:type="character" w:customStyle="1" w:styleId="imtime">
    <w:name w:val="imtime"/>
    <w:basedOn w:val="a0"/>
    <w:qFormat/>
    <w:rPr>
      <w:color w:val="3366FF"/>
    </w:rPr>
  </w:style>
  <w:style w:type="character" w:customStyle="1" w:styleId="imtime1">
    <w:name w:val="imtime1"/>
    <w:basedOn w:val="a0"/>
    <w:qFormat/>
    <w:rPr>
      <w:color w:val="009900"/>
    </w:rPr>
  </w:style>
  <w:style w:type="character" w:customStyle="1" w:styleId="loadingicon">
    <w:name w:val="loadingicon"/>
    <w:basedOn w:val="a0"/>
    <w:qFormat/>
  </w:style>
  <w:style w:type="character" w:customStyle="1" w:styleId="codemirror-nonmatchingbracket">
    <w:name w:val="codemirror-nonmatchingbracket"/>
    <w:basedOn w:val="a0"/>
    <w:qFormat/>
    <w:rPr>
      <w:color w:val="FF2222"/>
    </w:rPr>
  </w:style>
  <w:style w:type="character" w:customStyle="1" w:styleId="nth-child3">
    <w:name w:val="nth-child(3)"/>
    <w:basedOn w:val="a0"/>
    <w:qFormat/>
  </w:style>
  <w:style w:type="character" w:customStyle="1" w:styleId="btninfor">
    <w:name w:val="btninfor"/>
    <w:basedOn w:val="a0"/>
    <w:qFormat/>
    <w:rPr>
      <w:bdr w:val="single" w:sz="4" w:space="0" w:color="E5E5E5"/>
    </w:rPr>
  </w:style>
  <w:style w:type="character" w:customStyle="1" w:styleId="on">
    <w:name w:val="on"/>
    <w:basedOn w:val="a0"/>
    <w:qFormat/>
    <w:rPr>
      <w:shd w:val="clear" w:color="auto" w:fill="F2F2F2"/>
    </w:rPr>
  </w:style>
  <w:style w:type="character" w:customStyle="1" w:styleId="nth-child5">
    <w:name w:val="nth-child(5)"/>
    <w:basedOn w:val="a0"/>
    <w:qFormat/>
  </w:style>
  <w:style w:type="character" w:customStyle="1" w:styleId="index">
    <w:name w:val="index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nodename">
    <w:name w:val="nodename"/>
    <w:basedOn w:val="a0"/>
    <w:qFormat/>
  </w:style>
  <w:style w:type="character" w:customStyle="1" w:styleId="button">
    <w:name w:val="button"/>
    <w:basedOn w:val="a0"/>
    <w:qFormat/>
  </w:style>
  <w:style w:type="character" w:customStyle="1" w:styleId="addpages">
    <w:name w:val="addpages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nodetime">
    <w:name w:val="nodetime"/>
    <w:basedOn w:val="a0"/>
    <w:qFormat/>
    <w:rPr>
      <w:color w:val="AAAAAA"/>
    </w:rPr>
  </w:style>
  <w:style w:type="character" w:customStyle="1" w:styleId="usernamebox">
    <w:name w:val="usernamebox"/>
    <w:basedOn w:val="a0"/>
    <w:qFormat/>
    <w:rPr>
      <w:color w:val="000000"/>
    </w:rPr>
  </w:style>
  <w:style w:type="character" w:customStyle="1" w:styleId="default">
    <w:name w:val="default"/>
    <w:basedOn w:val="a0"/>
    <w:qFormat/>
    <w:rPr>
      <w:color w:val="000000"/>
      <w:shd w:val="clear" w:color="auto" w:fill="FFFFFF"/>
    </w:rPr>
  </w:style>
  <w:style w:type="character" w:customStyle="1" w:styleId="selected">
    <w:name w:val="selected"/>
    <w:basedOn w:val="a0"/>
    <w:qFormat/>
    <w:rPr>
      <w:color w:val="FFFFFF"/>
      <w:bdr w:val="single" w:sz="4" w:space="0" w:color="FF6600"/>
      <w:shd w:val="clear" w:color="auto" w:fill="FF9900"/>
    </w:rPr>
  </w:style>
  <w:style w:type="character" w:customStyle="1" w:styleId="hover45">
    <w:name w:val="hover45"/>
    <w:basedOn w:val="a0"/>
    <w:qFormat/>
    <w:rPr>
      <w:shd w:val="clear" w:color="auto" w:fill="F04615"/>
    </w:rPr>
  </w:style>
  <w:style w:type="character" w:customStyle="1" w:styleId="downliicon">
    <w:name w:val="downliicon"/>
    <w:basedOn w:val="a0"/>
    <w:qFormat/>
  </w:style>
  <w:style w:type="character" w:customStyle="1" w:styleId="logname">
    <w:name w:val="logname"/>
    <w:basedOn w:val="a0"/>
    <w:qFormat/>
    <w:rPr>
      <w:b/>
      <w:color w:val="999999"/>
      <w:sz w:val="16"/>
      <w:szCs w:val="16"/>
    </w:rPr>
  </w:style>
  <w:style w:type="character" w:customStyle="1" w:styleId="caret38">
    <w:name w:val="caret38"/>
    <w:basedOn w:val="a0"/>
    <w:qFormat/>
    <w:rPr>
      <w:sz w:val="7"/>
      <w:szCs w:val="7"/>
    </w:rPr>
  </w:style>
  <w:style w:type="character" w:customStyle="1" w:styleId="need">
    <w:name w:val="need"/>
    <w:basedOn w:val="a0"/>
    <w:qFormat/>
    <w:rPr>
      <w:color w:val="FF0000"/>
    </w:rPr>
  </w:style>
  <w:style w:type="character" w:customStyle="1" w:styleId="errortips">
    <w:name w:val="errortips"/>
    <w:basedOn w:val="a0"/>
    <w:qFormat/>
  </w:style>
  <w:style w:type="character" w:customStyle="1" w:styleId="pagasename">
    <w:name w:val="pagasename"/>
    <w:basedOn w:val="a0"/>
    <w:qFormat/>
    <w:rPr>
      <w:color w:val="666666"/>
      <w:sz w:val="14"/>
      <w:szCs w:val="14"/>
    </w:rPr>
  </w:style>
  <w:style w:type="character" w:customStyle="1" w:styleId="delpages">
    <w:name w:val="delpages"/>
    <w:basedOn w:val="a0"/>
    <w:qFormat/>
    <w:rPr>
      <w:vanish/>
    </w:rPr>
  </w:style>
  <w:style w:type="character" w:customStyle="1" w:styleId="delpages1">
    <w:name w:val="delpages1"/>
    <w:basedOn w:val="a0"/>
    <w:qFormat/>
  </w:style>
  <w:style w:type="character" w:customStyle="1" w:styleId="messagesname">
    <w:name w:val="messagesname"/>
    <w:basedOn w:val="a0"/>
    <w:qFormat/>
    <w:rPr>
      <w:color w:val="FFFFFF"/>
      <w:shd w:val="clear" w:color="auto" w:fill="F47C4A"/>
    </w:rPr>
  </w:style>
  <w:style w:type="character" w:customStyle="1" w:styleId="nmiclose">
    <w:name w:val="nmi_close"/>
    <w:basedOn w:val="a0"/>
    <w:qFormat/>
  </w:style>
  <w:style w:type="character" w:customStyle="1" w:styleId="userdeparment">
    <w:name w:val="userdeparment"/>
    <w:basedOn w:val="a0"/>
    <w:qFormat/>
    <w:rPr>
      <w:color w:val="999999"/>
    </w:rPr>
  </w:style>
  <w:style w:type="character" w:customStyle="1" w:styleId="codemirror-matchingbracket">
    <w:name w:val="codemirror-matchingbracket"/>
    <w:basedOn w:val="a0"/>
    <w:qFormat/>
    <w:rPr>
      <w:color w:val="00FF00"/>
    </w:rPr>
  </w:style>
  <w:style w:type="character" w:customStyle="1" w:styleId="ui-icon34">
    <w:name w:val="ui-icon34"/>
    <w:basedOn w:val="a0"/>
    <w:qFormat/>
  </w:style>
  <w:style w:type="character" w:customStyle="1" w:styleId="ui-icon35">
    <w:name w:val="ui-icon35"/>
    <w:basedOn w:val="a0"/>
    <w:qFormat/>
  </w:style>
  <w:style w:type="character" w:customStyle="1" w:styleId="nth-child1">
    <w:name w:val="nth-child(1)"/>
    <w:basedOn w:val="a0"/>
    <w:qFormat/>
  </w:style>
  <w:style w:type="character" w:customStyle="1" w:styleId="nth-child2">
    <w:name w:val="nth-child(2)"/>
    <w:basedOn w:val="a0"/>
    <w:qFormat/>
  </w:style>
  <w:style w:type="character" w:customStyle="1" w:styleId="dotte">
    <w:name w:val="dotte"/>
    <w:basedOn w:val="a0"/>
    <w:qFormat/>
    <w:rPr>
      <w:shd w:val="clear" w:color="auto" w:fill="FF0000"/>
    </w:rPr>
  </w:style>
  <w:style w:type="character" w:customStyle="1" w:styleId="time">
    <w:name w:val="time"/>
    <w:basedOn w:val="a0"/>
    <w:qFormat/>
    <w:rPr>
      <w:color w:val="BBBBBB"/>
    </w:rPr>
  </w:style>
  <w:style w:type="character" w:customStyle="1" w:styleId="selected2">
    <w:name w:val="selected2"/>
    <w:basedOn w:val="a0"/>
    <w:qFormat/>
    <w:rPr>
      <w:color w:val="FFFFFF"/>
      <w:bdr w:val="single" w:sz="4" w:space="0" w:color="FF6600"/>
      <w:shd w:val="clear" w:color="auto" w:fill="FF9900"/>
    </w:rPr>
  </w:style>
  <w:style w:type="character" w:customStyle="1" w:styleId="off2">
    <w:name w:val="off2"/>
    <w:basedOn w:val="a0"/>
    <w:qFormat/>
    <w:rPr>
      <w:shd w:val="clear" w:color="auto" w:fill="F2F2F2"/>
    </w:rPr>
  </w:style>
  <w:style w:type="character" w:customStyle="1" w:styleId="on2">
    <w:name w:val="on2"/>
    <w:basedOn w:val="a0"/>
    <w:qFormat/>
    <w:rPr>
      <w:shd w:val="clear" w:color="auto" w:fill="F2F2F2"/>
    </w:rPr>
  </w:style>
  <w:style w:type="character" w:customStyle="1" w:styleId="ui-icon36">
    <w:name w:val="ui-icon36"/>
    <w:basedOn w:val="a0"/>
    <w:qFormat/>
  </w:style>
  <w:style w:type="character" w:customStyle="1" w:styleId="ui-icon37">
    <w:name w:val="ui-icon37"/>
    <w:basedOn w:val="a0"/>
    <w:qFormat/>
  </w:style>
  <w:style w:type="character" w:customStyle="1" w:styleId="selected3">
    <w:name w:val="selected3"/>
    <w:basedOn w:val="a0"/>
    <w:qFormat/>
    <w:rPr>
      <w:color w:val="FFFFFF"/>
      <w:bdr w:val="single" w:sz="4" w:space="0" w:color="FF6600"/>
      <w:shd w:val="clear" w:color="auto" w:fill="FF9900"/>
    </w:rPr>
  </w:style>
  <w:style w:type="character" w:customStyle="1" w:styleId="Char20">
    <w:name w:val="页眉 Char2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2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顾威</dc:creator>
  <cp:lastModifiedBy>Windows 用户</cp:lastModifiedBy>
  <cp:revision>69</cp:revision>
  <dcterms:created xsi:type="dcterms:W3CDTF">2019-06-05T08:37:00Z</dcterms:created>
  <dcterms:modified xsi:type="dcterms:W3CDTF">2019-07-03T13:29:00Z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134</Words>
  <Characters>764</Characters>
  <Application>Microsoft Office Word</Application>
  <DocSecurity>0</DocSecurity>
  <Lines>6</Lines>
  <Paragraphs>1</Paragraphs>
  <ScaleCrop>false</ScaleCrop>
  <Company>Win10NeT.COM</Company>
  <LinksUpToDate>false</LinksUpToDate>
  <CharactersWithSpaces>897</CharactersWithSpaces>
  <SharedDoc>false</SharedDoc>
  <HyperlinksChanged>false</HyperlinksChanged>
  <AppVersion>12.0000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406</Words>
  <Characters>451</Characters>
  <Application>Microsoft Office Word</Application>
  <DocSecurity>0</DocSecurity>
  <Lines>112</Lines>
  <Paragraphs>77</Paragraphs>
  <ScaleCrop>false</ScaleCrop>
  <Company>Win10NeT.COM</Company>
  <LinksUpToDate>false</LinksUpToDate>
  <CharactersWithSpaces>780</CharactersWithSpaces>
  <SharedDoc>false</SharedDoc>
  <HyperlinksChanged>false</HyperlinksChanged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顾威</dc:creator>
  <cp:lastModifiedBy>test</cp:lastModifiedBy>
  <cp:revision>67</cp:revision>
  <dcterms:created xsi:type="dcterms:W3CDTF">2019-06-05T08:37:00Z</dcterms:created>
  <dcterms:modified xsi:type="dcterms:W3CDTF">2019-07-03T08:28:00Z</dcterms:modified>
</cp:coreProperties>
</file>

<file path=customXml/itemProps1.xml><?xml version="1.0" encoding="utf-8"?>
<ds:datastoreItem xmlns:ds="http://schemas.openxmlformats.org/officeDocument/2006/customXml" ds:itemID="{49FA8428-07AA-40C7-81CF-C20E94E7B56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636E87-DA07-4466-8DB7-845C36F0DAD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21DA775-8C2A-439B-902A-439804465E5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79D2BD83-6CC3-4634-8837-B1F1B9826D7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756</Characters>
  <Application>Microsoft Office Word</Application>
  <DocSecurity>0</DocSecurity>
  <Lines>6</Lines>
  <Paragraphs>1</Paragraphs>
  <ScaleCrop>false</ScaleCrop>
  <Company>Win10NeT.COM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顾威</dc:creator>
  <cp:lastModifiedBy>邢焕</cp:lastModifiedBy>
  <cp:revision>67</cp:revision>
  <dcterms:created xsi:type="dcterms:W3CDTF">2019-07-04T10:14:00Z</dcterms:created>
  <dcterms:modified xsi:type="dcterms:W3CDTF">2023-08-14T03:01:00Z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0F0B162D9CD245C98B597DA2C7F3B313_13</vt:lpwstr>
  </property>
  <property fmtid="{D5CDD505-2E9C-101B-9397-08002B2CF9AE}" pid="4" name="commondata">
    <vt:lpwstr>eyJoZGlkIjoiMTUyN2VlMjRkNzc2ZmE5ZTdmNmNlMWQ2ODAyNmMyZjQifQ==</vt:lpwstr>
  </property>
</Properties>
</file>