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46" w:rsidRDefault="00234A46">
      <w:pPr>
        <w:rPr>
          <w:rFonts w:hint="eastAsia"/>
        </w:rPr>
      </w:pPr>
    </w:p>
    <w:p w:rsidR="00234A46" w:rsidRDefault="00234A46"/>
    <w:p w:rsidR="00234A46" w:rsidRDefault="00234A46"/>
    <w:p w:rsidR="00234A46" w:rsidRDefault="00234A46"/>
    <w:p w:rsidR="00234A46" w:rsidRDefault="00234A4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34A46" w:rsidRDefault="004E27C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A772B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E1B35" w:rsidRPr="005E1B35">
        <w:rPr>
          <w:rFonts w:ascii="宋体" w:eastAsia="宋体" w:hAnsi="宋体" w:hint="eastAsia"/>
          <w:b/>
          <w:sz w:val="32"/>
          <w:szCs w:val="32"/>
        </w:rPr>
        <w:t>水平调节疲劳耐久试验</w:t>
      </w:r>
    </w:p>
    <w:p w:rsidR="00234A46" w:rsidRDefault="00234A4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7B233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4E27C1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7B233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4E27C1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7B233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4E27C1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4E27C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p w:rsidR="00234A46" w:rsidRDefault="004E27C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34A46" w:rsidRDefault="00234A46">
      <w:pPr>
        <w:spacing w:line="360" w:lineRule="auto"/>
        <w:ind w:firstLineChars="400" w:firstLine="1280"/>
        <w:rPr>
          <w:sz w:val="32"/>
        </w:rPr>
      </w:pPr>
    </w:p>
    <w:p w:rsidR="00234A46" w:rsidRDefault="00234A46">
      <w:pPr>
        <w:spacing w:line="360" w:lineRule="auto"/>
        <w:ind w:firstLineChars="400" w:firstLine="1280"/>
        <w:rPr>
          <w:sz w:val="32"/>
        </w:rPr>
      </w:pP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E1B35">
        <w:trPr>
          <w:trHeight w:hRule="exact" w:val="721"/>
        </w:trPr>
        <w:tc>
          <w:tcPr>
            <w:tcW w:w="1951" w:type="dxa"/>
            <w:vAlign w:val="center"/>
          </w:tcPr>
          <w:p w:rsidR="005E1B35" w:rsidRDefault="005E1B35" w:rsidP="005E1B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E1B35" w:rsidRDefault="005E1B35" w:rsidP="005E1B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5E1B35" w:rsidRDefault="005E1B35" w:rsidP="005E1B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E1B35" w:rsidRPr="00FD7CC6" w:rsidRDefault="005E1B35" w:rsidP="005E1B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吉利G3</w:t>
            </w:r>
          </w:p>
        </w:tc>
      </w:tr>
      <w:tr w:rsidR="005E1B35">
        <w:trPr>
          <w:trHeight w:hRule="exact" w:val="703"/>
        </w:trPr>
        <w:tc>
          <w:tcPr>
            <w:tcW w:w="1951" w:type="dxa"/>
            <w:vAlign w:val="center"/>
          </w:tcPr>
          <w:p w:rsidR="005E1B35" w:rsidRDefault="005E1B35" w:rsidP="005E1B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E1B35" w:rsidRPr="00423B9F" w:rsidRDefault="005E1B35" w:rsidP="005E1B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9900152903</w:t>
            </w:r>
          </w:p>
        </w:tc>
        <w:tc>
          <w:tcPr>
            <w:tcW w:w="2056" w:type="dxa"/>
            <w:vAlign w:val="center"/>
          </w:tcPr>
          <w:p w:rsidR="005E1B35" w:rsidRDefault="005E1B35" w:rsidP="005E1B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E1B35" w:rsidRPr="00FD7CC6" w:rsidRDefault="005E1B35" w:rsidP="005E1B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5E1B35">
        <w:trPr>
          <w:trHeight w:hRule="exact" w:val="718"/>
        </w:trPr>
        <w:tc>
          <w:tcPr>
            <w:tcW w:w="1951" w:type="dxa"/>
            <w:vAlign w:val="center"/>
          </w:tcPr>
          <w:p w:rsidR="005E1B35" w:rsidRDefault="005E1B35" w:rsidP="005E1B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5E1B35" w:rsidRPr="00933E51" w:rsidRDefault="005E1B35" w:rsidP="005E1B3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5E1B35" w:rsidRDefault="005E1B35" w:rsidP="005E1B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E1B35" w:rsidRPr="00FD7CC6" w:rsidRDefault="005E1B35" w:rsidP="005E1B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E1B35">
        <w:trPr>
          <w:trHeight w:hRule="exact" w:val="700"/>
        </w:trPr>
        <w:tc>
          <w:tcPr>
            <w:tcW w:w="1951" w:type="dxa"/>
            <w:vAlign w:val="center"/>
          </w:tcPr>
          <w:p w:rsidR="005E1B35" w:rsidRDefault="005E1B35" w:rsidP="005E1B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5E1B35" w:rsidRDefault="005E1B35" w:rsidP="005E1B3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5E1B35" w:rsidRPr="00533389" w:rsidRDefault="005E1B35" w:rsidP="005E1B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电话：15301355079</w:t>
            </w:r>
          </w:p>
        </w:tc>
        <w:tc>
          <w:tcPr>
            <w:tcW w:w="2056" w:type="dxa"/>
            <w:vAlign w:val="center"/>
          </w:tcPr>
          <w:p w:rsidR="005E1B35" w:rsidRDefault="005E1B35" w:rsidP="005E1B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E1B35" w:rsidRPr="00FD7CC6" w:rsidRDefault="005E1B35" w:rsidP="005E1B3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2023年7月18日</w:t>
                </w:r>
              </w:p>
            </w:sdtContent>
          </w:sdt>
        </w:tc>
      </w:tr>
      <w:tr w:rsidR="00A772BD">
        <w:trPr>
          <w:trHeight w:hRule="exact" w:val="711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772BD" w:rsidRPr="00933E51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772BD" w:rsidRDefault="005E1B35" w:rsidP="00A772B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2023年7月21日</w:t>
                </w:r>
              </w:p>
            </w:sdtContent>
          </w:sdt>
        </w:tc>
      </w:tr>
      <w:tr w:rsidR="005E1B35">
        <w:trPr>
          <w:trHeight w:val="792"/>
        </w:trPr>
        <w:tc>
          <w:tcPr>
            <w:tcW w:w="1951" w:type="dxa"/>
            <w:vAlign w:val="center"/>
          </w:tcPr>
          <w:p w:rsidR="005E1B35" w:rsidRDefault="005E1B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5E1B35" w:rsidRPr="005E40DD" w:rsidRDefault="005E1B35" w:rsidP="00B22BCD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67C5A">
              <w:rPr>
                <w:rFonts w:ascii="宋体" w:hAnsi="宋体" w:hint="eastAsia"/>
                <w:kern w:val="0"/>
                <w:szCs w:val="20"/>
              </w:rPr>
              <w:t>水平调节疲劳耐久试验</w:t>
            </w:r>
          </w:p>
        </w:tc>
      </w:tr>
      <w:tr w:rsidR="005E1B35">
        <w:trPr>
          <w:trHeight w:val="704"/>
        </w:trPr>
        <w:tc>
          <w:tcPr>
            <w:tcW w:w="1951" w:type="dxa"/>
            <w:vAlign w:val="center"/>
          </w:tcPr>
          <w:p w:rsidR="005E1B35" w:rsidRDefault="005E1B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5E1B35" w:rsidRDefault="005E1B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</w:t>
            </w:r>
            <w:r>
              <w:rPr>
                <w:rFonts w:ascii="宋体" w:hAnsi="宋体" w:hint="eastAsia"/>
                <w:kern w:val="0"/>
                <w:szCs w:val="20"/>
              </w:rPr>
              <w:t>GR20230718SQS100申</w:t>
            </w:r>
            <w:r>
              <w:rPr>
                <w:rFonts w:ascii="宋体" w:hAnsi="宋体" w:hint="eastAsia"/>
              </w:rPr>
              <w:t>请单</w:t>
            </w:r>
          </w:p>
        </w:tc>
      </w:tr>
      <w:tr w:rsidR="005E1B35">
        <w:trPr>
          <w:trHeight w:val="722"/>
        </w:trPr>
        <w:tc>
          <w:tcPr>
            <w:tcW w:w="1951" w:type="dxa"/>
            <w:vAlign w:val="center"/>
          </w:tcPr>
          <w:p w:rsidR="005E1B35" w:rsidRDefault="005E1B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5E1B35" w:rsidRDefault="003F0FD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5E1B35">
        <w:trPr>
          <w:trHeight w:val="3701"/>
        </w:trPr>
        <w:tc>
          <w:tcPr>
            <w:tcW w:w="1951" w:type="dxa"/>
            <w:vAlign w:val="center"/>
          </w:tcPr>
          <w:p w:rsidR="005E1B35" w:rsidRDefault="005E1B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5E1B35" w:rsidRDefault="005E1B35" w:rsidP="005E1B35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对2023年7月18日座椅开发部送检的</w:t>
            </w:r>
            <w:r>
              <w:rPr>
                <w:rFonts w:asciiTheme="minorEastAsia" w:hAnsiTheme="minorEastAsia" w:hint="eastAsia"/>
                <w:szCs w:val="21"/>
              </w:rPr>
              <w:t>吉利G3</w:t>
            </w:r>
            <w:r>
              <w:rPr>
                <w:rFonts w:ascii="宋体" w:eastAsia="宋体" w:hAnsi="宋体" w:hint="eastAsia"/>
              </w:rPr>
              <w:t>驾驶员座椅总成按照</w:t>
            </w:r>
            <w:r>
              <w:rPr>
                <w:rFonts w:ascii="宋体" w:hAnsi="宋体" w:hint="eastAsia"/>
              </w:rPr>
              <w:t>编号</w:t>
            </w:r>
            <w:r>
              <w:rPr>
                <w:rFonts w:ascii="宋体" w:hAnsi="宋体" w:hint="eastAsia"/>
                <w:kern w:val="0"/>
                <w:szCs w:val="20"/>
              </w:rPr>
              <w:t>GR20230718SQS100申</w:t>
            </w:r>
            <w:r>
              <w:rPr>
                <w:rFonts w:ascii="宋体" w:hAnsi="宋体" w:hint="eastAsia"/>
              </w:rPr>
              <w:t>请单</w:t>
            </w:r>
            <w:r>
              <w:rPr>
                <w:rFonts w:ascii="宋体" w:eastAsia="宋体" w:hAnsi="宋体" w:hint="eastAsia"/>
              </w:rPr>
              <w:t>进行</w:t>
            </w:r>
            <w:r w:rsidRPr="00F67C5A">
              <w:rPr>
                <w:rFonts w:ascii="宋体" w:hAnsi="宋体" w:hint="eastAsia"/>
                <w:kern w:val="0"/>
                <w:szCs w:val="20"/>
              </w:rPr>
              <w:t>水平调节疲劳耐久试验</w:t>
            </w:r>
            <w:r>
              <w:rPr>
                <w:rFonts w:ascii="宋体" w:eastAsia="宋体" w:hAnsi="宋体" w:hint="eastAsia"/>
              </w:rPr>
              <w:t>，经检测不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5E1B35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5E1B35" w:rsidRDefault="005E1B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5E1B35" w:rsidRDefault="005E1B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p w:rsidR="00234A46" w:rsidRDefault="004E27C1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34A46">
        <w:trPr>
          <w:trHeight w:val="385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34A46" w:rsidRDefault="007B2336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E1B35">
                  <w:rPr>
                    <w:rFonts w:eastAsia="宋体" w:cs="Arial" w:hint="eastAsia"/>
                    <w:color w:val="000000"/>
                  </w:rPr>
                  <w:t>2023</w:t>
                </w:r>
                <w:r w:rsidR="005E1B35">
                  <w:rPr>
                    <w:rFonts w:eastAsia="宋体" w:cs="Arial" w:hint="eastAsia"/>
                    <w:color w:val="000000"/>
                  </w:rPr>
                  <w:t>年</w:t>
                </w:r>
                <w:r w:rsidR="005E1B35">
                  <w:rPr>
                    <w:rFonts w:eastAsia="宋体" w:cs="Arial" w:hint="eastAsia"/>
                    <w:color w:val="000000"/>
                  </w:rPr>
                  <w:t>7</w:t>
                </w:r>
                <w:r w:rsidR="005E1B35">
                  <w:rPr>
                    <w:rFonts w:eastAsia="宋体" w:cs="Arial" w:hint="eastAsia"/>
                    <w:color w:val="000000"/>
                  </w:rPr>
                  <w:t>月</w:t>
                </w:r>
                <w:r w:rsidR="005E1B35">
                  <w:rPr>
                    <w:rFonts w:eastAsia="宋体" w:cs="Arial" w:hint="eastAsia"/>
                    <w:color w:val="000000"/>
                  </w:rPr>
                  <w:t>21</w:t>
                </w:r>
                <w:r w:rsidR="005E1B3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E27C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E1B35">
                  <w:rPr>
                    <w:rFonts w:eastAsia="宋体" w:cs="Arial" w:hint="eastAsia"/>
                    <w:color w:val="000000"/>
                  </w:rPr>
                  <w:t>2023</w:t>
                </w:r>
                <w:r w:rsidR="005E1B35">
                  <w:rPr>
                    <w:rFonts w:eastAsia="宋体" w:cs="Arial" w:hint="eastAsia"/>
                    <w:color w:val="000000"/>
                  </w:rPr>
                  <w:t>年</w:t>
                </w:r>
                <w:r w:rsidR="005E1B35">
                  <w:rPr>
                    <w:rFonts w:eastAsia="宋体" w:cs="Arial" w:hint="eastAsia"/>
                    <w:color w:val="000000"/>
                  </w:rPr>
                  <w:t>7</w:t>
                </w:r>
                <w:r w:rsidR="005E1B35">
                  <w:rPr>
                    <w:rFonts w:eastAsia="宋体" w:cs="Arial" w:hint="eastAsia"/>
                    <w:color w:val="000000"/>
                  </w:rPr>
                  <w:t>月</w:t>
                </w:r>
                <w:r w:rsidR="005E1B35">
                  <w:rPr>
                    <w:rFonts w:eastAsia="宋体" w:cs="Arial" w:hint="eastAsia"/>
                    <w:color w:val="000000"/>
                  </w:rPr>
                  <w:t>25</w:t>
                </w:r>
                <w:r w:rsidR="005E1B3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34A46">
        <w:trPr>
          <w:trHeight w:val="323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34A46" w:rsidRDefault="004E27C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34A46">
        <w:trPr>
          <w:trHeight w:val="225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34A46" w:rsidRDefault="00FD5EE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34A46">
        <w:trPr>
          <w:trHeight w:val="329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34A46" w:rsidRDefault="004E27C1" w:rsidP="00A772B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5E1B35">
              <w:rPr>
                <w:rFonts w:eastAsia="宋体" w:cs="Arial" w:hint="eastAsia"/>
                <w:color w:val="000000"/>
              </w:rPr>
              <w:t>27.2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5E1B35">
              <w:rPr>
                <w:rFonts w:eastAsia="宋体" w:cs="Arial" w:hint="eastAsia"/>
                <w:color w:val="000000"/>
              </w:rPr>
              <w:t>63.5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234A46">
        <w:tc>
          <w:tcPr>
            <w:tcW w:w="659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34A46">
        <w:tc>
          <w:tcPr>
            <w:tcW w:w="659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91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24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上海</w:t>
            </w:r>
            <w:proofErr w:type="gramStart"/>
            <w:r>
              <w:rPr>
                <w:rFonts w:hint="eastAsia"/>
              </w:rPr>
              <w:t>聚德永升</w:t>
            </w:r>
            <w:proofErr w:type="gramEnd"/>
            <w:r>
              <w:rPr>
                <w:rFonts w:hint="eastAsia"/>
              </w:rPr>
              <w:t>测控系统有限公司</w:t>
            </w:r>
          </w:p>
        </w:tc>
        <w:tc>
          <w:tcPr>
            <w:tcW w:w="1270" w:type="dxa"/>
            <w:vAlign w:val="center"/>
          </w:tcPr>
          <w:p w:rsidR="00234A46" w:rsidRDefault="004E27C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 w:rsidR="00234A46" w:rsidRDefault="004E27C1" w:rsidP="0019415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  <w:tr w:rsidR="005E1B35">
        <w:tc>
          <w:tcPr>
            <w:tcW w:w="659" w:type="dxa"/>
            <w:vAlign w:val="center"/>
          </w:tcPr>
          <w:p w:rsidR="005E1B35" w:rsidRDefault="005E1B3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5E1B35" w:rsidRDefault="005E1B35">
            <w:pPr>
              <w:jc w:val="center"/>
            </w:pPr>
            <w:r w:rsidRPr="005E1B35">
              <w:rPr>
                <w:rFonts w:hint="eastAsia"/>
              </w:rPr>
              <w:t>推拉力计</w:t>
            </w:r>
          </w:p>
        </w:tc>
        <w:tc>
          <w:tcPr>
            <w:tcW w:w="981" w:type="dxa"/>
            <w:vAlign w:val="center"/>
          </w:tcPr>
          <w:p w:rsidR="005E1B35" w:rsidRDefault="005E1B35">
            <w:pPr>
              <w:jc w:val="center"/>
            </w:pPr>
            <w:r>
              <w:rPr>
                <w:rFonts w:hint="eastAsia"/>
              </w:rPr>
              <w:t>N-165</w:t>
            </w:r>
          </w:p>
        </w:tc>
        <w:tc>
          <w:tcPr>
            <w:tcW w:w="1791" w:type="dxa"/>
            <w:vAlign w:val="center"/>
          </w:tcPr>
          <w:p w:rsidR="005E1B35" w:rsidRDefault="005E1B35">
            <w:pPr>
              <w:jc w:val="center"/>
            </w:pPr>
            <w:r w:rsidRPr="005E1B35">
              <w:t>WD-500</w:t>
            </w:r>
          </w:p>
        </w:tc>
        <w:tc>
          <w:tcPr>
            <w:tcW w:w="1924" w:type="dxa"/>
            <w:vAlign w:val="center"/>
          </w:tcPr>
          <w:p w:rsidR="005E1B35" w:rsidRDefault="005E1B35">
            <w:pPr>
              <w:jc w:val="center"/>
            </w:pPr>
            <w:r w:rsidRPr="005E1B35">
              <w:rPr>
                <w:rFonts w:hint="eastAsia"/>
              </w:rPr>
              <w:t>韦度电子</w:t>
            </w:r>
          </w:p>
        </w:tc>
        <w:tc>
          <w:tcPr>
            <w:tcW w:w="1270" w:type="dxa"/>
            <w:vAlign w:val="center"/>
          </w:tcPr>
          <w:p w:rsidR="005E1B35" w:rsidRDefault="005E1B3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E1B35">
              <w:rPr>
                <w:rFonts w:ascii="宋体" w:eastAsia="宋体" w:hAnsi="宋体" w:cs="宋体"/>
                <w:szCs w:val="21"/>
              </w:rPr>
              <w:t>0.1N</w:t>
            </w:r>
          </w:p>
        </w:tc>
        <w:tc>
          <w:tcPr>
            <w:tcW w:w="2058" w:type="dxa"/>
            <w:vAlign w:val="center"/>
          </w:tcPr>
          <w:p w:rsidR="005E1B35" w:rsidRDefault="005E1B35" w:rsidP="001941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2024年7月8日</w:t>
            </w:r>
          </w:p>
        </w:tc>
      </w:tr>
      <w:tr w:rsidR="005E1B35">
        <w:tc>
          <w:tcPr>
            <w:tcW w:w="659" w:type="dxa"/>
            <w:vAlign w:val="center"/>
          </w:tcPr>
          <w:p w:rsidR="005E1B35" w:rsidRDefault="005E1B3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15" w:type="dxa"/>
            <w:vAlign w:val="center"/>
          </w:tcPr>
          <w:p w:rsidR="005E1B35" w:rsidRDefault="005E1B35">
            <w:pPr>
              <w:jc w:val="center"/>
            </w:pPr>
            <w:r w:rsidRPr="005E1B35">
              <w:rPr>
                <w:rFonts w:hint="eastAsia"/>
              </w:rPr>
              <w:t>数显百分表</w:t>
            </w:r>
          </w:p>
        </w:tc>
        <w:tc>
          <w:tcPr>
            <w:tcW w:w="981" w:type="dxa"/>
            <w:vAlign w:val="center"/>
          </w:tcPr>
          <w:p w:rsidR="005E1B35" w:rsidRDefault="005E1B35">
            <w:pPr>
              <w:jc w:val="center"/>
            </w:pPr>
            <w:r w:rsidRPr="005E1B35">
              <w:t>L-179</w:t>
            </w:r>
          </w:p>
        </w:tc>
        <w:tc>
          <w:tcPr>
            <w:tcW w:w="1791" w:type="dxa"/>
            <w:vAlign w:val="center"/>
          </w:tcPr>
          <w:p w:rsidR="005E1B35" w:rsidRDefault="005E1B3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24" w:type="dxa"/>
            <w:vAlign w:val="center"/>
          </w:tcPr>
          <w:p w:rsidR="005E1B35" w:rsidRDefault="005E1B35">
            <w:pPr>
              <w:jc w:val="center"/>
            </w:pPr>
            <w:r w:rsidRPr="005E1B35">
              <w:rPr>
                <w:rFonts w:hint="eastAsia"/>
              </w:rPr>
              <w:t>桂林广</w:t>
            </w:r>
            <w:proofErr w:type="gramStart"/>
            <w:r w:rsidRPr="005E1B35">
              <w:rPr>
                <w:rFonts w:hint="eastAsia"/>
              </w:rPr>
              <w:t>陆数字</w:t>
            </w:r>
            <w:proofErr w:type="gramEnd"/>
            <w:r w:rsidRPr="005E1B35">
              <w:rPr>
                <w:rFonts w:hint="eastAsia"/>
              </w:rPr>
              <w:t>测控有限公司</w:t>
            </w:r>
          </w:p>
        </w:tc>
        <w:tc>
          <w:tcPr>
            <w:tcW w:w="1270" w:type="dxa"/>
            <w:vAlign w:val="center"/>
          </w:tcPr>
          <w:p w:rsidR="005E1B35" w:rsidRDefault="005E1B3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0.01mm</w:t>
            </w:r>
          </w:p>
        </w:tc>
        <w:tc>
          <w:tcPr>
            <w:tcW w:w="2058" w:type="dxa"/>
            <w:vAlign w:val="center"/>
          </w:tcPr>
          <w:p w:rsidR="005E1B35" w:rsidRDefault="005E1B35" w:rsidP="001941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2024年7月12日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34A46">
        <w:trPr>
          <w:trHeight w:val="1131"/>
        </w:trPr>
        <w:tc>
          <w:tcPr>
            <w:tcW w:w="10564" w:type="dxa"/>
            <w:vAlign w:val="center"/>
          </w:tcPr>
          <w:p w:rsidR="00654BC2" w:rsidRDefault="00654BC2" w:rsidP="00654BC2">
            <w:pPr>
              <w:rPr>
                <w:rFonts w:ascii="宋体" w:eastAsia="宋体" w:hAnsi="宋体" w:cs="宋体"/>
                <w:szCs w:val="21"/>
              </w:rPr>
            </w:pPr>
            <w:r w:rsidRPr="00F67C5A">
              <w:rPr>
                <w:rFonts w:ascii="宋体" w:eastAsia="宋体" w:hAnsi="宋体" w:cs="宋体" w:hint="eastAsia"/>
                <w:szCs w:val="21"/>
              </w:rPr>
              <w:t>将滑轨安装在座椅上（或模拟实际座椅的安装夹具），固定滑道下安装孔，在座椅上加载 75kg，按以下程序进行8000次的往复运动：</w:t>
            </w:r>
          </w:p>
          <w:p w:rsidR="00654BC2" w:rsidRDefault="00654BC2" w:rsidP="00654BC2">
            <w:pPr>
              <w:rPr>
                <w:rFonts w:ascii="宋体" w:eastAsia="宋体" w:hAnsi="宋体" w:cs="宋体"/>
                <w:szCs w:val="21"/>
              </w:rPr>
            </w:pPr>
            <w:r w:rsidRPr="00F67C5A">
              <w:rPr>
                <w:rFonts w:ascii="宋体" w:eastAsia="宋体" w:hAnsi="宋体" w:cs="宋体" w:hint="eastAsia"/>
                <w:szCs w:val="21"/>
              </w:rPr>
              <w:t>1.在最后位置将滑轨解锁；</w:t>
            </w:r>
          </w:p>
          <w:p w:rsidR="00654BC2" w:rsidRDefault="00654BC2" w:rsidP="00654BC2">
            <w:pPr>
              <w:rPr>
                <w:rFonts w:ascii="宋体" w:hAnsi="宋体"/>
                <w:kern w:val="0"/>
                <w:szCs w:val="20"/>
              </w:rPr>
            </w:pPr>
            <w:r w:rsidRPr="00F67C5A">
              <w:rPr>
                <w:rFonts w:ascii="宋体" w:hAnsi="宋体" w:hint="eastAsia"/>
                <w:kern w:val="0"/>
                <w:szCs w:val="20"/>
              </w:rPr>
              <w:t>2.向前滑动至最前位置锁止；</w:t>
            </w:r>
          </w:p>
          <w:p w:rsidR="00654BC2" w:rsidRDefault="00654BC2" w:rsidP="00654BC2">
            <w:pPr>
              <w:rPr>
                <w:rFonts w:ascii="宋体" w:hAnsi="宋体"/>
                <w:kern w:val="0"/>
                <w:szCs w:val="20"/>
              </w:rPr>
            </w:pPr>
            <w:r w:rsidRPr="00F67C5A">
              <w:rPr>
                <w:rFonts w:ascii="宋体" w:hAnsi="宋体" w:hint="eastAsia"/>
                <w:kern w:val="0"/>
                <w:szCs w:val="20"/>
              </w:rPr>
              <w:t>3.在最前位置解锁；</w:t>
            </w:r>
          </w:p>
          <w:p w:rsidR="00FE00CE" w:rsidRDefault="00654BC2" w:rsidP="00654BC2">
            <w:pPr>
              <w:rPr>
                <w:rFonts w:ascii="宋体" w:eastAsia="宋体" w:hAnsi="宋体" w:cs="宋体"/>
                <w:szCs w:val="21"/>
              </w:rPr>
            </w:pPr>
            <w:r w:rsidRPr="00F67C5A">
              <w:rPr>
                <w:rFonts w:ascii="宋体" w:hAnsi="宋体" w:hint="eastAsia"/>
                <w:kern w:val="0"/>
                <w:szCs w:val="20"/>
              </w:rPr>
              <w:t>4.由最前位置滑动至最后位置锁止。</w:t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34A46">
        <w:trPr>
          <w:trHeight w:val="448"/>
        </w:trPr>
        <w:tc>
          <w:tcPr>
            <w:tcW w:w="10564" w:type="dxa"/>
            <w:vAlign w:val="center"/>
          </w:tcPr>
          <w:p w:rsidR="00654BC2" w:rsidRDefault="00654BC2" w:rsidP="00654BC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F67C5A">
              <w:rPr>
                <w:rFonts w:ascii="宋体" w:eastAsia="宋体" w:hAnsi="宋体" w:cs="宋体" w:hint="eastAsia"/>
                <w:color w:val="000000"/>
                <w:szCs w:val="21"/>
              </w:rPr>
              <w:t>经8000次循环后：</w:t>
            </w:r>
          </w:p>
          <w:p w:rsidR="00654BC2" w:rsidRDefault="00654BC2" w:rsidP="00654BC2">
            <w:pPr>
              <w:rPr>
                <w:rFonts w:ascii="宋体" w:eastAsia="宋体" w:hAnsi="宋体"/>
                <w:color w:val="000000"/>
                <w:sz w:val="22"/>
              </w:rPr>
            </w:pPr>
            <w:r w:rsidRPr="00F67C5A">
              <w:rPr>
                <w:rFonts w:ascii="宋体" w:eastAsia="宋体" w:hAnsi="宋体" w:hint="eastAsia"/>
                <w:color w:val="000000"/>
                <w:sz w:val="22"/>
              </w:rPr>
              <w:t>1.</w:t>
            </w:r>
            <w:proofErr w:type="gramStart"/>
            <w:r w:rsidRPr="00F67C5A">
              <w:rPr>
                <w:rFonts w:ascii="宋体" w:eastAsia="宋体" w:hAnsi="宋体" w:hint="eastAsia"/>
                <w:color w:val="000000"/>
                <w:sz w:val="22"/>
              </w:rPr>
              <w:t>锁止装置</w:t>
            </w:r>
            <w:proofErr w:type="gramEnd"/>
            <w:r w:rsidRPr="00F67C5A">
              <w:rPr>
                <w:rFonts w:ascii="宋体" w:eastAsia="宋体" w:hAnsi="宋体" w:hint="eastAsia"/>
                <w:color w:val="000000"/>
                <w:sz w:val="22"/>
              </w:rPr>
              <w:t>不允许出现损坏、裂纹、开焊，滑轨应能够正常使用；</w:t>
            </w:r>
          </w:p>
          <w:p w:rsidR="00654BC2" w:rsidRDefault="00654BC2" w:rsidP="00654BC2">
            <w:pPr>
              <w:rPr>
                <w:rFonts w:ascii="宋体" w:eastAsia="宋体" w:hAnsi="宋体"/>
                <w:color w:val="000000"/>
                <w:sz w:val="22"/>
              </w:rPr>
            </w:pPr>
            <w:r w:rsidRPr="00F67C5A">
              <w:rPr>
                <w:rFonts w:ascii="宋体" w:eastAsia="宋体" w:hAnsi="宋体" w:hint="eastAsia"/>
                <w:color w:val="000000"/>
                <w:sz w:val="22"/>
              </w:rPr>
              <w:t xml:space="preserve">2.座椅调节时不允许出现异常噪声，滑轨操作平稳；  </w:t>
            </w:r>
          </w:p>
          <w:p w:rsidR="00234A46" w:rsidRDefault="00654BC2" w:rsidP="00654BC2">
            <w:pPr>
              <w:rPr>
                <w:rFonts w:asciiTheme="minorEastAsia" w:eastAsia="宋体" w:hAnsiTheme="minorEastAsia"/>
                <w:color w:val="000000"/>
              </w:rPr>
            </w:pPr>
            <w:r w:rsidRPr="00F67C5A">
              <w:rPr>
                <w:rFonts w:ascii="宋体" w:eastAsia="宋体" w:hAnsi="宋体" w:hint="eastAsia"/>
                <w:color w:val="000000"/>
                <w:sz w:val="22"/>
              </w:rPr>
              <w:t>3.滑轨最大间隙不应超过设计标准值的130%。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234A46">
        <w:trPr>
          <w:trHeight w:val="301"/>
        </w:trPr>
        <w:tc>
          <w:tcPr>
            <w:tcW w:w="10340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34A46">
        <w:trPr>
          <w:trHeight w:val="1586"/>
        </w:trPr>
        <w:tc>
          <w:tcPr>
            <w:tcW w:w="10340" w:type="dxa"/>
          </w:tcPr>
          <w:tbl>
            <w:tblPr>
              <w:tblStyle w:val="a7"/>
              <w:tblpPr w:leftFromText="180" w:rightFromText="180" w:vertAnchor="page" w:horzAnchor="page" w:tblpX="110" w:tblpY="163"/>
              <w:tblOverlap w:val="never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417"/>
              <w:gridCol w:w="851"/>
              <w:gridCol w:w="709"/>
              <w:gridCol w:w="708"/>
              <w:gridCol w:w="709"/>
              <w:gridCol w:w="567"/>
              <w:gridCol w:w="709"/>
              <w:gridCol w:w="850"/>
              <w:gridCol w:w="426"/>
              <w:gridCol w:w="708"/>
              <w:gridCol w:w="851"/>
              <w:gridCol w:w="850"/>
            </w:tblGrid>
            <w:tr w:rsidR="00CB654D" w:rsidTr="00CB654D">
              <w:trPr>
                <w:trHeight w:val="2685"/>
              </w:trPr>
              <w:tc>
                <w:tcPr>
                  <w:tcW w:w="8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lastRenderedPageBreak/>
                    <w:t>样品名称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锁止装置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是否出现损坏、裂纹、开焊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P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滑轨是否</w:t>
                  </w:r>
                  <w:r w:rsidRPr="00F67C5A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能够正常使用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座椅调节时是否出现异常噪声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Pr="00CB654D" w:rsidRDefault="00CB654D" w:rsidP="00CB654D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 w:rsidRPr="00F67C5A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滑轨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 w:rsidRPr="00F67C5A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操作平稳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左侧滑轨试验后间隙</w:t>
                  </w:r>
                </w:p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（mm）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Pr="008F7EAF" w:rsidRDefault="00CB654D" w:rsidP="00654BC2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基于标准值得变化率（%）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右侧滑轨试验后间隙</w:t>
                  </w:r>
                </w:p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（mm）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Pr="008F7EAF" w:rsidRDefault="00CB654D" w:rsidP="00654BC2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基于标准值得变化率（%）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滑轨最大间隙是否</w:t>
                  </w:r>
                  <w:r w:rsidRPr="00F67C5A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超过设计标准值的130%</w:t>
                  </w:r>
                </w:p>
              </w:tc>
            </w:tr>
            <w:tr w:rsidR="00CB654D" w:rsidTr="00CB654D">
              <w:trPr>
                <w:trHeight w:val="507"/>
              </w:trPr>
              <w:tc>
                <w:tcPr>
                  <w:tcW w:w="84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B654D" w:rsidRDefault="00CB654D" w:rsidP="00654BC2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驾驶员座椅总成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100-002-202307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否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是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否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是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上向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0.16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80.00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上向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0.10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200.00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是</w:t>
                  </w:r>
                </w:p>
              </w:tc>
            </w:tr>
            <w:tr w:rsidR="00CB654D" w:rsidTr="00CB654D">
              <w:trPr>
                <w:trHeight w:val="504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B654D" w:rsidRDefault="00CB654D" w:rsidP="00654BC2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下向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0.24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下向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</w:t>
                  </w:r>
                </w:p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  <w:tr w:rsidR="00CB654D" w:rsidTr="00CB654D">
              <w:trPr>
                <w:trHeight w:val="504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B654D" w:rsidRDefault="00CB654D" w:rsidP="00654BC2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左向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0.92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198.00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左向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0.34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164.00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  <w:tr w:rsidR="00CB654D" w:rsidTr="00CB654D">
              <w:trPr>
                <w:trHeight w:val="504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B654D" w:rsidRDefault="00CB654D" w:rsidP="00654BC2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右向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0.07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右向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0.48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  <w:tr w:rsidR="00CB654D" w:rsidTr="00CB654D">
              <w:trPr>
                <w:trHeight w:val="504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B654D" w:rsidRDefault="00CB654D" w:rsidP="00654BC2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前向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0.10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65.71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前向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0.02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42.86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  <w:tr w:rsidR="00CB654D" w:rsidTr="00CB654D">
              <w:trPr>
                <w:trHeight w:val="504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B654D" w:rsidRDefault="00CB654D" w:rsidP="00654BC2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后向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0.13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后向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CB654D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0.13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B654D" w:rsidRDefault="00CB654D" w:rsidP="00654BC2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</w:tbl>
          <w:p w:rsidR="00234A46" w:rsidRDefault="00234A46">
            <w:pPr>
              <w:ind w:right="-102"/>
              <w:rPr>
                <w:rFonts w:ascii="宋体" w:hAnsi="宋体"/>
              </w:rPr>
            </w:pP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rPr>
          <w:trHeight w:val="302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876549" cy="2157411"/>
                  <wp:effectExtent l="0" t="0" r="63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00CE">
              <w:rPr>
                <w:noProof/>
              </w:rPr>
              <w:drawing>
                <wp:inline distT="0" distB="0" distL="114300" distR="114300" wp14:anchorId="112D2810" wp14:editId="0C66B945">
                  <wp:extent cx="2876549" cy="2157411"/>
                  <wp:effectExtent l="0" t="0" r="63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rPr>
          <w:trHeight w:val="269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34A46">
        <w:trPr>
          <w:trHeight w:val="1648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76549" cy="2157411"/>
                  <wp:effectExtent l="0" t="0" r="63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rPr>
          <w:trHeight w:val="28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34A46">
        <w:trPr>
          <w:trHeight w:val="166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6549" cy="2157411"/>
                  <wp:effectExtent l="0" t="0" r="63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00CE">
              <w:rPr>
                <w:noProof/>
              </w:rPr>
              <w:drawing>
                <wp:inline distT="0" distB="0" distL="114300" distR="114300" wp14:anchorId="499272EE" wp14:editId="124FF832">
                  <wp:extent cx="2876549" cy="2157411"/>
                  <wp:effectExtent l="0" t="0" r="63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34A46" w:rsidRDefault="004E27C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34A46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336" w:rsidRDefault="007B2336">
      <w:r>
        <w:separator/>
      </w:r>
    </w:p>
  </w:endnote>
  <w:endnote w:type="continuationSeparator" w:id="0">
    <w:p w:rsidR="007B2336" w:rsidRDefault="007B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46" w:rsidRDefault="004E27C1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4F0C18A" wp14:editId="333DB16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336" w:rsidRDefault="007B2336">
      <w:r>
        <w:separator/>
      </w:r>
    </w:p>
  </w:footnote>
  <w:footnote w:type="continuationSeparator" w:id="0">
    <w:p w:rsidR="007B2336" w:rsidRDefault="007B2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46" w:rsidRDefault="004E27C1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0967026" wp14:editId="7659251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E1B35" w:rsidRPr="005E1B35">
      <w:rPr>
        <w:rFonts w:ascii="宋体" w:eastAsia="宋体" w:hAnsi="宋体"/>
        <w:sz w:val="21"/>
        <w:szCs w:val="21"/>
      </w:rPr>
      <w:t>GR20230718SQS100-0279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F0FD2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F0FD2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13B743"/>
    <w:multiLevelType w:val="singleLevel"/>
    <w:tmpl w:val="B213B743"/>
    <w:lvl w:ilvl="0">
      <w:start w:val="1"/>
      <w:numFmt w:val="lowerLetter"/>
      <w:suff w:val="nothing"/>
      <w:lvlText w:val="%1）"/>
      <w:lvlJc w:val="left"/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C4294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4F05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0FD2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B53F4"/>
    <w:rsid w:val="004C245F"/>
    <w:rsid w:val="004D2B4F"/>
    <w:rsid w:val="004E27C1"/>
    <w:rsid w:val="004E56CC"/>
    <w:rsid w:val="004E5787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35A"/>
    <w:rsid w:val="005C38D9"/>
    <w:rsid w:val="005D7F76"/>
    <w:rsid w:val="005E0422"/>
    <w:rsid w:val="005E1B35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4BC2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2336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B654D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401C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179A5-2555-49A3-8F7A-D87A08FA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249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23</cp:revision>
  <cp:lastPrinted>2022-10-10T02:34:00Z</cp:lastPrinted>
  <dcterms:created xsi:type="dcterms:W3CDTF">2022-10-10T01:55:00Z</dcterms:created>
  <dcterms:modified xsi:type="dcterms:W3CDTF">2023-08-15T09:18:00Z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