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color w:val="000000"/>
                <w:sz w:val="20"/>
                <w:szCs w:val="20"/>
              </w:rPr>
              <w:t>日星期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六</w:t>
            </w: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出差时间：2023/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1-30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  <w:bookmarkStart w:id="0" w:name="_GoBack"/>
            <w:bookmarkEnd w:id="0"/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>
            <w:pPr>
              <w:numPr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bidi="bo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bidi="bo-CN"/>
              </w:rPr>
              <w:t>橡塑公司：气囊气阀推进①实物状态评价。②采购中心发起竞标及中标。③产品释放及定价。④产品批量供货。</w:t>
            </w:r>
          </w:p>
          <w:p>
            <w:pPr>
              <w:numPr>
                <w:numId w:val="0"/>
              </w:numPr>
              <w:spacing w:line="360" w:lineRule="auto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bidi="bo-CN"/>
              </w:rPr>
              <w:t xml:space="preserve"> 1、对接重汽内部厂项目①产品骨架及芯盘。②气囊气阀进展。2、重汽座椅拆分件供货事宜。3、跟踪自卸车质量表现。4、3.0出口车推进①方案确定②ECE认证。③非ECE国家计划推进。  </w:t>
            </w:r>
            <w:r>
              <w:rPr>
                <w:rFonts w:hint="eastAsia" w:cs="Arial"/>
                <w:color w:val="000000"/>
                <w:sz w:val="28"/>
                <w:szCs w:val="28"/>
                <w:lang w:bidi="bo-CN"/>
              </w:rPr>
              <w:t xml:space="preserve">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28412A68"/>
    <w:rsid w:val="311673A7"/>
    <w:rsid w:val="418A4E08"/>
    <w:rsid w:val="42355E02"/>
    <w:rsid w:val="643874A6"/>
    <w:rsid w:val="76A56D55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sz w:val="18"/>
      <w:szCs w:val="18"/>
    </w:rPr>
  </w:style>
  <w:style w:type="paragraph" w:styleId="16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226</Words>
  <Characters>286</Characters>
  <Lines>2</Lines>
  <Paragraphs>1</Paragraphs>
  <TotalTime>68</TotalTime>
  <ScaleCrop>false</ScaleCrop>
  <LinksUpToDate>false</LinksUpToDate>
  <CharactersWithSpaces>386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2023-09-11T06:47:37Z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D3708B2A5B5B48A287B5FD2BAB97E528_12</vt:lpwstr>
  </property>
</Properties>
</file>