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XCH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202201205</w:t>
      </w:r>
    </w:p>
    <w:p>
      <w:pPr>
        <w:spacing w:line="360" w:lineRule="auto"/>
        <w:ind w:firstLine="482" w:firstLineChars="200"/>
        <w:rPr>
          <w:rFonts w:hint="default" w:ascii="仿宋" w:hAnsi="仿宋" w:eastAsia="仿宋"/>
          <w:b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买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青岛铁科电气有限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公</w:t>
      </w:r>
    </w:p>
    <w:p>
      <w:pPr>
        <w:spacing w:line="360" w:lineRule="auto"/>
        <w:ind w:firstLine="482" w:firstLineChars="200"/>
        <w:rPr>
          <w:rFonts w:hint="default" w:ascii="仿宋" w:hAnsi="仿宋" w:eastAsia="仿宋"/>
          <w:b/>
          <w:sz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卖</w:t>
      </w:r>
      <w:r>
        <w:rPr>
          <w:rFonts w:hint="eastAsia" w:ascii="仿宋" w:hAnsi="仿宋" w:eastAsia="仿宋" w:cs="仿宋"/>
          <w:b/>
          <w:color w:val="000000"/>
          <w:sz w:val="24"/>
        </w:rPr>
        <w:t>方）：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安路普</w:t>
      </w:r>
      <w:r>
        <w:rPr>
          <w:rFonts w:hint="eastAsia" w:ascii="仿宋" w:hAnsi="仿宋" w:eastAsia="仿宋" w:cs="仿宋"/>
          <w:b/>
          <w:color w:val="000000"/>
          <w:sz w:val="24"/>
          <w:lang w:val="en-US" w:eastAsia="zh-CN"/>
        </w:rPr>
        <w:t>(北京）汽车技术有限公司</w:t>
      </w:r>
    </w:p>
    <w:p>
      <w:pPr>
        <w:widowControl/>
        <w:adjustRightInd w:val="0"/>
        <w:snapToGrid w:val="0"/>
        <w:spacing w:line="360" w:lineRule="auto"/>
        <w:ind w:firstLine="420" w:firstLineChars="200"/>
        <w:jc w:val="left"/>
        <w:rPr>
          <w:rFonts w:hint="eastAsia" w:eastAsia="仿宋"/>
          <w:lang w:eastAsia="zh-CN"/>
        </w:rPr>
      </w:pPr>
    </w:p>
    <w:p>
      <w:pPr>
        <w:pStyle w:val="2"/>
        <w:numPr>
          <w:ilvl w:val="0"/>
          <w:numId w:val="1"/>
        </w:numPr>
        <w:spacing w:beforeLines="50" w:afterLines="50"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28"/>
        <w:gridCol w:w="1656"/>
        <w:gridCol w:w="744"/>
        <w:gridCol w:w="792"/>
        <w:gridCol w:w="1368"/>
        <w:gridCol w:w="148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2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44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单价（含税）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标定设备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13%税点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28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技术服务费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792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68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135000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135000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6%税点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776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36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150000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3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拾伍万元整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乙</w:t>
      </w:r>
      <w:r>
        <w:rPr>
          <w:rFonts w:hint="eastAsia" w:ascii="仿宋" w:hAnsi="仿宋" w:eastAsia="仿宋" w:cs="宋体"/>
          <w:kern w:val="0"/>
          <w:sz w:val="24"/>
        </w:rPr>
        <w:t>方向甲方以外的第三方开具增值税发票。由甲方外的第三方支付相关款项，产生的涉税风险由甲方承担，乙方无需承担相关损失责任。</w:t>
      </w:r>
    </w:p>
    <w:p>
      <w:pPr>
        <w:widowControl/>
        <w:numPr>
          <w:ilvl w:val="0"/>
          <w:numId w:val="2"/>
        </w:numPr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河北黄骅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2022年12月5日</w:t>
      </w:r>
      <w:bookmarkStart w:id="1" w:name="_GoBack"/>
      <w:bookmarkEnd w:id="1"/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>
      <w:pPr>
        <w:spacing w:line="360" w:lineRule="auto"/>
        <w:ind w:left="239" w:leftChars="114" w:firstLine="8640" w:firstLineChars="3600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 w:cs="仿宋"/>
          <w:b/>
          <w:color w:val="000000"/>
          <w:sz w:val="24"/>
          <w:lang w:eastAsia="zh-CN"/>
        </w:rPr>
        <w:t>青岛铁科电气有限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公司</w:t>
      </w:r>
      <w:r>
        <w:rPr>
          <w:rFonts w:hint="eastAsia" w:ascii="仿宋" w:hAnsi="仿宋" w:eastAsia="仿宋"/>
          <w:b w:val="0"/>
          <w:bCs w:val="0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 xml:space="preserve">乙方: </w:t>
      </w:r>
      <w:r>
        <w:rPr>
          <w:rFonts w:hint="eastAsia" w:ascii="仿宋" w:hAnsi="仿宋" w:eastAsia="仿宋"/>
          <w:b/>
          <w:sz w:val="24"/>
          <w:u w:val="none"/>
          <w:lang w:val="en-US" w:eastAsia="zh-CN"/>
        </w:rPr>
        <w:t>安路普（北京）汽车技术有限公司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开户行及账号∶青岛市工行市北支行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开户行：华夏银行北京北沙滩支行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       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3803022009084512739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账号：10252000000596791               </w:t>
      </w:r>
    </w:p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91370203718072222M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地址、电话：青岛市市北区延安三路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79号</w:t>
      </w:r>
    </w:p>
    <w:p>
      <w:pPr>
        <w:ind w:firstLine="1440" w:firstLineChars="60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5-1-301</w:t>
      </w:r>
    </w:p>
    <w:p>
      <w:pPr>
        <w:ind w:left="6468" w:leftChars="2280" w:hanging="1680" w:hangingChars="7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ind w:firstLine="6480" w:firstLineChars="27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A697C4"/>
    <w:multiLevelType w:val="singleLevel"/>
    <w:tmpl w:val="D9A697C4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1">
    <w:nsid w:val="69E946EE"/>
    <w:multiLevelType w:val="singleLevel"/>
    <w:tmpl w:val="69E946EE"/>
    <w:lvl w:ilvl="0" w:tentative="0">
      <w:start w:val="2"/>
      <w:numFmt w:val="chineseCounting"/>
      <w:suff w:val="nothing"/>
      <w:lvlText w:val="第%1条　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wNWUwZjNlMjNkYzIxOGE0OWVlMDY4YTc3Y2IwZmY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89A342E"/>
    <w:rsid w:val="0BCE6689"/>
    <w:rsid w:val="10046B71"/>
    <w:rsid w:val="11FF4702"/>
    <w:rsid w:val="12576B5B"/>
    <w:rsid w:val="12F113C1"/>
    <w:rsid w:val="13B97B98"/>
    <w:rsid w:val="174B2AFB"/>
    <w:rsid w:val="1BAC652F"/>
    <w:rsid w:val="1CA24C8D"/>
    <w:rsid w:val="1EB7003A"/>
    <w:rsid w:val="1F063FB4"/>
    <w:rsid w:val="242A4A8C"/>
    <w:rsid w:val="24802DA1"/>
    <w:rsid w:val="30EC7CE0"/>
    <w:rsid w:val="31731CA0"/>
    <w:rsid w:val="33774558"/>
    <w:rsid w:val="372D191C"/>
    <w:rsid w:val="3BD76386"/>
    <w:rsid w:val="3D1B711E"/>
    <w:rsid w:val="46D90CB7"/>
    <w:rsid w:val="49424888"/>
    <w:rsid w:val="49C64593"/>
    <w:rsid w:val="4CA0187F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5DAF5613"/>
    <w:rsid w:val="5E563CE0"/>
    <w:rsid w:val="5F920D48"/>
    <w:rsid w:val="60D77BD0"/>
    <w:rsid w:val="6264373F"/>
    <w:rsid w:val="652202F9"/>
    <w:rsid w:val="67101858"/>
    <w:rsid w:val="695157D0"/>
    <w:rsid w:val="6A7C19FC"/>
    <w:rsid w:val="6BD12BF8"/>
    <w:rsid w:val="6E4814E7"/>
    <w:rsid w:val="6E9A18D7"/>
    <w:rsid w:val="6F411F2B"/>
    <w:rsid w:val="71693CFF"/>
    <w:rsid w:val="766F41C3"/>
    <w:rsid w:val="76A84954"/>
    <w:rsid w:val="77103410"/>
    <w:rsid w:val="78453F41"/>
    <w:rsid w:val="78983E91"/>
    <w:rsid w:val="794256D3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1091</Characters>
  <Lines>9</Lines>
  <Paragraphs>2</Paragraphs>
  <TotalTime>5</TotalTime>
  <ScaleCrop>false</ScaleCrop>
  <LinksUpToDate>false</LinksUpToDate>
  <CharactersWithSpaces>1280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张海亮</cp:lastModifiedBy>
  <cp:lastPrinted>2022-12-19T01:12:00Z</cp:lastPrinted>
  <dcterms:modified xsi:type="dcterms:W3CDTF">2023-09-19T03:42:19Z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E0BAC240BA0D49488E78031C335EEB5D_13</vt:lpwstr>
  </property>
</Properties>
</file>