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20230</w:t>
      </w:r>
      <w:r w:rsidR="00760389">
        <w:rPr>
          <w:rFonts w:ascii="仿宋" w:eastAsia="仿宋" w:hAnsi="仿宋" w:hint="eastAsia"/>
          <w:sz w:val="24"/>
        </w:rPr>
        <w:t>913-</w:t>
      </w:r>
      <w:r w:rsidR="00A360B3">
        <w:rPr>
          <w:rFonts w:ascii="仿宋" w:eastAsia="仿宋" w:hAnsi="仿宋" w:hint="eastAsia"/>
          <w:sz w:val="24"/>
        </w:rPr>
        <w:t>3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A360B3" w:rsidRPr="00A360B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360B3" w:rsidRPr="00A360B3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A360B3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A360B3">
        <w:drawing>
          <wp:inline distT="0" distB="0" distL="0" distR="0" wp14:anchorId="25DACA28" wp14:editId="558A3426">
            <wp:extent cx="6188710" cy="50413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合同总价款</w:t>
      </w:r>
      <w:r w:rsidR="00824F3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2354.8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824F30" w:rsidRPr="00824F3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贰仟叁佰伍拾肆</w:t>
      </w:r>
      <w:proofErr w:type="gramEnd"/>
      <w:r w:rsidR="00824F30" w:rsidRPr="00824F3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360B3" w:rsidRPr="00A360B3">
        <w:rPr>
          <w:rFonts w:ascii="仿宋" w:eastAsia="仿宋" w:hAnsi="仿宋" w:hint="eastAsia"/>
          <w:sz w:val="24"/>
        </w:rPr>
        <w:t>北京光华荣昌汽车部件有限公司</w:t>
      </w:r>
      <w:r w:rsidRPr="00A360B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7C" w:rsidRDefault="003F627C" w:rsidP="006B1554">
      <w:r>
        <w:separator/>
      </w:r>
    </w:p>
  </w:endnote>
  <w:endnote w:type="continuationSeparator" w:id="0">
    <w:p w:rsidR="003F627C" w:rsidRDefault="003F627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360B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360B3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7C" w:rsidRDefault="003F627C" w:rsidP="006B1554">
      <w:r>
        <w:separator/>
      </w:r>
    </w:p>
  </w:footnote>
  <w:footnote w:type="continuationSeparator" w:id="0">
    <w:p w:rsidR="003F627C" w:rsidRDefault="003F627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85FD9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627C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75F20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389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24F30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0B3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2023-03-30T11:30:00Z</cp:lastPrinted>
  <dcterms:created xsi:type="dcterms:W3CDTF">2023-09-20T09:14:00Z</dcterms:created>
  <dcterms:modified xsi:type="dcterms:W3CDTF">2023-09-21T02:43:00Z</dcterms:modified>
</cp:coreProperties>
</file>