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6B" w:rsidRDefault="00567A85">
      <w:r>
        <w:rPr>
          <w:rFonts w:hint="eastAsia"/>
        </w:rPr>
        <w:t xml:space="preserve"> </w:t>
      </w:r>
    </w:p>
    <w:p w:rsidR="00F05D6B" w:rsidRDefault="00F05D6B"/>
    <w:p w:rsidR="00F05D6B" w:rsidRDefault="00F05D6B"/>
    <w:p w:rsidR="00F05D6B" w:rsidRDefault="00F05D6B"/>
    <w:p w:rsidR="00F05D6B" w:rsidRDefault="00F05D6B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F05D6B" w:rsidRDefault="00567A85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F05D6B" w:rsidRDefault="00F05D6B"/>
    <w:p w:rsidR="00F05D6B" w:rsidRDefault="00F05D6B"/>
    <w:p w:rsidR="00F05D6B" w:rsidRDefault="00F05D6B"/>
    <w:p w:rsidR="00F05D6B" w:rsidRDefault="00F05D6B"/>
    <w:p w:rsidR="00F05D6B" w:rsidRDefault="00F05D6B"/>
    <w:p w:rsidR="00F05D6B" w:rsidRDefault="00F05D6B"/>
    <w:p w:rsidR="00F05D6B" w:rsidRDefault="00567A8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>
        <w:rPr>
          <w:rFonts w:hint="eastAsia"/>
        </w:rPr>
        <w:t xml:space="preserve"> </w:t>
      </w:r>
      <w:r>
        <w:rPr>
          <w:rFonts w:ascii="宋体" w:eastAsia="宋体" w:hAnsi="宋体" w:hint="eastAsia"/>
          <w:b/>
          <w:sz w:val="32"/>
          <w:szCs w:val="32"/>
        </w:rPr>
        <w:t>电动调节耐久</w:t>
      </w:r>
    </w:p>
    <w:p w:rsidR="00F05D6B" w:rsidRDefault="00F05D6B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F05D6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F05D6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F05D6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F05D6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F05D6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F05D6B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05D6B" w:rsidRDefault="00567A85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F05D6B" w:rsidRDefault="00F05D6B"/>
    <w:p w:rsidR="00F05D6B" w:rsidRDefault="00F05D6B"/>
    <w:p w:rsidR="00F05D6B" w:rsidRDefault="00F05D6B"/>
    <w:p w:rsidR="00F05D6B" w:rsidRDefault="00F05D6B"/>
    <w:p w:rsidR="00F05D6B" w:rsidRDefault="00F05D6B"/>
    <w:p w:rsidR="00F05D6B" w:rsidRDefault="00567A85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F05D6B" w:rsidRDefault="00F05D6B">
      <w:pPr>
        <w:rPr>
          <w:b/>
        </w:rPr>
      </w:pPr>
    </w:p>
    <w:p w:rsidR="00F05D6B" w:rsidRDefault="00567A85">
      <w:pPr>
        <w:widowControl/>
        <w:jc w:val="left"/>
        <w:rPr>
          <w:b/>
        </w:rPr>
      </w:pPr>
      <w:r>
        <w:rPr>
          <w:b/>
        </w:rPr>
        <w:br w:type="page"/>
      </w:r>
    </w:p>
    <w:p w:rsidR="00F05D6B" w:rsidRDefault="00567A85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F05D6B" w:rsidRDefault="00F05D6B">
      <w:pPr>
        <w:spacing w:line="360" w:lineRule="auto"/>
        <w:ind w:firstLineChars="400" w:firstLine="1280"/>
        <w:rPr>
          <w:sz w:val="32"/>
        </w:rPr>
      </w:pPr>
    </w:p>
    <w:p w:rsidR="00F05D6B" w:rsidRDefault="00F05D6B">
      <w:pPr>
        <w:spacing w:line="360" w:lineRule="auto"/>
        <w:ind w:firstLineChars="400" w:firstLine="1280"/>
        <w:rPr>
          <w:sz w:val="32"/>
        </w:rPr>
      </w:pPr>
    </w:p>
    <w:p w:rsidR="00F05D6B" w:rsidRDefault="00567A8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05D6B" w:rsidRDefault="00567A8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F05D6B" w:rsidRDefault="00567A8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F05D6B" w:rsidRDefault="00567A8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F05D6B" w:rsidRDefault="00567A85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F05D6B" w:rsidRDefault="00567A8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F05D6B" w:rsidRDefault="00567A8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F05D6B" w:rsidRDefault="00F05D6B">
      <w:pPr>
        <w:spacing w:line="360" w:lineRule="auto"/>
        <w:rPr>
          <w:sz w:val="32"/>
        </w:rPr>
      </w:pPr>
    </w:p>
    <w:p w:rsidR="00F05D6B" w:rsidRDefault="00F05D6B">
      <w:pPr>
        <w:spacing w:line="360" w:lineRule="auto"/>
        <w:rPr>
          <w:sz w:val="32"/>
        </w:rPr>
      </w:pPr>
    </w:p>
    <w:p w:rsidR="00F05D6B" w:rsidRDefault="00F05D6B">
      <w:pPr>
        <w:spacing w:line="360" w:lineRule="auto"/>
        <w:rPr>
          <w:sz w:val="32"/>
        </w:rPr>
      </w:pPr>
    </w:p>
    <w:p w:rsidR="00F05D6B" w:rsidRDefault="00F05D6B">
      <w:pPr>
        <w:spacing w:line="360" w:lineRule="auto"/>
        <w:rPr>
          <w:sz w:val="32"/>
        </w:rPr>
      </w:pPr>
    </w:p>
    <w:p w:rsidR="00F05D6B" w:rsidRDefault="00F05D6B">
      <w:pPr>
        <w:spacing w:line="360" w:lineRule="auto"/>
        <w:rPr>
          <w:sz w:val="32"/>
        </w:rPr>
      </w:pPr>
    </w:p>
    <w:p w:rsidR="00F05D6B" w:rsidRDefault="00F05D6B">
      <w:pPr>
        <w:spacing w:line="360" w:lineRule="auto"/>
        <w:rPr>
          <w:sz w:val="32"/>
        </w:rPr>
      </w:pPr>
    </w:p>
    <w:p w:rsidR="00F05D6B" w:rsidRDefault="00567A8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F05D6B" w:rsidRDefault="00567A8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F05D6B" w:rsidRDefault="00567A8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F05D6B" w:rsidRDefault="00F05D6B">
      <w:pPr>
        <w:rPr>
          <w:b/>
        </w:rPr>
      </w:pPr>
    </w:p>
    <w:p w:rsidR="00F05D6B" w:rsidRDefault="00567A8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F05D6B">
        <w:trPr>
          <w:trHeight w:hRule="exact" w:val="721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折叠机芯</w:t>
            </w:r>
          </w:p>
        </w:tc>
        <w:tc>
          <w:tcPr>
            <w:tcW w:w="2056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F05D6B">
        <w:trPr>
          <w:trHeight w:hRule="exact" w:val="703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BTM0000008/ BTM0000009</w:t>
            </w:r>
          </w:p>
        </w:tc>
        <w:tc>
          <w:tcPr>
            <w:tcW w:w="2056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F05D6B">
        <w:trPr>
          <w:trHeight w:hRule="exact" w:val="718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F05D6B" w:rsidRDefault="00567A8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研发中心</w:t>
                </w:r>
              </w:p>
            </w:sdtContent>
          </w:sdt>
        </w:tc>
        <w:tc>
          <w:tcPr>
            <w:tcW w:w="2056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F05D6B">
        <w:trPr>
          <w:trHeight w:hRule="exact" w:val="700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范蒙浩</w:t>
            </w:r>
          </w:p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电话：15373888120</w:t>
            </w:r>
          </w:p>
        </w:tc>
        <w:tc>
          <w:tcPr>
            <w:tcW w:w="2056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F05D6B" w:rsidRDefault="00567A8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2023年9月6日</w:t>
                </w:r>
              </w:p>
            </w:sdtContent>
          </w:sdt>
        </w:tc>
      </w:tr>
      <w:tr w:rsidR="00F05D6B">
        <w:trPr>
          <w:trHeight w:hRule="exact" w:val="711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F05D6B" w:rsidRDefault="00567A8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2023年9月22日</w:t>
                </w:r>
              </w:p>
            </w:sdtContent>
          </w:sdt>
        </w:tc>
      </w:tr>
      <w:tr w:rsidR="00F05D6B">
        <w:trPr>
          <w:trHeight w:val="792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电动调节耐久</w:t>
            </w:r>
          </w:p>
        </w:tc>
      </w:tr>
      <w:tr w:rsidR="00F05D6B">
        <w:trPr>
          <w:trHeight w:val="704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试验申请单</w:t>
            </w:r>
            <w:r w:rsidR="00A776DE">
              <w:rPr>
                <w:rFonts w:ascii="宋体" w:eastAsia="宋体" w:hAnsi="宋体"/>
              </w:rPr>
              <w:t xml:space="preserve"> GR20230</w:t>
            </w:r>
            <w:r w:rsidR="00A776DE">
              <w:rPr>
                <w:rFonts w:ascii="宋体" w:eastAsia="宋体" w:hAnsi="宋体" w:hint="eastAsia"/>
              </w:rPr>
              <w:t>906</w:t>
            </w:r>
            <w:r w:rsidR="00A776DE">
              <w:rPr>
                <w:rFonts w:ascii="宋体" w:eastAsia="宋体" w:hAnsi="宋体"/>
              </w:rPr>
              <w:t>SQS</w:t>
            </w:r>
            <w:r w:rsidR="00A776DE">
              <w:rPr>
                <w:rFonts w:ascii="宋体" w:eastAsia="宋体" w:hAnsi="宋体" w:hint="eastAsia"/>
              </w:rPr>
              <w:t>124</w:t>
            </w:r>
          </w:p>
        </w:tc>
      </w:tr>
      <w:tr w:rsidR="00F05D6B">
        <w:trPr>
          <w:trHeight w:val="722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F05D6B" w:rsidRDefault="00567A8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F05D6B">
        <w:trPr>
          <w:trHeight w:val="3701"/>
        </w:trPr>
        <w:tc>
          <w:tcPr>
            <w:tcW w:w="1951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F05D6B" w:rsidRDefault="00567A85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对2023年9月6日研发中心送检的</w:t>
            </w:r>
            <w:r>
              <w:rPr>
                <w:rFonts w:ascii="宋体" w:eastAsia="宋体" w:hAnsi="宋体" w:cs="宋体" w:hint="eastAsia"/>
              </w:rPr>
              <w:t>折叠机芯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试验申请单</w:t>
            </w:r>
            <w:r>
              <w:rPr>
                <w:rFonts w:ascii="宋体" w:eastAsia="宋体" w:hAnsi="宋体" w:hint="eastAsia"/>
              </w:rPr>
              <w:t>进行电动调节耐久检测，经检测符合标准要求。</w:t>
            </w:r>
          </w:p>
        </w:tc>
      </w:tr>
      <w:tr w:rsidR="00F05D6B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F05D6B" w:rsidRDefault="00F05D6B">
      <w:pPr>
        <w:rPr>
          <w:b/>
        </w:rPr>
      </w:pPr>
    </w:p>
    <w:p w:rsidR="00F05D6B" w:rsidRDefault="00567A85">
      <w:pPr>
        <w:widowControl/>
        <w:jc w:val="left"/>
        <w:rPr>
          <w:b/>
        </w:rPr>
      </w:pPr>
      <w:r>
        <w:rPr>
          <w:b/>
        </w:rPr>
        <w:br w:type="page"/>
      </w:r>
    </w:p>
    <w:p w:rsidR="00F05D6B" w:rsidRDefault="00567A85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F05D6B">
        <w:trPr>
          <w:trHeight w:val="385"/>
        </w:trPr>
        <w:tc>
          <w:tcPr>
            <w:tcW w:w="2235" w:type="dxa"/>
          </w:tcPr>
          <w:p w:rsidR="00F05D6B" w:rsidRDefault="00567A8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F05D6B" w:rsidRDefault="003F4219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67A85">
                  <w:rPr>
                    <w:rFonts w:eastAsia="宋体" w:cs="Arial" w:hint="eastAsia"/>
                    <w:color w:val="000000"/>
                  </w:rPr>
                  <w:t>2023</w:t>
                </w:r>
                <w:r w:rsidR="00567A85">
                  <w:rPr>
                    <w:rFonts w:eastAsia="宋体" w:cs="Arial" w:hint="eastAsia"/>
                    <w:color w:val="000000"/>
                  </w:rPr>
                  <w:t>年</w:t>
                </w:r>
                <w:r w:rsidR="00567A85">
                  <w:rPr>
                    <w:rFonts w:eastAsia="宋体" w:cs="Arial" w:hint="eastAsia"/>
                    <w:color w:val="000000"/>
                  </w:rPr>
                  <w:t>9</w:t>
                </w:r>
                <w:r w:rsidR="00567A85">
                  <w:rPr>
                    <w:rFonts w:eastAsia="宋体" w:cs="Arial" w:hint="eastAsia"/>
                    <w:color w:val="000000"/>
                  </w:rPr>
                  <w:t>月</w:t>
                </w:r>
                <w:r w:rsidR="00567A85">
                  <w:rPr>
                    <w:rFonts w:eastAsia="宋体" w:cs="Arial" w:hint="eastAsia"/>
                    <w:color w:val="000000"/>
                  </w:rPr>
                  <w:t>22</w:t>
                </w:r>
                <w:r w:rsidR="00567A8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567A85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10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567A85">
                  <w:rPr>
                    <w:rFonts w:eastAsia="宋体" w:cs="Arial" w:hint="eastAsia"/>
                    <w:color w:val="000000"/>
                  </w:rPr>
                  <w:t>2023</w:t>
                </w:r>
                <w:r w:rsidR="00567A85">
                  <w:rPr>
                    <w:rFonts w:eastAsia="宋体" w:cs="Arial" w:hint="eastAsia"/>
                    <w:color w:val="000000"/>
                  </w:rPr>
                  <w:t>年</w:t>
                </w:r>
                <w:r w:rsidR="00567A85">
                  <w:rPr>
                    <w:rFonts w:eastAsia="宋体" w:cs="Arial" w:hint="eastAsia"/>
                    <w:color w:val="000000"/>
                  </w:rPr>
                  <w:t>10</w:t>
                </w:r>
                <w:r w:rsidR="00567A85">
                  <w:rPr>
                    <w:rFonts w:eastAsia="宋体" w:cs="Arial" w:hint="eastAsia"/>
                    <w:color w:val="000000"/>
                  </w:rPr>
                  <w:t>月</w:t>
                </w:r>
                <w:r w:rsidR="00567A85">
                  <w:rPr>
                    <w:rFonts w:eastAsia="宋体" w:cs="Arial" w:hint="eastAsia"/>
                    <w:color w:val="000000"/>
                  </w:rPr>
                  <w:t>8</w:t>
                </w:r>
                <w:r w:rsidR="00567A8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F05D6B">
        <w:trPr>
          <w:trHeight w:val="323"/>
        </w:trPr>
        <w:tc>
          <w:tcPr>
            <w:tcW w:w="2235" w:type="dxa"/>
          </w:tcPr>
          <w:p w:rsidR="00F05D6B" w:rsidRDefault="00567A8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F05D6B" w:rsidRDefault="00567A8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F05D6B">
        <w:trPr>
          <w:trHeight w:val="225"/>
        </w:trPr>
        <w:tc>
          <w:tcPr>
            <w:tcW w:w="2235" w:type="dxa"/>
          </w:tcPr>
          <w:p w:rsidR="00F05D6B" w:rsidRDefault="00567A8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F05D6B" w:rsidRDefault="00567A8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F05D6B">
        <w:trPr>
          <w:trHeight w:val="329"/>
        </w:trPr>
        <w:tc>
          <w:tcPr>
            <w:tcW w:w="2235" w:type="dxa"/>
          </w:tcPr>
          <w:p w:rsidR="00F05D6B" w:rsidRDefault="00567A8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F05D6B" w:rsidRDefault="00567A8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24.7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51.6%</w:t>
            </w:r>
          </w:p>
        </w:tc>
      </w:tr>
    </w:tbl>
    <w:p w:rsidR="00F05D6B" w:rsidRDefault="00567A8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 w:rsidR="00F05D6B">
        <w:tc>
          <w:tcPr>
            <w:tcW w:w="675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F05D6B">
        <w:tc>
          <w:tcPr>
            <w:tcW w:w="675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F05D6B" w:rsidRDefault="00D716DE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 w:rsidRPr="00D716DE">
              <w:rPr>
                <w:rFonts w:ascii="宋体" w:eastAsia="宋体" w:hAnsi="宋体" w:cs="宋体" w:hint="eastAsia"/>
                <w:kern w:val="0"/>
              </w:rPr>
              <w:t>综合电调试验系统</w:t>
            </w:r>
          </w:p>
        </w:tc>
        <w:tc>
          <w:tcPr>
            <w:tcW w:w="993" w:type="dxa"/>
            <w:vAlign w:val="center"/>
          </w:tcPr>
          <w:p w:rsidR="00F05D6B" w:rsidRDefault="00D716DE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 w:rsidRPr="00D716DE">
              <w:rPr>
                <w:rFonts w:ascii="宋体" w:eastAsia="宋体" w:hAnsi="宋体" w:cs="宋体"/>
                <w:kern w:val="0"/>
              </w:rPr>
              <w:t>Q-074</w:t>
            </w:r>
            <w:bookmarkStart w:id="0" w:name="_GoBack"/>
            <w:bookmarkEnd w:id="0"/>
          </w:p>
        </w:tc>
        <w:tc>
          <w:tcPr>
            <w:tcW w:w="1649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960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210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F05D6B" w:rsidRDefault="00567A8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</w:tr>
    </w:tbl>
    <w:p w:rsidR="00F05D6B" w:rsidRDefault="00567A8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05D6B">
        <w:tc>
          <w:tcPr>
            <w:tcW w:w="10564" w:type="dxa"/>
          </w:tcPr>
          <w:p w:rsidR="00F05D6B" w:rsidRDefault="00567A8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F05D6B">
        <w:trPr>
          <w:trHeight w:val="1129"/>
        </w:trPr>
        <w:tc>
          <w:tcPr>
            <w:tcW w:w="10564" w:type="dxa"/>
          </w:tcPr>
          <w:p w:rsidR="00F05D6B" w:rsidRDefault="00567A85">
            <w:pPr>
              <w:jc w:val="left"/>
              <w:rPr>
                <w:rFonts w:ascii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szCs w:val="24"/>
              </w:rPr>
              <w:t>在电压（13.0±0.1）V下调整后视镜，后视镜总成处于实际装配状态</w:t>
            </w:r>
            <w:r>
              <w:rPr>
                <w:rFonts w:ascii="宋体" w:hAnsi="宋体" w:hint="eastAsia"/>
                <w:color w:val="000000"/>
                <w:szCs w:val="24"/>
              </w:rPr>
              <w:t>。</w:t>
            </w:r>
          </w:p>
          <w:p w:rsidR="00F05D6B" w:rsidRDefault="00567A85">
            <w:pPr>
              <w:jc w:val="left"/>
              <w:rPr>
                <w:rFonts w:ascii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szCs w:val="24"/>
              </w:rPr>
              <w:t>循环顺序：在室温下</w:t>
            </w:r>
            <w:r>
              <w:rPr>
                <w:rFonts w:ascii="宋体" w:hAnsi="宋体" w:hint="eastAsia"/>
                <w:color w:val="000000"/>
                <w:szCs w:val="24"/>
              </w:rPr>
              <w:t>50</w:t>
            </w:r>
            <w:r>
              <w:rPr>
                <w:rFonts w:ascii="宋体" w:eastAsia="宋体" w:hAnsi="宋体" w:hint="eastAsia"/>
                <w:color w:val="000000"/>
                <w:szCs w:val="24"/>
              </w:rPr>
              <w:t xml:space="preserve"> 000次循环</w:t>
            </w:r>
          </w:p>
          <w:p w:rsidR="00F05D6B" w:rsidRDefault="00567A85">
            <w:pPr>
              <w:jc w:val="left"/>
              <w:rPr>
                <w:rFonts w:ascii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szCs w:val="24"/>
              </w:rPr>
              <w:t xml:space="preserve">一次循环包括以下过程： </w:t>
            </w:r>
          </w:p>
          <w:p w:rsidR="00F05D6B" w:rsidRDefault="00567A85">
            <w:pPr>
              <w:spacing w:after="70"/>
              <w:jc w:val="left"/>
              <w:rPr>
                <w:rFonts w:ascii="宋体" w:hAnsi="宋体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szCs w:val="24"/>
              </w:rPr>
              <w:t>a) 折叠到停车位置，在</w:t>
            </w:r>
            <w:proofErr w:type="gramStart"/>
            <w:r>
              <w:rPr>
                <w:rFonts w:ascii="宋体" w:eastAsia="宋体" w:hAnsi="宋体" w:hint="eastAsia"/>
                <w:color w:val="000000"/>
                <w:szCs w:val="24"/>
              </w:rPr>
              <w:t>卡止位置</w:t>
            </w:r>
            <w:proofErr w:type="gramEnd"/>
            <w:r>
              <w:rPr>
                <w:rFonts w:ascii="宋体" w:eastAsia="宋体" w:hAnsi="宋体" w:hint="eastAsia"/>
                <w:color w:val="000000"/>
                <w:szCs w:val="24"/>
              </w:rPr>
              <w:t xml:space="preserve">工作1s； </w:t>
            </w:r>
          </w:p>
          <w:p w:rsidR="00F05D6B" w:rsidRDefault="00567A85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  <w:color w:val="000000"/>
                <w:szCs w:val="24"/>
              </w:rPr>
              <w:t>b) 折叠至驾驶位置，在</w:t>
            </w:r>
            <w:proofErr w:type="gramStart"/>
            <w:r>
              <w:rPr>
                <w:rFonts w:ascii="宋体" w:eastAsia="宋体" w:hAnsi="宋体" w:hint="eastAsia"/>
                <w:color w:val="000000"/>
                <w:szCs w:val="24"/>
              </w:rPr>
              <w:t>卡止位置</w:t>
            </w:r>
            <w:proofErr w:type="gramEnd"/>
            <w:r>
              <w:rPr>
                <w:rFonts w:ascii="宋体" w:eastAsia="宋体" w:hAnsi="宋体" w:hint="eastAsia"/>
                <w:color w:val="000000"/>
                <w:szCs w:val="24"/>
              </w:rPr>
              <w:t>工作1s；</w:t>
            </w:r>
          </w:p>
        </w:tc>
      </w:tr>
      <w:tr w:rsidR="00F05D6B">
        <w:tc>
          <w:tcPr>
            <w:tcW w:w="10564" w:type="dxa"/>
          </w:tcPr>
          <w:p w:rsidR="00F05D6B" w:rsidRDefault="00567A8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F05D6B">
        <w:trPr>
          <w:trHeight w:val="797"/>
        </w:trPr>
        <w:tc>
          <w:tcPr>
            <w:tcW w:w="10564" w:type="dxa"/>
            <w:vAlign w:val="center"/>
          </w:tcPr>
          <w:p w:rsidR="00F05D6B" w:rsidRDefault="00567A85"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eastAsia="宋体" w:hAnsi="宋体" w:hint="eastAsia"/>
                <w:color w:val="000000"/>
                <w:szCs w:val="24"/>
              </w:rPr>
              <w:t>外后视镜各项功能应保持正常，不得产生异响，不得有对初始位置的镜子安装和维护造成任何困难的磨损。</w:t>
            </w:r>
          </w:p>
        </w:tc>
      </w:tr>
    </w:tbl>
    <w:p w:rsidR="00F05D6B" w:rsidRDefault="00567A8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05D6B">
        <w:tc>
          <w:tcPr>
            <w:tcW w:w="10564" w:type="dxa"/>
          </w:tcPr>
          <w:p w:rsidR="00F05D6B" w:rsidRDefault="00567A8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05D6B">
        <w:tc>
          <w:tcPr>
            <w:tcW w:w="10564" w:type="dxa"/>
          </w:tcPr>
          <w:p w:rsidR="00F05D6B" w:rsidRDefault="00567A85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F05D6B" w:rsidRDefault="00567A8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F05D6B">
        <w:tc>
          <w:tcPr>
            <w:tcW w:w="10564" w:type="dxa"/>
          </w:tcPr>
          <w:p w:rsidR="00F05D6B" w:rsidRDefault="00567A8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F05D6B">
        <w:trPr>
          <w:trHeight w:val="396"/>
        </w:trPr>
        <w:tc>
          <w:tcPr>
            <w:tcW w:w="10564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27"/>
              <w:gridCol w:w="1827"/>
              <w:gridCol w:w="1827"/>
              <w:gridCol w:w="1827"/>
              <w:gridCol w:w="1827"/>
            </w:tblGrid>
            <w:tr w:rsidR="00F05D6B"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样品名称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样品编号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是否有对初始位置的镜子安装和维护造成任何困难的磨损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是否产生异响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sz w:val="22"/>
                    </w:rPr>
                    <w:t>各项功能是否正常</w:t>
                  </w:r>
                </w:p>
              </w:tc>
            </w:tr>
            <w:tr w:rsidR="00F05D6B">
              <w:trPr>
                <w:trHeight w:val="898"/>
              </w:trPr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折叠机芯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124-001-202309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  <w:tr w:rsidR="00F05D6B">
              <w:trPr>
                <w:trHeight w:val="709"/>
              </w:trPr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折叠机芯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124-002-202309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否</w:t>
                  </w:r>
                </w:p>
              </w:tc>
              <w:tc>
                <w:tcPr>
                  <w:tcW w:w="1827" w:type="dxa"/>
                  <w:vAlign w:val="center"/>
                </w:tcPr>
                <w:p w:rsidR="00F05D6B" w:rsidRDefault="00567A85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是</w:t>
                  </w:r>
                </w:p>
              </w:tc>
            </w:tr>
          </w:tbl>
          <w:p w:rsidR="00F05D6B" w:rsidRDefault="00F05D6B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F05D6B" w:rsidRDefault="00567A85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05D6B">
        <w:trPr>
          <w:trHeight w:val="1802"/>
        </w:trPr>
        <w:tc>
          <w:tcPr>
            <w:tcW w:w="10564" w:type="dxa"/>
          </w:tcPr>
          <w:p w:rsidR="00F05D6B" w:rsidRDefault="00567A85">
            <w:pPr>
              <w:tabs>
                <w:tab w:val="left" w:pos="2581"/>
                <w:tab w:val="center" w:pos="5225"/>
              </w:tabs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231390" cy="167322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1521" cy="167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226310" cy="1669415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708" cy="167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D6B">
        <w:trPr>
          <w:trHeight w:val="269"/>
        </w:trPr>
        <w:tc>
          <w:tcPr>
            <w:tcW w:w="10564" w:type="dxa"/>
          </w:tcPr>
          <w:p w:rsidR="00F05D6B" w:rsidRDefault="00567A8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F05D6B">
        <w:trPr>
          <w:trHeight w:val="1648"/>
        </w:trPr>
        <w:tc>
          <w:tcPr>
            <w:tcW w:w="10564" w:type="dxa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488565" cy="1866265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012" cy="1866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D6B">
        <w:trPr>
          <w:trHeight w:val="282"/>
        </w:trPr>
        <w:tc>
          <w:tcPr>
            <w:tcW w:w="10564" w:type="dxa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F05D6B">
        <w:trPr>
          <w:trHeight w:val="1662"/>
        </w:trPr>
        <w:tc>
          <w:tcPr>
            <w:tcW w:w="10564" w:type="dxa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514600" cy="1885950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937" cy="1886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524125" cy="189293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652" cy="1893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D6B">
        <w:tc>
          <w:tcPr>
            <w:tcW w:w="10564" w:type="dxa"/>
          </w:tcPr>
          <w:p w:rsidR="00F05D6B" w:rsidRDefault="00567A8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05D6B" w:rsidRDefault="00567A85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F05D6B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219" w:rsidRDefault="003F4219">
      <w:r>
        <w:separator/>
      </w:r>
    </w:p>
  </w:endnote>
  <w:endnote w:type="continuationSeparator" w:id="0">
    <w:p w:rsidR="003F4219" w:rsidRDefault="003F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D6B" w:rsidRDefault="00567A85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219" w:rsidRDefault="003F4219">
      <w:r>
        <w:separator/>
      </w:r>
    </w:p>
  </w:footnote>
  <w:footnote w:type="continuationSeparator" w:id="0">
    <w:p w:rsidR="003F4219" w:rsidRDefault="003F4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D6B" w:rsidRDefault="00567A85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>
      <w:rPr>
        <w:rFonts w:ascii="宋体" w:eastAsia="宋体" w:hAnsi="宋体"/>
        <w:sz w:val="21"/>
        <w:szCs w:val="21"/>
      </w:rPr>
      <w:t>GR20230</w:t>
    </w:r>
    <w:r>
      <w:rPr>
        <w:rFonts w:ascii="宋体" w:eastAsia="宋体" w:hAnsi="宋体" w:hint="eastAsia"/>
        <w:sz w:val="21"/>
        <w:szCs w:val="21"/>
      </w:rPr>
      <w:t>906</w:t>
    </w:r>
    <w:r>
      <w:rPr>
        <w:rFonts w:ascii="宋体" w:eastAsia="宋体" w:hAnsi="宋体"/>
        <w:sz w:val="21"/>
        <w:szCs w:val="21"/>
      </w:rPr>
      <w:t>SQS</w:t>
    </w:r>
    <w:r>
      <w:rPr>
        <w:rFonts w:ascii="宋体" w:eastAsia="宋体" w:hAnsi="宋体" w:hint="eastAsia"/>
        <w:sz w:val="21"/>
        <w:szCs w:val="21"/>
      </w:rPr>
      <w:t>124</w:t>
    </w:r>
    <w:r>
      <w:rPr>
        <w:rFonts w:ascii="宋体" w:eastAsia="宋体" w:hAnsi="宋体"/>
        <w:sz w:val="21"/>
        <w:szCs w:val="21"/>
      </w:rPr>
      <w:t>-0</w:t>
    </w:r>
    <w:r>
      <w:rPr>
        <w:rFonts w:ascii="宋体" w:eastAsia="宋体" w:hAnsi="宋体" w:hint="eastAsia"/>
        <w:sz w:val="21"/>
        <w:szCs w:val="21"/>
      </w:rPr>
      <w:t>412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716D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716DE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646BB"/>
    <w:rsid w:val="0007406C"/>
    <w:rsid w:val="0008795F"/>
    <w:rsid w:val="00093D31"/>
    <w:rsid w:val="00096C04"/>
    <w:rsid w:val="000C11F8"/>
    <w:rsid w:val="000C1BE7"/>
    <w:rsid w:val="000D4C7F"/>
    <w:rsid w:val="000D7121"/>
    <w:rsid w:val="000E1074"/>
    <w:rsid w:val="000F2DA9"/>
    <w:rsid w:val="000F7A2C"/>
    <w:rsid w:val="00101918"/>
    <w:rsid w:val="001077F4"/>
    <w:rsid w:val="00113905"/>
    <w:rsid w:val="00115511"/>
    <w:rsid w:val="00121B08"/>
    <w:rsid w:val="001248B2"/>
    <w:rsid w:val="00125DC5"/>
    <w:rsid w:val="001306A6"/>
    <w:rsid w:val="00131904"/>
    <w:rsid w:val="00135019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135FB"/>
    <w:rsid w:val="00235C75"/>
    <w:rsid w:val="002369D2"/>
    <w:rsid w:val="002469A6"/>
    <w:rsid w:val="00251910"/>
    <w:rsid w:val="00263CEC"/>
    <w:rsid w:val="00271343"/>
    <w:rsid w:val="002823E6"/>
    <w:rsid w:val="0029044D"/>
    <w:rsid w:val="00291E93"/>
    <w:rsid w:val="002940D3"/>
    <w:rsid w:val="00296D3A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08B1"/>
    <w:rsid w:val="002F55C9"/>
    <w:rsid w:val="002F7E9D"/>
    <w:rsid w:val="003053CB"/>
    <w:rsid w:val="0031654A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219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67A85"/>
    <w:rsid w:val="005749FF"/>
    <w:rsid w:val="0057691F"/>
    <w:rsid w:val="00583AA7"/>
    <w:rsid w:val="005912E6"/>
    <w:rsid w:val="0059299A"/>
    <w:rsid w:val="005A1C75"/>
    <w:rsid w:val="005A1E48"/>
    <w:rsid w:val="005A61DD"/>
    <w:rsid w:val="005B6CFE"/>
    <w:rsid w:val="005C38D9"/>
    <w:rsid w:val="005D71C1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468D0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83145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07B3B"/>
    <w:rsid w:val="00812ADF"/>
    <w:rsid w:val="008300E5"/>
    <w:rsid w:val="00835715"/>
    <w:rsid w:val="008362EC"/>
    <w:rsid w:val="0084176D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C72EA"/>
    <w:rsid w:val="008D7A23"/>
    <w:rsid w:val="008F768C"/>
    <w:rsid w:val="00913800"/>
    <w:rsid w:val="009157F8"/>
    <w:rsid w:val="00931717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86B8C"/>
    <w:rsid w:val="009A336A"/>
    <w:rsid w:val="009B4FCD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6963"/>
    <w:rsid w:val="00A6799E"/>
    <w:rsid w:val="00A730A1"/>
    <w:rsid w:val="00A776DE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BF6915"/>
    <w:rsid w:val="00C01494"/>
    <w:rsid w:val="00C0377D"/>
    <w:rsid w:val="00C14177"/>
    <w:rsid w:val="00C17EEF"/>
    <w:rsid w:val="00C20ACB"/>
    <w:rsid w:val="00C25E7C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287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16DE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A10BC"/>
    <w:rsid w:val="00DC4303"/>
    <w:rsid w:val="00DC4540"/>
    <w:rsid w:val="00DC72CA"/>
    <w:rsid w:val="00DC759B"/>
    <w:rsid w:val="00DE1D71"/>
    <w:rsid w:val="00DF1959"/>
    <w:rsid w:val="00DF2EB2"/>
    <w:rsid w:val="00DF3BD6"/>
    <w:rsid w:val="00DF4D8C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05D6B"/>
    <w:rsid w:val="00F26B63"/>
    <w:rsid w:val="00F273F9"/>
    <w:rsid w:val="00F3598D"/>
    <w:rsid w:val="00F57C80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2E4719F3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E66134C"/>
    <w:rsid w:val="537957C3"/>
    <w:rsid w:val="58E87DB7"/>
    <w:rsid w:val="5C78796F"/>
    <w:rsid w:val="5CD10A57"/>
    <w:rsid w:val="5F6D4EA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71">
    <w:name w:val="font7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1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8905F-8C02-4434-A8F6-4CEADE0CC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180</Words>
  <Characters>1031</Characters>
  <Application>Microsoft Office Word</Application>
  <DocSecurity>0</DocSecurity>
  <Lines>8</Lines>
  <Paragraphs>2</Paragraphs>
  <ScaleCrop>false</ScaleCrop>
  <Company>微软中国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280</cp:revision>
  <cp:lastPrinted>2022-09-23T05:27:00Z</cp:lastPrinted>
  <dcterms:created xsi:type="dcterms:W3CDTF">2018-06-14T07:26:00Z</dcterms:created>
  <dcterms:modified xsi:type="dcterms:W3CDTF">2023-11-07T02:55:00Z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