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36"/>
          <w:szCs w:val="36"/>
        </w:rPr>
        <w:drawing>
          <wp:inline distT="0" distB="0" distL="0" distR="0">
            <wp:extent cx="790575" cy="857250"/>
            <wp:effectExtent l="0" t="0" r="0" b="0"/>
            <wp:docPr id="1027" name="_x0000_t75" descr="200565007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t75" descr="200565007_logo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cs="楷体_GB2312"/>
          <w:b/>
          <w:bCs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b/>
          <w:bCs/>
          <w:sz w:val="36"/>
          <w:szCs w:val="36"/>
        </w:rPr>
        <w:t xml:space="preserve"> 廊坊中德汽车座椅制造有限公司</w:t>
      </w:r>
      <w:r>
        <w:rPr>
          <w:rFonts w:ascii="楷体_GB2312" w:eastAsia="楷体_GB2312" w:cs="楷体_GB2312"/>
          <w:b/>
          <w:bCs/>
          <w:sz w:val="36"/>
          <w:szCs w:val="36"/>
        </w:rPr>
        <w:t xml:space="preserve"> </w:t>
      </w:r>
      <w:r>
        <w:rPr>
          <w:rFonts w:ascii="楷体_GB2312" w:eastAsia="楷体_GB2312" w:cs="楷体_GB2312"/>
          <w:b/>
          <w:bCs/>
          <w:sz w:val="44"/>
          <w:szCs w:val="44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pict>
          <v:shape id="_x0000_i1025" o:spt="156" type="#_x0000_t156" style="height:48.75pt;width:54pt;" fillcolor="#9999FF" filled="t" stroked="f" coordsize="21600,21600">
            <v:path/>
            <v:fill type="gradient" on="t" color2="#009999" focus="100%" focussize="0f,0f"/>
            <v:stroke on="f"/>
            <v:imagedata o:title=""/>
            <o:lock v:ext="edit" text="t"/>
            <v:textpath on="t" fitshape="t" fitpath="t" trim="t" xscale="f" string="FAX" style="font-family:宋体;font-size:36pt;v-text-align:center;"/>
            <v:shadow on="t" color="#C0C0C0" opacity="52429f" offset="3pt,3pt"/>
            <w10:wrap type="none"/>
            <w10:anchorlock/>
          </v:shape>
        </w:pict>
      </w:r>
    </w:p>
    <w:p>
      <w:pPr>
        <w:spacing w:line="300" w:lineRule="exact"/>
        <w:rPr>
          <w:rFonts w:ascii="楷体_GB2312" w:eastAsia="楷体_GB2312" w:cs="楷体_GB2312"/>
          <w:b/>
          <w:bCs/>
          <w:sz w:val="36"/>
          <w:szCs w:val="36"/>
        </w:rPr>
      </w:pPr>
      <w:r>
        <w:rPr>
          <w:rFonts w:ascii="楷体_GB2312" w:eastAsia="楷体_GB2312" w:cs="楷体_GB2312"/>
          <w:b/>
          <w:bCs/>
          <w:sz w:val="36"/>
          <w:szCs w:val="36"/>
        </w:rPr>
        <w:t>Langfang Zhongde Automobile Seat Made Co.,LTD</w:t>
      </w:r>
    </w:p>
    <w:p>
      <w:pPr>
        <w:spacing w:line="240" w:lineRule="exact"/>
        <w:ind w:firstLine="235" w:firstLineChars="98"/>
        <w:rPr>
          <w:rFonts w:ascii="楷体_GB2312" w:eastAsia="楷体_GB2312" w:cs="楷体_GB2312"/>
          <w:sz w:val="24"/>
          <w:szCs w:val="24"/>
        </w:rPr>
      </w:pPr>
    </w:p>
    <w:p>
      <w:pPr>
        <w:spacing w:line="240" w:lineRule="exact"/>
        <w:ind w:firstLine="235" w:firstLineChars="98"/>
        <w:contextualSpacing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收件方</w:t>
      </w:r>
      <w:r>
        <w:rPr>
          <w:rFonts w:ascii="楷体_GB2312" w:eastAsia="楷体_GB2312" w:cs="楷体_GB2312"/>
          <w:sz w:val="24"/>
          <w:szCs w:val="24"/>
        </w:rPr>
        <w:t>To: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北京光华荣昌汽车部件有限公司</w:t>
      </w:r>
      <w:r>
        <w:rPr>
          <w:rFonts w:ascii="楷体_GB2312" w:eastAsia="楷体_GB2312" w:cs="楷体_GB2312"/>
          <w:sz w:val="24"/>
          <w:szCs w:val="24"/>
          <w:vertAlign w:val="subscript"/>
        </w:rPr>
        <w:t xml:space="preserve">  </w:t>
      </w:r>
      <w:r>
        <w:rPr>
          <w:rFonts w:hint="eastAsia" w:ascii="楷体_GB2312" w:eastAsia="楷体_GB2312" w:cs="楷体_GB2312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  <w:vertAlign w:val="subscript"/>
        </w:rPr>
        <w:t xml:space="preserve">  </w:t>
      </w:r>
      <w:r>
        <w:rPr>
          <w:rFonts w:hint="eastAsia" w:ascii="楷体_GB2312" w:eastAsia="楷体_GB2312" w:cs="楷体_GB2312"/>
          <w:sz w:val="24"/>
          <w:szCs w:val="24"/>
          <w:vertAlign w:val="subscript"/>
          <w:lang w:val="en-US" w:eastAsia="zh-CN"/>
        </w:rPr>
        <w:t xml:space="preserve">   </w:t>
      </w:r>
      <w:r>
        <w:rPr>
          <w:rFonts w:hint="eastAsia" w:ascii="楷体_GB2312" w:eastAsia="楷体_GB2312" w:cs="楷体_GB2312"/>
          <w:sz w:val="24"/>
          <w:szCs w:val="24"/>
        </w:rPr>
        <w:t>发件方</w:t>
      </w:r>
      <w:r>
        <w:rPr>
          <w:rFonts w:ascii="楷体_GB2312" w:eastAsia="楷体_GB2312" w:cs="楷体_GB2312"/>
          <w:sz w:val="24"/>
          <w:szCs w:val="24"/>
        </w:rPr>
        <w:t>From</w:t>
      </w:r>
      <w:r>
        <w:rPr>
          <w:rFonts w:hint="eastAsia" w:ascii="楷体_GB2312" w:eastAsia="楷体_GB2312" w:cs="楷体_GB2312"/>
          <w:sz w:val="24"/>
          <w:szCs w:val="24"/>
        </w:rPr>
        <w:t>：廊坊中德</w:t>
      </w:r>
    </w:p>
    <w:p>
      <w:pPr>
        <w:spacing w:line="240" w:lineRule="exact"/>
        <w:ind w:firstLine="235" w:firstLineChars="98"/>
        <w:contextualSpacing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电话</w:t>
      </w:r>
      <w:r>
        <w:rPr>
          <w:rFonts w:ascii="楷体_GB2312" w:eastAsia="楷体_GB2312" w:cs="楷体_GB2312"/>
          <w:sz w:val="24"/>
          <w:szCs w:val="24"/>
        </w:rPr>
        <w:t>Phone:</w:t>
      </w:r>
      <w:r>
        <w:rPr>
          <w:rFonts w:hint="eastAsia" w:ascii="楷体_GB2312" w:eastAsia="楷体_GB2312" w:cs="楷体_GB2312"/>
          <w:sz w:val="24"/>
          <w:szCs w:val="24"/>
        </w:rPr>
        <w:t xml:space="preserve">             </w:t>
      </w:r>
      <w:r>
        <w:rPr>
          <w:rFonts w:ascii="楷体_GB2312" w:eastAsia="楷体_GB2312" w:cs="楷体_GB2312"/>
          <w:sz w:val="24"/>
          <w:szCs w:val="24"/>
        </w:rPr>
        <w:t xml:space="preserve">              </w:t>
      </w:r>
      <w:r>
        <w:rPr>
          <w:rFonts w:hint="eastAsia" w:ascii="楷体_GB2312" w:eastAsia="楷体_GB2312" w:cs="楷体_GB2312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 xml:space="preserve">  电话</w:t>
      </w:r>
      <w:r>
        <w:rPr>
          <w:rFonts w:ascii="楷体_GB2312" w:eastAsia="楷体_GB2312" w:cs="楷体_GB2312"/>
          <w:sz w:val="24"/>
          <w:szCs w:val="24"/>
        </w:rPr>
        <w:t>Phone:0316-5398116</w:t>
      </w:r>
    </w:p>
    <w:p>
      <w:pPr>
        <w:spacing w:line="240" w:lineRule="exact"/>
        <w:ind w:firstLine="235" w:firstLineChars="98"/>
        <w:contextualSpacing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邮箱Email：</w:t>
      </w:r>
      <w:r>
        <w:rPr>
          <w:rFonts w:ascii="楷体_GB2312" w:eastAsia="楷体_GB2312" w:cs="楷体_GB2312"/>
          <w:sz w:val="24"/>
          <w:szCs w:val="24"/>
        </w:rPr>
        <w:t xml:space="preserve">            </w:t>
      </w:r>
      <w:r>
        <w:rPr>
          <w:rFonts w:hint="eastAsia" w:ascii="楷体_GB2312" w:eastAsia="楷体_GB2312" w:cs="楷体_GB2312"/>
          <w:sz w:val="24"/>
          <w:szCs w:val="24"/>
        </w:rPr>
        <w:t xml:space="preserve">              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 xml:space="preserve">   传真</w:t>
      </w:r>
      <w:r>
        <w:rPr>
          <w:rFonts w:ascii="楷体_GB2312" w:eastAsia="楷体_GB2312" w:cs="楷体_GB2312"/>
          <w:sz w:val="24"/>
          <w:szCs w:val="24"/>
        </w:rPr>
        <w:t>Fax:0316-5398244</w:t>
      </w:r>
    </w:p>
    <w:p>
      <w:pPr>
        <w:spacing w:line="240" w:lineRule="exact"/>
        <w:ind w:firstLine="235" w:firstLineChars="98"/>
        <w:contextualSpacing/>
        <w:rPr>
          <w:rFonts w:hint="default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</w:rPr>
        <w:t>主题</w:t>
      </w:r>
      <w:r>
        <w:rPr>
          <w:rFonts w:ascii="楷体_GB2312" w:eastAsia="楷体_GB2312" w:cs="楷体_GB2312"/>
          <w:sz w:val="24"/>
          <w:szCs w:val="24"/>
        </w:rPr>
        <w:t>Re: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 xml:space="preserve">H6软模手工样件费用情况说明      </w:t>
      </w:r>
      <w:r>
        <w:rPr>
          <w:rFonts w:ascii="楷体_GB2312" w:eastAsia="楷体_GB2312" w:cs="楷体_GB2312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>日期</w:t>
      </w:r>
      <w:r>
        <w:rPr>
          <w:rFonts w:ascii="楷体_GB2312" w:eastAsia="楷体_GB2312" w:cs="楷体_GB2312"/>
          <w:sz w:val="24"/>
          <w:szCs w:val="24"/>
        </w:rPr>
        <w:t>Date</w:t>
      </w:r>
      <w:r>
        <w:rPr>
          <w:rFonts w:hint="eastAsia" w:ascii="楷体_GB2312" w:eastAsia="楷体_GB2312" w:cs="楷体_GB2312"/>
          <w:sz w:val="24"/>
          <w:szCs w:val="24"/>
        </w:rPr>
        <w:t>：</w:t>
      </w:r>
      <w:r>
        <w:rPr>
          <w:rFonts w:ascii="楷体_GB2312" w:eastAsia="楷体_GB2312" w:cs="楷体_GB2312"/>
          <w:sz w:val="24"/>
          <w:szCs w:val="24"/>
        </w:rPr>
        <w:t>20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23.10.30</w:t>
      </w:r>
    </w:p>
    <w:p>
      <w:pPr>
        <w:ind w:firstLine="235" w:firstLineChars="98"/>
        <w:rPr>
          <w:rFonts w:ascii="楷体_GB2312" w:eastAsia="楷体_GB2312" w:cs="楷体_GB2312"/>
          <w:u w:val="dotted"/>
        </w:rPr>
      </w:pPr>
      <w:r>
        <w:rPr>
          <w:rFonts w:hint="eastAsia" w:ascii="楷体_GB2312" w:eastAsia="楷体_GB2312" w:cs="楷体_GB2312"/>
          <w:sz w:val="24"/>
          <w:szCs w:val="24"/>
          <w:u w:val="dotted"/>
        </w:rPr>
        <w:t>抄送</w:t>
      </w:r>
      <w:r>
        <w:rPr>
          <w:rFonts w:ascii="楷体_GB2312" w:eastAsia="楷体_GB2312" w:cs="楷体_GB2312"/>
          <w:sz w:val="24"/>
          <w:szCs w:val="24"/>
          <w:u w:val="dotted"/>
        </w:rPr>
        <w:t xml:space="preserve">C/C:                           </w:t>
      </w:r>
      <w:r>
        <w:rPr>
          <w:rFonts w:hint="eastAsia" w:ascii="楷体_GB2312" w:eastAsia="楷体_GB2312" w:cs="楷体_GB2312"/>
          <w:sz w:val="24"/>
          <w:szCs w:val="24"/>
          <w:u w:val="dotted"/>
          <w:lang w:val="en-US" w:eastAsia="zh-CN"/>
        </w:rPr>
        <w:t xml:space="preserve">   </w:t>
      </w:r>
      <w:r>
        <w:rPr>
          <w:rFonts w:ascii="楷体_GB2312" w:eastAsia="楷体_GB2312" w:cs="楷体_GB2312"/>
          <w:sz w:val="24"/>
          <w:szCs w:val="24"/>
          <w:u w:val="dotted"/>
        </w:rPr>
        <w:t xml:space="preserve">   </w:t>
      </w:r>
      <w:r>
        <w:rPr>
          <w:rFonts w:hint="eastAsia" w:ascii="楷体_GB2312" w:eastAsia="楷体_GB2312" w:cs="楷体_GB2312"/>
          <w:sz w:val="24"/>
          <w:szCs w:val="24"/>
          <w:u w:val="dotted"/>
        </w:rPr>
        <w:t>页数</w:t>
      </w:r>
      <w:r>
        <w:rPr>
          <w:rFonts w:ascii="楷体_GB2312" w:eastAsia="楷体_GB2312" w:cs="楷体_GB2312"/>
          <w:sz w:val="24"/>
          <w:szCs w:val="24"/>
          <w:u w:val="dotted"/>
        </w:rPr>
        <w:t>Pages: 1</w:t>
      </w:r>
      <w:r>
        <w:rPr>
          <w:rFonts w:hint="eastAsia" w:ascii="楷体_GB2312" w:eastAsia="楷体_GB2312" w:cs="楷体_GB2312"/>
          <w:sz w:val="24"/>
          <w:szCs w:val="24"/>
          <w:u w:val="dotted"/>
        </w:rPr>
        <w:t>页</w:t>
      </w:r>
      <w:r>
        <w:rPr>
          <w:rFonts w:ascii="楷体_GB2312" w:eastAsia="楷体_GB2312" w:cs="楷体_GB2312"/>
          <w:sz w:val="24"/>
          <w:szCs w:val="24"/>
          <w:u w:val="dotted"/>
        </w:rPr>
        <w:t xml:space="preserve">        </w:t>
      </w:r>
      <w:r>
        <w:rPr>
          <w:rFonts w:ascii="楷体_GB2312" w:eastAsia="楷体_GB2312" w:cs="楷体_GB2312"/>
          <w:u w:val="dotted"/>
        </w:rPr>
        <w:t xml:space="preserve">            </w:t>
      </w:r>
    </w:p>
    <w:p>
      <w:pPr>
        <w:ind w:left="713" w:leftChars="111" w:hanging="480" w:hangingChars="200"/>
        <w:rPr>
          <w:rFonts w:hint="eastAsia" w:ascii="楷体_GB2312" w:hAnsi="宋体" w:eastAsia="楷体_GB2312"/>
          <w:sz w:val="24"/>
          <w:szCs w:val="24"/>
          <w:u w:val="dotted"/>
        </w:rPr>
      </w:pP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sym w:font="Wingdings 2" w:char="0052"/>
      </w:r>
      <w:r>
        <w:rPr>
          <w:rFonts w:hint="eastAsia" w:ascii="楷体_GB2312" w:eastAsia="楷体_GB2312" w:cs="楷体_GB2312"/>
          <w:sz w:val="24"/>
          <w:szCs w:val="24"/>
          <w:u w:val="dotted"/>
        </w:rPr>
        <w:t>紧急</w:t>
      </w:r>
      <w:r>
        <w:rPr>
          <w:rFonts w:ascii="楷体_GB2312" w:eastAsia="楷体_GB2312" w:cs="楷体_GB2312"/>
          <w:sz w:val="24"/>
          <w:szCs w:val="24"/>
          <w:u w:val="dotted"/>
        </w:rPr>
        <w:t xml:space="preserve">    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</w:t>
      </w: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t>□机密文件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 </w:t>
      </w:r>
      <w:r>
        <w:rPr>
          <w:rFonts w:hint="eastAsia" w:ascii="楷体_GB2312" w:hAnsi="宋体" w:eastAsia="楷体_GB2312" w:cs="楷体_GB2312"/>
          <w:sz w:val="24"/>
          <w:szCs w:val="24"/>
          <w:u w:val="dotted"/>
          <w:lang w:eastAsia="zh-CN"/>
        </w:rPr>
        <w:t>□</w:t>
      </w: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t>回复函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</w:t>
      </w:r>
      <w:r>
        <w:rPr>
          <w:rFonts w:hint="eastAsia" w:ascii="楷体_GB2312" w:hAnsi="宋体" w:eastAsia="楷体_GB2312" w:cs="楷体_GB2312"/>
          <w:sz w:val="24"/>
          <w:szCs w:val="24"/>
          <w:u w:val="dotted"/>
          <w:lang w:val="en-US" w:eastAsia="zh-CN"/>
        </w:rPr>
        <w:t xml:space="preserve">   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</w:t>
      </w:r>
      <w:r>
        <w:rPr>
          <w:rFonts w:hint="eastAsia" w:ascii="楷体_GB2312" w:hAnsi="宋体" w:eastAsia="楷体_GB2312" w:cs="楷体_GB2312"/>
          <w:sz w:val="24"/>
          <w:szCs w:val="24"/>
          <w:u w:val="dotted"/>
          <w:lang w:eastAsia="zh-CN"/>
        </w:rPr>
        <w:t>□</w:t>
      </w: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t>答复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 </w:t>
      </w:r>
      <w:r>
        <w:rPr>
          <w:rFonts w:hint="eastAsia" w:ascii="楷体_GB2312" w:hAnsi="宋体" w:eastAsia="楷体_GB2312" w:cs="楷体_GB2312"/>
          <w:sz w:val="24"/>
          <w:szCs w:val="24"/>
          <w:u w:val="dotted"/>
          <w:lang w:eastAsia="zh-CN"/>
        </w:rPr>
        <w:t>□</w:t>
      </w: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t>请传阅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  </w:t>
      </w:r>
      <w:r>
        <w:rPr>
          <w:rFonts w:hint="eastAsia" w:ascii="楷体_GB2312" w:hAnsi="宋体" w:eastAsia="楷体_GB2312" w:cs="楷体_GB2312"/>
          <w:sz w:val="24"/>
          <w:szCs w:val="24"/>
          <w:u w:val="dotted"/>
          <w:lang w:eastAsia="zh-CN"/>
        </w:rPr>
        <w:t>□</w:t>
      </w:r>
      <w:r>
        <w:rPr>
          <w:rFonts w:hint="eastAsia" w:ascii="楷体_GB2312" w:hAnsi="宋体" w:eastAsia="楷体_GB2312" w:cs="楷体_GB2312"/>
          <w:sz w:val="24"/>
          <w:szCs w:val="24"/>
          <w:u w:val="dotted"/>
        </w:rPr>
        <w:t>通知</w:t>
      </w:r>
      <w:r>
        <w:rPr>
          <w:rFonts w:ascii="楷体_GB2312" w:hAnsi="宋体" w:eastAsia="楷体_GB2312" w:cs="楷体_GB2312"/>
          <w:sz w:val="24"/>
          <w:szCs w:val="24"/>
          <w:u w:val="dotted"/>
        </w:rPr>
        <w:t xml:space="preserve">     </w:t>
      </w:r>
      <w:r>
        <w:rPr>
          <w:rFonts w:hint="eastAsia" w:ascii="楷体_GB2312" w:hAnsi="宋体" w:eastAsia="楷体_GB2312"/>
          <w:sz w:val="24"/>
          <w:szCs w:val="24"/>
          <w:u w:val="dotted"/>
        </w:rPr>
        <w:t xml:space="preserve"> </w:t>
      </w:r>
    </w:p>
    <w:p>
      <w:pPr>
        <w:ind w:left="793" w:leftChars="111" w:hanging="560" w:hangingChars="200"/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>
      <w:pPr>
        <w:ind w:left="793" w:leftChars="111" w:hanging="560" w:hanging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尊敬的北京光华荣昌领导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   H6重卡项目是我司协助贵司开发的软模样件，当时我司需要贵司一次性支付软模具费用，后因贵司提出资金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紧张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，我司考虑又有多年业务往来，我司在开发产能极度不足的情况下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同意了我司先垫付软模资金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，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然后贵司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按批次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对我司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支付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。当时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谈定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软模+手工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的方法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制做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件200套，只有压型难度大的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零件工序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开软模，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最终谈定的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费用压缩至最低后共计369510元/含税，其中软模具费用为273460元（含税)，50%软模具费136730元(含税）在第一批50套件里面分摊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支付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，剩余50%软模具费136730元（含税）在第二批150套件里面分摊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支付。截至到目前，贵司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已支付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过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50套产品及软模具费160742.5元（含税），还剩产品+软模具费共计208767.5元（含税），至今未再有订单需求，发票还未开具，现只需贵司再支付给我公司的软模具费136730元（含税）</w:t>
      </w:r>
      <w:r>
        <w:rPr>
          <w:rFonts w:hint="default" w:ascii="楷体_GB2312" w:hAnsi="宋体" w:eastAsia="楷体_GB2312"/>
          <w:sz w:val="28"/>
          <w:szCs w:val="28"/>
          <w:lang w:eastAsia="zh-CN"/>
        </w:rPr>
        <w:t>。结算账款事宜，当初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与贵司采购部曹良良、周建等人沟通多次未果，望贵司结算剩余的费用。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40" w:lineRule="exact"/>
        <w:rPr>
          <w:rFonts w:ascii="楷体_GB2312" w:hAnsi="宋体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</w:t>
      </w:r>
      <w:r>
        <w:rPr>
          <w:rFonts w:hint="default" w:ascii="楷体_GB2312" w:hAnsi="宋体" w:eastAsia="楷体_GB2312"/>
          <w:sz w:val="28"/>
          <w:szCs w:val="28"/>
          <w:u w:val="single"/>
        </w:rPr>
        <w:t>202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>3</w:t>
      </w:r>
      <w:r>
        <w:rPr>
          <w:rFonts w:hint="default" w:ascii="楷体_GB2312" w:hAnsi="宋体" w:eastAsia="楷体_GB2312"/>
          <w:sz w:val="28"/>
          <w:szCs w:val="28"/>
          <w:u w:val="single"/>
        </w:rPr>
        <w:t>年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>10</w:t>
      </w:r>
      <w:r>
        <w:rPr>
          <w:rFonts w:hint="default" w:ascii="楷体_GB2312" w:hAnsi="宋体" w:eastAsia="楷体_GB2312"/>
          <w:sz w:val="28"/>
          <w:szCs w:val="28"/>
          <w:u w:val="single"/>
        </w:rPr>
        <w:t>月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>30</w:t>
      </w:r>
      <w:r>
        <w:rPr>
          <w:rFonts w:hint="default" w:ascii="楷体_GB2312" w:hAnsi="宋体" w:eastAsia="楷体_GB2312"/>
          <w:sz w:val="28"/>
          <w:szCs w:val="28"/>
          <w:u w:val="single"/>
        </w:rPr>
        <w:t>日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 xml:space="preserve">      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altName w:val="汉仪君黑KW 55J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c4NWFmNjllN2JjMzc1ZTM4NWRkYWY3YjI1MmFjNmMifQ=="/>
  </w:docVars>
  <w:rsids>
    <w:rsidRoot w:val="00000000"/>
    <w:rsid w:val="05621823"/>
    <w:rsid w:val="0FDA8770"/>
    <w:rsid w:val="11BD5AAA"/>
    <w:rsid w:val="32E57773"/>
    <w:rsid w:val="33684612"/>
    <w:rsid w:val="3D2E3200"/>
    <w:rsid w:val="3FE16ABD"/>
    <w:rsid w:val="41F36A29"/>
    <w:rsid w:val="4E152823"/>
    <w:rsid w:val="57917F8F"/>
    <w:rsid w:val="5CBE6602"/>
    <w:rsid w:val="632E37DB"/>
    <w:rsid w:val="77BF8F11"/>
    <w:rsid w:val="77FF6C7B"/>
    <w:rsid w:val="7FF64F0C"/>
    <w:rsid w:val="B95BD8DB"/>
    <w:rsid w:val="BD7582A2"/>
    <w:rsid w:val="FE7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442</Words>
  <Characters>601</Characters>
  <Paragraphs>28</Paragraphs>
  <TotalTime>39</TotalTime>
  <ScaleCrop>false</ScaleCrop>
  <LinksUpToDate>false</LinksUpToDate>
  <CharactersWithSpaces>897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2010-03-14T02:18:00Z</dcterms:created>
  <dc:creator>微软用户</dc:creator>
  <cp:lastModifiedBy>admin</cp:lastModifiedBy>
  <dcterms:modified xsi:type="dcterms:W3CDTF">2023-10-30T16:58:53Z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856A1FEA6A59411BACCA5E6B0D7D23B1</vt:lpwstr>
  </property>
</Properties>
</file>